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7F3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陕州区统计局2025年度法治政府建设</w:t>
      </w:r>
    </w:p>
    <w:p w14:paraId="2A17E4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工作报告</w:t>
      </w:r>
      <w:bookmarkStart w:id="0" w:name="_GoBack"/>
      <w:bookmarkEnd w:id="0"/>
    </w:p>
    <w:p w14:paraId="5A85D4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E41E4B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陕州区统计局法治工作坚持以习近平新时代中国特色社会主义思想为指导，学习贯彻党的二十大、二十届四中全会精神，深入学习贯彻习近平法治思想，全面贯彻落实习近平总书记关于统计工作重要讲话指示批示精神，</w:t>
      </w:r>
      <w:r>
        <w:rPr>
          <w:rFonts w:hint="eastAsia" w:ascii="仿宋_GB2312" w:hAnsi="仿宋_GB2312" w:eastAsia="仿宋_GB2312" w:cs="仿宋_GB2312"/>
          <w:color w:val="auto"/>
          <w:sz w:val="32"/>
          <w:szCs w:val="32"/>
        </w:rPr>
        <w:t>积极推进我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的依法统计工作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促使</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lang w:val="en-US" w:eastAsia="zh-CN"/>
        </w:rPr>
        <w:t>法治建设各项工作高质量统筹稳步推进。</w:t>
      </w:r>
    </w:p>
    <w:p w14:paraId="24D5B19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工作开展情况</w:t>
      </w:r>
    </w:p>
    <w:p w14:paraId="1DE7E7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7" w:firstLineChars="200"/>
        <w:textAlignment w:val="auto"/>
        <w:rPr>
          <w:rFonts w:hint="eastAsia" w:ascii="仿宋_GB2312" w:hAnsi="仿宋_GB2312" w:eastAsia="仿宋_GB2312" w:cs="仿宋_GB2312"/>
          <w:spacing w:val="11"/>
          <w:kern w:val="21"/>
          <w:sz w:val="32"/>
          <w:szCs w:val="32"/>
          <w:lang w:val="en-US" w:eastAsia="zh-CN"/>
        </w:rPr>
      </w:pPr>
      <w:r>
        <w:rPr>
          <w:rFonts w:hint="eastAsia" w:ascii="Calibri" w:hAnsi="Calibri" w:eastAsia="楷体_GB2312" w:cs="Times New Roman"/>
          <w:b/>
          <w:bCs/>
          <w:color w:val="000000"/>
          <w:spacing w:val="11"/>
          <w:kern w:val="21"/>
          <w:sz w:val="32"/>
          <w:szCs w:val="32"/>
          <w:lang w:val="en-US" w:eastAsia="zh-CN" w:bidi="ar-SA"/>
        </w:rPr>
        <w:t>（一）</w:t>
      </w:r>
      <w:r>
        <w:rPr>
          <w:rFonts w:hint="eastAsia" w:eastAsia="楷体_GB2312" w:cs="Times New Roman"/>
          <w:b/>
          <w:bCs/>
          <w:color w:val="000000"/>
          <w:spacing w:val="11"/>
          <w:kern w:val="21"/>
          <w:sz w:val="32"/>
          <w:szCs w:val="32"/>
          <w:highlight w:val="none"/>
          <w:lang w:val="en-US" w:eastAsia="zh-CN"/>
        </w:rPr>
        <w:t>强化组织领导，明确法治工作责任。</w:t>
      </w:r>
      <w:r>
        <w:rPr>
          <w:rFonts w:hint="eastAsia" w:ascii="仿宋_GB2312" w:hAnsi="仿宋_GB2312" w:eastAsia="仿宋_GB2312" w:cs="仿宋_GB2312"/>
          <w:spacing w:val="11"/>
          <w:kern w:val="21"/>
          <w:sz w:val="32"/>
          <w:szCs w:val="32"/>
          <w:lang w:val="en-US" w:eastAsia="zh-CN"/>
        </w:rPr>
        <w:t>为确保2025年法治建设有序推进，我局成立法治工作领导小组，明确专人专职负责普法及法治建设专项工作，构建“主要领导亲自抓、分管领导具体抓、干部职工协同抓”的齐抓共管格局。局主要负责人严格履行法治建设第一责任人职责，坚持重要工作亲自部署、重大问题亲自过问、重点环节亲自协调、重大任务亲自督办，将普法教育和依法治统工作纳入年度整体工作计划，与统计业务工作同部署、同推进、同落实，确保法治建设各项任务落地见效</w:t>
      </w:r>
    </w:p>
    <w:p w14:paraId="35C9B3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87" w:firstLineChars="200"/>
        <w:textAlignment w:val="auto"/>
        <w:rPr>
          <w:rFonts w:hint="default" w:ascii="仿宋_GB2312" w:hAnsi="仿宋_GB2312" w:eastAsia="仿宋_GB2312" w:cs="仿宋_GB2312"/>
          <w:spacing w:val="11"/>
          <w:kern w:val="21"/>
          <w:sz w:val="32"/>
          <w:szCs w:val="32"/>
          <w:lang w:val="en-US" w:eastAsia="zh-CN"/>
        </w:rPr>
      </w:pPr>
      <w:r>
        <w:rPr>
          <w:rFonts w:hint="eastAsia" w:eastAsia="楷体_GB2312" w:cs="Times New Roman"/>
          <w:b/>
          <w:bCs/>
          <w:color w:val="000000"/>
          <w:spacing w:val="11"/>
          <w:kern w:val="21"/>
          <w:sz w:val="32"/>
          <w:szCs w:val="32"/>
          <w:highlight w:val="none"/>
          <w:lang w:val="en-US" w:eastAsia="zh-CN"/>
        </w:rPr>
        <w:t>（二）多措并举，开展统计执法工作。</w:t>
      </w:r>
      <w:r>
        <w:rPr>
          <w:rFonts w:hint="eastAsia" w:ascii="仿宋_GB2312" w:hAnsi="仿宋_GB2312" w:eastAsia="仿宋_GB2312" w:cs="仿宋_GB2312"/>
          <w:b/>
          <w:bCs/>
          <w:spacing w:val="11"/>
          <w:kern w:val="21"/>
          <w:sz w:val="32"/>
          <w:szCs w:val="32"/>
          <w:lang w:val="en-US" w:eastAsia="zh-CN"/>
        </w:rPr>
        <w:t>一是</w:t>
      </w:r>
      <w:r>
        <w:rPr>
          <w:rFonts w:hint="eastAsia" w:ascii="仿宋_GB2312" w:hAnsi="仿宋_GB2312" w:eastAsia="仿宋_GB2312" w:cs="仿宋_GB2312"/>
          <w:spacing w:val="11"/>
          <w:kern w:val="21"/>
          <w:sz w:val="32"/>
          <w:szCs w:val="32"/>
          <w:lang w:eastAsia="zh-CN"/>
        </w:rPr>
        <w:t>积极参与全</w:t>
      </w:r>
      <w:r>
        <w:rPr>
          <w:rFonts w:hint="eastAsia" w:ascii="仿宋_GB2312" w:hAnsi="仿宋_GB2312" w:eastAsia="仿宋_GB2312" w:cs="仿宋_GB2312"/>
          <w:spacing w:val="11"/>
          <w:kern w:val="21"/>
          <w:sz w:val="32"/>
          <w:szCs w:val="32"/>
          <w:lang w:val="en-US" w:eastAsia="zh-CN"/>
        </w:rPr>
        <w:t>区</w:t>
      </w:r>
      <w:r>
        <w:rPr>
          <w:rFonts w:hint="eastAsia" w:ascii="仿宋_GB2312" w:hAnsi="仿宋_GB2312" w:eastAsia="仿宋_GB2312" w:cs="仿宋_GB2312"/>
          <w:spacing w:val="11"/>
          <w:kern w:val="21"/>
          <w:sz w:val="32"/>
          <w:szCs w:val="32"/>
          <w:lang w:eastAsia="zh-CN"/>
        </w:rPr>
        <w:t>法治宣传教育活动。以新修改《统计法》颁布实施为契机，深入开展</w:t>
      </w:r>
      <w:r>
        <w:rPr>
          <w:rFonts w:hint="eastAsia" w:ascii="仿宋_GB2312" w:hAnsi="仿宋_GB2312" w:eastAsia="仿宋_GB2312" w:cs="仿宋_GB2312"/>
          <w:spacing w:val="11"/>
          <w:kern w:val="21"/>
          <w:sz w:val="32"/>
          <w:szCs w:val="32"/>
          <w:lang w:val="en-US" w:eastAsia="zh-CN"/>
        </w:rPr>
        <w:t>法治</w:t>
      </w:r>
      <w:r>
        <w:rPr>
          <w:rFonts w:hint="eastAsia" w:ascii="仿宋_GB2312" w:hAnsi="仿宋_GB2312" w:eastAsia="仿宋_GB2312" w:cs="仿宋_GB2312"/>
          <w:spacing w:val="11"/>
          <w:kern w:val="21"/>
          <w:sz w:val="32"/>
          <w:szCs w:val="32"/>
          <w:lang w:eastAsia="zh-CN"/>
        </w:rPr>
        <w:t>“进企业”活动，</w:t>
      </w:r>
      <w:r>
        <w:rPr>
          <w:rFonts w:hint="eastAsia" w:ascii="仿宋_GB2312" w:hAnsi="仿宋_GB2312" w:eastAsia="仿宋_GB2312" w:cs="仿宋_GB2312"/>
          <w:spacing w:val="11"/>
          <w:kern w:val="21"/>
          <w:sz w:val="32"/>
          <w:szCs w:val="32"/>
          <w:lang w:val="en-US" w:eastAsia="zh-CN"/>
        </w:rPr>
        <w:t>利用企业培训会、执法检查等开展普法工作，</w:t>
      </w:r>
      <w:r>
        <w:rPr>
          <w:rFonts w:hint="eastAsia" w:ascii="仿宋_GB2312" w:hAnsi="仿宋_GB2312" w:eastAsia="仿宋_GB2312" w:cs="仿宋_GB2312"/>
          <w:spacing w:val="11"/>
          <w:kern w:val="21"/>
          <w:sz w:val="32"/>
          <w:szCs w:val="32"/>
          <w:lang w:eastAsia="zh-CN"/>
        </w:rPr>
        <w:t>增强企业负责人和统计人员统计法律意识。</w:t>
      </w:r>
      <w:r>
        <w:rPr>
          <w:rFonts w:hint="eastAsia" w:ascii="仿宋_GB2312" w:hAnsi="仿宋_GB2312" w:eastAsia="仿宋_GB2312" w:cs="仿宋_GB2312"/>
          <w:b/>
          <w:bCs/>
          <w:spacing w:val="11"/>
          <w:kern w:val="21"/>
          <w:sz w:val="32"/>
          <w:szCs w:val="32"/>
          <w:lang w:val="en-US" w:eastAsia="zh-CN"/>
        </w:rPr>
        <w:t>二是</w:t>
      </w:r>
      <w:r>
        <w:rPr>
          <w:rFonts w:hint="eastAsia" w:ascii="仿宋_GB2312" w:hAnsi="仿宋_GB2312" w:eastAsia="仿宋_GB2312" w:cs="仿宋_GB2312"/>
          <w:spacing w:val="11"/>
          <w:kern w:val="21"/>
          <w:sz w:val="32"/>
          <w:szCs w:val="32"/>
          <w:lang w:val="en-US" w:eastAsia="zh-CN"/>
        </w:rPr>
        <w:t>利用“统计开放日”、宪法宣传周和《统计法》颁布纪念日活动期间，通过横幅、展板、宣传页等形式开展法治宣传，紧密结合重点任务，把主题宣传与本地区统计工作结合起来，做好对党政领导干部、统计人员、统计调查对象和广大社会公众的普法宣传。</w:t>
      </w:r>
      <w:r>
        <w:rPr>
          <w:rFonts w:hint="eastAsia" w:ascii="仿宋_GB2312" w:hAnsi="仿宋_GB2312" w:eastAsia="仿宋_GB2312" w:cs="仿宋_GB2312"/>
          <w:b/>
          <w:bCs/>
          <w:spacing w:val="11"/>
          <w:kern w:val="21"/>
          <w:sz w:val="32"/>
          <w:szCs w:val="32"/>
          <w:lang w:val="en-US" w:eastAsia="zh-CN"/>
        </w:rPr>
        <w:t>三是</w:t>
      </w:r>
      <w:r>
        <w:rPr>
          <w:rFonts w:hint="eastAsia" w:ascii="仿宋_GB2312" w:hAnsi="仿宋_GB2312" w:eastAsia="仿宋_GB2312" w:cs="仿宋_GB2312"/>
          <w:b w:val="0"/>
          <w:bCs w:val="0"/>
          <w:spacing w:val="11"/>
          <w:kern w:val="21"/>
          <w:sz w:val="32"/>
          <w:szCs w:val="32"/>
          <w:lang w:val="en-US" w:eastAsia="zh-CN"/>
        </w:rPr>
        <w:t>常态化开展执</w:t>
      </w:r>
      <w:r>
        <w:rPr>
          <w:rFonts w:hint="eastAsia" w:ascii="仿宋_GB2312" w:hAnsi="仿宋_GB2312" w:eastAsia="仿宋_GB2312" w:cs="仿宋_GB2312"/>
          <w:spacing w:val="11"/>
          <w:kern w:val="21"/>
          <w:sz w:val="32"/>
          <w:szCs w:val="32"/>
          <w:lang w:val="en-US" w:eastAsia="zh-CN"/>
        </w:rPr>
        <w:t>法检查。主动对接陕州区市场监管局开展2025年“双随机、一公开”执法检查，全年共检查11家企业，较2024年数量有明显提升。</w:t>
      </w:r>
    </w:p>
    <w:p w14:paraId="5F2ED770">
      <w:pPr>
        <w:keepNext w:val="0"/>
        <w:keepLines w:val="0"/>
        <w:pageBreakBefore w:val="0"/>
        <w:widowControl w:val="0"/>
        <w:kinsoku/>
        <w:wordWrap/>
        <w:overflowPunct/>
        <w:topLinePunct w:val="0"/>
        <w:autoSpaceDE/>
        <w:autoSpaceDN/>
        <w:bidi w:val="0"/>
        <w:adjustRightInd/>
        <w:snapToGrid/>
        <w:spacing w:line="580" w:lineRule="exact"/>
        <w:ind w:right="0" w:rightChars="0" w:firstLine="687" w:firstLineChars="200"/>
        <w:textAlignment w:val="auto"/>
        <w:rPr>
          <w:rFonts w:hint="eastAsia" w:ascii="仿宋_GB2312" w:hAnsi="仿宋_GB2312" w:eastAsia="仿宋_GB2312" w:cs="仿宋_GB2312"/>
          <w:spacing w:val="11"/>
          <w:kern w:val="21"/>
          <w:sz w:val="32"/>
          <w:szCs w:val="32"/>
          <w:lang w:val="en-US" w:eastAsia="zh-CN"/>
        </w:rPr>
      </w:pPr>
      <w:r>
        <w:rPr>
          <w:rFonts w:hint="eastAsia" w:eastAsia="楷体_GB2312" w:cs="Times New Roman"/>
          <w:b/>
          <w:bCs/>
          <w:color w:val="000000"/>
          <w:spacing w:val="11"/>
          <w:kern w:val="21"/>
          <w:sz w:val="32"/>
          <w:szCs w:val="32"/>
          <w:highlight w:val="none"/>
          <w:lang w:val="en-US" w:eastAsia="zh-CN"/>
        </w:rPr>
        <w:t>（三）加强法治学习，推进依法行政工作。</w:t>
      </w:r>
      <w:r>
        <w:rPr>
          <w:rFonts w:hint="eastAsia" w:ascii="仿宋_GB2312" w:hAnsi="仿宋_GB2312" w:eastAsia="仿宋_GB2312" w:cs="仿宋_GB2312"/>
          <w:spacing w:val="11"/>
          <w:kern w:val="21"/>
          <w:sz w:val="32"/>
          <w:szCs w:val="32"/>
          <w:lang w:val="en-US" w:eastAsia="zh-CN"/>
        </w:rPr>
        <w:t>局党组召开专题会议学习法律，全局干部学习统计法律法规知识会议，多次系统地学习了《中华人民共和国统计法》、《中华人民共和国宪法》、《民法典》等相关的法律法规知识，并多次学习贯彻《关于加强新时代统计工作提高统计数据质量的意见》，全体职工对于如何加强新时代统计工作提高统计数据质量做出讨论，同时，局内领导也对依法统计、提高统计数据质量提出了更高的要求。</w:t>
      </w:r>
    </w:p>
    <w:p w14:paraId="7097A00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二、存在问题</w:t>
      </w:r>
    </w:p>
    <w:p w14:paraId="2C43401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kern w:val="0"/>
          <w:sz w:val="32"/>
          <w:szCs w:val="32"/>
          <w:lang w:val="en-US" w:eastAsia="zh-CN" w:bidi="ar-SA"/>
        </w:rPr>
        <w:t>我局法治政府建设工作虽然取得一定成效但还存在一些问题和不足。主要表现在以下方面：</w:t>
      </w:r>
      <w:r>
        <w:rPr>
          <w:rFonts w:hint="eastAsia" w:ascii="Times New Roman" w:hAnsi="Times New Roman" w:eastAsia="仿宋_GB2312" w:cs="仿宋_GB2312"/>
          <w:b/>
          <w:bCs/>
          <w:kern w:val="0"/>
          <w:sz w:val="32"/>
          <w:szCs w:val="32"/>
          <w:lang w:val="en-US" w:eastAsia="zh-CN" w:bidi="ar-SA"/>
        </w:rPr>
        <w:t>一是</w:t>
      </w:r>
      <w:r>
        <w:rPr>
          <w:rFonts w:hint="eastAsia" w:ascii="Times New Roman" w:hAnsi="Times New Roman" w:eastAsia="仿宋_GB2312" w:cs="仿宋_GB2312"/>
          <w:kern w:val="0"/>
          <w:sz w:val="32"/>
          <w:szCs w:val="32"/>
          <w:lang w:val="en-US" w:eastAsia="zh-CN" w:bidi="ar-SA"/>
        </w:rPr>
        <w:t>执法人员业务知识不够深入全面，执法人员力量薄弱，存在部分新入职干部学法、执法意识薄弱，对于法治建设理解不深入等情况，能力还有待于进一步提高。</w:t>
      </w:r>
      <w:r>
        <w:rPr>
          <w:rFonts w:hint="eastAsia" w:ascii="Times New Roman" w:hAnsi="Times New Roman" w:eastAsia="仿宋_GB2312" w:cs="仿宋_GB2312"/>
          <w:b/>
          <w:bCs/>
          <w:kern w:val="0"/>
          <w:sz w:val="32"/>
          <w:szCs w:val="32"/>
          <w:lang w:val="en-US" w:eastAsia="zh-CN" w:bidi="ar-SA"/>
        </w:rPr>
        <w:t>二是</w:t>
      </w:r>
      <w:r>
        <w:rPr>
          <w:rFonts w:hint="eastAsia" w:ascii="Times New Roman" w:hAnsi="Times New Roman" w:eastAsia="仿宋_GB2312" w:cs="仿宋_GB2312"/>
          <w:kern w:val="0"/>
          <w:sz w:val="32"/>
          <w:szCs w:val="32"/>
          <w:lang w:val="en-US" w:eastAsia="zh-CN" w:bidi="ar-SA"/>
        </w:rPr>
        <w:t>普法提效难。尽管统计法治宣传工作年年都在做，但基层统计人员变动大，依法统计的社会氛围不够浓厚；统计普法宣传形式缺乏新意，内容不够丰富难以满足公众的需求，普法效果一时难以显现。</w:t>
      </w:r>
    </w:p>
    <w:p w14:paraId="30AAD36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三、下一步工作打算</w:t>
      </w:r>
    </w:p>
    <w:p w14:paraId="2C517F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下一步，我局将继续做好法治建设工作，坚持以问题为导向，切实解决统计法治宣传中的形式与内容、重点与难点，不足与短板，提高统计工作的科学性，提高统计数据的真实性，提供高质量的统计服务。</w:t>
      </w:r>
    </w:p>
    <w:p w14:paraId="3FA6FEF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（一）深化问题整改，强化自查自纠</w:t>
      </w:r>
    </w:p>
    <w:p w14:paraId="68A849A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坚持问题导向，全面梳理法治建设工作中的短板弱项，建立问题清单、责任清单和整改清单，明确整改措施和完成时限，逐项对账销号，确保各类问题整改到位，持续提升法治建设规范化水平。</w:t>
      </w:r>
    </w:p>
    <w:p w14:paraId="34DF2B2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（二）加强队伍建设，提升执法能力</w:t>
      </w:r>
    </w:p>
    <w:p w14:paraId="460FE0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执法队伍专业化建设，加大法治培训力度，重点强化新入职年轻干部的法治教育和业务培训，通过专题授课、案例研讨、实战演练等多种形式，提升执法人员的法治素养和依法执法能力，打造高素质统计执法队伍。</w:t>
      </w:r>
    </w:p>
    <w:p w14:paraId="51EC8BE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（三）创新普法模式，增强宣传实效</w:t>
      </w:r>
    </w:p>
    <w:p w14:paraId="2345B4D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丰富普法宣传形式，结合新媒体平台优势，探索开展线上普法、情景式普法等创新模式，提升宣传趣味性和吸引力；针对不同群体需求，优化普法内容设计，增强宣传针对性和实用性；持续推进法治“进企业、进机关、进社区”等活动，不断浓厚依法统计的社会氛围。</w:t>
      </w:r>
    </w:p>
    <w:p w14:paraId="7E48CB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b w:val="0"/>
          <w:bCs w:val="0"/>
          <w:sz w:val="32"/>
          <w:szCs w:val="32"/>
          <w:lang w:val="en-US" w:eastAsia="zh-CN"/>
        </w:rPr>
      </w:pPr>
    </w:p>
    <w:p w14:paraId="1EADC31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default" w:ascii="仿宋_GB2312" w:hAnsi="仿宋_GB2312" w:eastAsia="仿宋_GB2312" w:cs="仿宋_GB2312"/>
          <w:b w:val="0"/>
          <w:bCs w:val="0"/>
          <w:sz w:val="32"/>
          <w:szCs w:val="32"/>
          <w:lang w:val="en-US" w:eastAsia="zh-CN"/>
        </w:rPr>
      </w:pPr>
    </w:p>
    <w:p w14:paraId="1E7A80F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三门峡市陕州区统计局</w:t>
      </w:r>
    </w:p>
    <w:p w14:paraId="5C9B9FD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color w:val="auto"/>
        </w:rPr>
      </w:pPr>
      <w:r>
        <w:rPr>
          <w:rFonts w:hint="eastAsia" w:ascii="仿宋_GB2312" w:hAnsi="仿宋_GB2312" w:eastAsia="仿宋_GB2312" w:cs="仿宋_GB2312"/>
          <w:color w:val="auto"/>
          <w:sz w:val="32"/>
          <w:szCs w:val="32"/>
          <w:lang w:val="en-US" w:eastAsia="zh-CN"/>
        </w:rPr>
        <w:t xml:space="preserve">                            2026年1月27日</w:t>
      </w:r>
    </w:p>
    <w:p w14:paraId="13CA05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420" w:firstLineChars="200"/>
        <w:jc w:val="both"/>
        <w:textAlignment w:val="auto"/>
        <w:outlineLvl w:val="9"/>
        <w:rPr>
          <w:color w:val="auto"/>
        </w:rPr>
      </w:pPr>
    </w:p>
    <w:sectPr>
      <w:headerReference r:id="rId3" w:type="default"/>
      <w:footerReference r:id="rId4" w:type="default"/>
      <w:pgSz w:w="11906" w:h="16838"/>
      <w:pgMar w:top="2098" w:right="1502" w:bottom="2098" w:left="161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EB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3C42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C3C42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4F4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190DE"/>
    <w:multiLevelType w:val="singleLevel"/>
    <w:tmpl w:val="9DF190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jc0OGZkZGFjYWRhNTNlZGU1MzU4ZmNiNzc5MjgifQ=="/>
  </w:docVars>
  <w:rsids>
    <w:rsidRoot w:val="4E6450C3"/>
    <w:rsid w:val="04973A11"/>
    <w:rsid w:val="065E5BB9"/>
    <w:rsid w:val="0EA85B01"/>
    <w:rsid w:val="0EB563B8"/>
    <w:rsid w:val="147246FD"/>
    <w:rsid w:val="183D1C7E"/>
    <w:rsid w:val="1F4A20B7"/>
    <w:rsid w:val="2177756A"/>
    <w:rsid w:val="29541F3F"/>
    <w:rsid w:val="2CB05A6F"/>
    <w:rsid w:val="2F1715BD"/>
    <w:rsid w:val="435E5C94"/>
    <w:rsid w:val="45FA38A4"/>
    <w:rsid w:val="476F561B"/>
    <w:rsid w:val="494F0217"/>
    <w:rsid w:val="4E6450C3"/>
    <w:rsid w:val="55E363B7"/>
    <w:rsid w:val="56DE2E00"/>
    <w:rsid w:val="56E458B5"/>
    <w:rsid w:val="57CB74D7"/>
    <w:rsid w:val="58C76B1E"/>
    <w:rsid w:val="59A4506B"/>
    <w:rsid w:val="5AFE7D23"/>
    <w:rsid w:val="5D104520"/>
    <w:rsid w:val="5F5B0018"/>
    <w:rsid w:val="5FC77A8F"/>
    <w:rsid w:val="63825EE6"/>
    <w:rsid w:val="754B6C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1"/>
    <w:next w:val="1"/>
    <w:qFormat/>
    <w:uiPriority w:val="0"/>
    <w:pPr>
      <w:ind w:firstLine="420" w:firstLineChars="200"/>
    </w:pPr>
  </w:style>
  <w:style w:type="character" w:styleId="9">
    <w:name w:val="Strong"/>
    <w:basedOn w:val="8"/>
    <w:qFormat/>
    <w:uiPriority w:val="0"/>
    <w:rPr>
      <w:b/>
    </w:rPr>
  </w:style>
  <w:style w:type="character" w:customStyle="1" w:styleId="10">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1516</Words>
  <Characters>1536</Characters>
  <Lines>0</Lines>
  <Paragraphs>0</Paragraphs>
  <TotalTime>17</TotalTime>
  <ScaleCrop>false</ScaleCrop>
  <LinksUpToDate>false</LinksUpToDate>
  <CharactersWithSpaces>1590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2022-08-09T07:53:00Z</dcterms:created>
  <dc:creator>...</dc:creator>
  <cp:lastModifiedBy>木棉花</cp:lastModifiedBy>
  <cp:lastPrinted>2024-01-10T08:57:00Z</cp:lastPrinted>
  <dcterms:modified xsi:type="dcterms:W3CDTF">2026-02-25T00:47:03Z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2D19CF86D6FE4E0D96F906C6514CB67F_13</vt:lpwstr>
  </property>
  <property fmtid="{D5CDD505-2E9C-101B-9397-08002B2CF9AE}" pid="4" name="KSOTemplateDocerSaveRecord">
    <vt:lpwstr>eyJoZGlkIjoiZmE1ZWRkYmVkNDNhNWJhMDBmYTQxM2Q3NTkwZTcyYmMiLCJ1c2VySWQiOiI3NDgyOTQ2ODUifQ==</vt:lpwstr>
  </property>
</Properties>
</file>