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B1C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2025年度法治政府建设</w:t>
      </w:r>
    </w:p>
    <w:p w14:paraId="7A4E0DE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工作报告</w:t>
      </w:r>
    </w:p>
    <w:p w14:paraId="47D359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回顾2025年，在区委、区政府的正确领导下，区人社局紧扣“规范权力、公开政务、廉洁自律、服务发展”要求，将法治理念融入人社各项业务，全体干部职工团结奋进，稳步推进法治政府建设，取得阶段性成效。现将2025年度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建设工作汇报如下:</w:t>
      </w:r>
      <w:bookmarkStart w:id="0" w:name="_GoBack"/>
      <w:bookmarkEnd w:id="0"/>
    </w:p>
    <w:p w14:paraId="4BF7CCB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一、2025年工作回顾</w:t>
      </w:r>
    </w:p>
    <w:p w14:paraId="67D1DA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2025年，区人社局围绕法治建设目标，深化各项重点工作，取得一系列阶段性成果。</w:t>
      </w:r>
    </w:p>
    <w:p w14:paraId="4EB1E8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1、强化制度建设。严格落实上级决策部署，聚焦就业创业、社保、人事管理、劳动维权等重点领域，梳理完善规章制度，明确政策法规体系，建立制度执行监督机制规范各项工作管理，筑牢法治工作根基</w:t>
      </w:r>
    </w:p>
    <w:p w14:paraId="63BD16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落实依法行政。以依法办事为准则，强化干部职工法治意识培育，通过专题培训、案例研讨等常态化学习人社领域法律法规，提升依法履职能力。坚持依法行政与廉洁自律同向发力，规范行政执法程序，明确执法权限与裁量标准，确保工作符合法治要求</w:t>
      </w:r>
    </w:p>
    <w:p w14:paraId="2857A4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推进服务型政府建设。秉持以人为本理念，聚焦群众需求，优化政务服务大厅窗口设置，推行一窗受理集成服务”，精简材料、压缩时限，提供一站式”便捷服务。畅通咨询投诉渠道，及时回应群众关切，高效解决民生领域急难愁盼问题，提升政务服务质效。</w:t>
      </w:r>
    </w:p>
    <w:p w14:paraId="2E39AE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严格监督执纪。坚决贯彻中央八项规定及省市纪律要求，严明政治纪律和工作纪律，常态化开展纪律作风教育与警示教育，筑牢拒腐防变思想防线。持续整治“四风问题，聚焦重点岗位和关键环节加强监督检查，对违纪违法行为 “零容忍”，营造风清气正的工作环境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4E93E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二、2026年工作展望</w:t>
      </w:r>
    </w:p>
    <w:p w14:paraId="176874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2026年，区人社局将围绕区委、区政府法治建设目标，以高质量发展为导向，持续推进法治政府建设，重点做好以下工作:</w:t>
      </w:r>
    </w:p>
    <w:p w14:paraId="1F235614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人社工作新形势，持续完善规章制度和政策细则，增强制度针对性与可操作性。强化制度执行考核，将落实情况纳入干部绩效评价。加强与法院、检察院等部门协作，建立信息共享、联合执法机制，凝聚法治建设合力。</w:t>
      </w:r>
    </w:p>
    <w:p w14:paraId="0ABEB00E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守依法办事底线，维护法治权威。完善依法行政考核体系，将法治成效与干部评优评先挂钩，压实工作责任。创新法治宣传方式，利用新媒体向群众普及人社法规，优化行政执法流程，推行柔性执法，推动机关工作规范化法治化。</w:t>
      </w:r>
    </w:p>
    <w:p w14:paraId="6CF133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以群众需求为导向，深化“互联网+政务服务”建设，拓展线上服务覆盖面，优化办理流程，推动高频事项“一网通办、掌上可办”。加强政务服务队伍专业化培训，提升综合服务能力，完善特殊群体便民举措，打通服务“最后一公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4A6B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健全监督体系，整合内部纪检监察、政务督查与外部群众监督资源，构建全方位常态化监督网络，加大违纪违法行为查处力度，严肃整治不作为、慢作为，乱作为问题。加强廉洁文化建设，弘扬清正廉洁理念，提升机关纪律建设水平，增强干部职工廉洁自律意识。</w:t>
      </w:r>
    </w:p>
    <w:p w14:paraId="547099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三、总结与展望</w:t>
      </w:r>
    </w:p>
    <w:p w14:paraId="3EFC21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建设是人社工作高质量发展的重要保障。2025年的成绩离不开区委、区政府的领导和全体干部职工的努力。下一步，区人社局将继续贯彻落实区委、区政府决策部署以法治理念为引领，紧扣高质量发展导向，巩固法治建设成果，破解工作难点，提升人社领域治理现代化水平，为群众营造稳定、有序、和谐的社会环境，为陕州区经济社会高质量发展提供坚实人社法治保障。</w:t>
      </w:r>
    </w:p>
    <w:p w14:paraId="52E62C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4265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C316D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三门峡市陕州区人力资源和社会保障局</w:t>
      </w:r>
    </w:p>
    <w:p w14:paraId="58FDD868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BC4A6"/>
    <w:multiLevelType w:val="singleLevel"/>
    <w:tmpl w:val="D8CBC4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41F5E"/>
    <w:rsid w:val="556778C1"/>
    <w:rsid w:val="5E40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1296</Words>
  <Characters>1323</Characters>
  <Lines>0</Lines>
  <Paragraphs>0</Paragraphs>
  <TotalTime>329</TotalTime>
  <ScaleCrop>false</ScaleCrop>
  <LinksUpToDate>false</LinksUpToDate>
  <CharactersWithSpaces>1324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2026-02-05T03:39:00Z</dcterms:created>
  <dc:creator>Administrator</dc:creator>
  <cp:lastModifiedBy>木棉花</cp:lastModifiedBy>
  <cp:lastPrinted>2026-02-05T03:45:00Z</cp:lastPrinted>
  <dcterms:modified xsi:type="dcterms:W3CDTF">2026-02-25T00:45:34Z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eyJoZGlkIjoiZmE1ZWRkYmVkNDNhNWJhMDBmYTQxM2Q3NTkwZTcyYmMiLCJ1c2VySWQiOiI3NDgyOTQ2ODUifQ==</vt:lpwstr>
  </property>
  <property fmtid="{D5CDD505-2E9C-101B-9397-08002B2CF9AE}" pid="4" name="ICV">
    <vt:lpwstr>1488FFCF7D4E417EA0F89E52DE0D46B9_13</vt:lpwstr>
  </property>
</Properties>
</file>