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DE5E">
      <w:pPr>
        <w:jc w:val="center"/>
        <w:rPr>
          <w:rFonts w:ascii="微软雅黑" w:eastAsia="微软雅黑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微软雅黑" w:eastAsia="微软雅黑"/>
          <w:color w:val="000000"/>
          <w:sz w:val="44"/>
          <w:szCs w:val="44"/>
          <w:lang w:val="en-US" w:eastAsia="zh-CN"/>
        </w:rPr>
        <w:t>陕州区人社局2025</w:t>
      </w:r>
      <w:r>
        <w:rPr>
          <w:rFonts w:hint="eastAsia" w:ascii="微软雅黑" w:eastAsia="微软雅黑"/>
          <w:color w:val="000000"/>
          <w:sz w:val="44"/>
          <w:szCs w:val="44"/>
        </w:rPr>
        <w:t>年度行政执法统计年报</w:t>
      </w:r>
    </w:p>
    <w:p w14:paraId="77C382AD">
      <w:pPr>
        <w:rPr>
          <w:rFonts w:ascii="微软雅黑" w:eastAsia="微软雅黑"/>
          <w:color w:val="000000"/>
          <w:sz w:val="32"/>
          <w:szCs w:val="32"/>
        </w:rPr>
      </w:pPr>
    </w:p>
    <w:p w14:paraId="637AB3B9">
      <w:pPr>
        <w:jc w:val="center"/>
        <w:rPr>
          <w:rFonts w:ascii="微软雅黑" w:eastAsia="微软雅黑"/>
          <w:color w:val="000000"/>
          <w:sz w:val="44"/>
          <w:szCs w:val="44"/>
        </w:rPr>
      </w:pPr>
      <w:r>
        <w:rPr>
          <w:rFonts w:hint="eastAsia" w:ascii="微软雅黑" w:eastAsia="微软雅黑"/>
          <w:color w:val="000000"/>
          <w:sz w:val="44"/>
          <w:szCs w:val="44"/>
        </w:rPr>
        <w:t>目   录</w:t>
      </w:r>
    </w:p>
    <w:p w14:paraId="72C6A6C2">
      <w:pPr>
        <w:rPr>
          <w:rFonts w:ascii="仿宋_GB2312" w:eastAsia="仿宋_GB2312"/>
          <w:color w:val="000000"/>
          <w:sz w:val="32"/>
          <w:szCs w:val="32"/>
        </w:rPr>
      </w:pPr>
    </w:p>
    <w:p w14:paraId="6E50C499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第一部分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陕州区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人社局2025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年度行政执法数据表</w:t>
      </w:r>
    </w:p>
    <w:p w14:paraId="792E9700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年度行政处罚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案件</w:t>
      </w:r>
      <w:r>
        <w:rPr>
          <w:rFonts w:hint="eastAsia" w:ascii="仿宋_GB2312" w:eastAsia="仿宋_GB2312"/>
          <w:color w:val="000000"/>
          <w:sz w:val="32"/>
          <w:szCs w:val="32"/>
        </w:rPr>
        <w:t>情况统计表</w:t>
      </w:r>
    </w:p>
    <w:p w14:paraId="5EB6AF92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年度行政许可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案件</w:t>
      </w:r>
      <w:r>
        <w:rPr>
          <w:rFonts w:hint="eastAsia" w:ascii="仿宋_GB2312" w:eastAsia="仿宋_GB2312"/>
          <w:color w:val="000000"/>
          <w:sz w:val="32"/>
          <w:szCs w:val="32"/>
        </w:rPr>
        <w:t>情况统计表</w:t>
      </w:r>
    </w:p>
    <w:p w14:paraId="67033240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年度行政强制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案件</w:t>
      </w:r>
      <w:r>
        <w:rPr>
          <w:rFonts w:hint="eastAsia" w:ascii="仿宋_GB2312" w:eastAsia="仿宋_GB2312"/>
          <w:color w:val="000000"/>
          <w:sz w:val="32"/>
          <w:szCs w:val="32"/>
        </w:rPr>
        <w:t>情况统计表</w:t>
      </w:r>
    </w:p>
    <w:p w14:paraId="6FCD7F2F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</w:rPr>
        <w:t>年度其他行政执法行为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案件</w:t>
      </w:r>
      <w:r>
        <w:rPr>
          <w:rFonts w:hint="eastAsia" w:ascii="仿宋_GB2312" w:eastAsia="仿宋_GB2312"/>
          <w:color w:val="000000"/>
          <w:sz w:val="32"/>
          <w:szCs w:val="32"/>
        </w:rPr>
        <w:t>情况统计表</w:t>
      </w:r>
    </w:p>
    <w:p w14:paraId="1BFA9E14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第二部分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陕州区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人社局2025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年度行政执法总体情况</w:t>
      </w:r>
    </w:p>
    <w:p w14:paraId="3F0B4984">
      <w:pPr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34F232B8">
      <w:pPr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2705177F">
      <w:pPr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16F21EE7">
      <w:pPr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35BE4156">
      <w:pPr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251CCF78">
      <w:pPr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5CAC0A49">
      <w:pPr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16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3D966927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</w:rPr>
        <w:t xml:space="preserve">第一部分 </w:t>
      </w: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  <w:lang w:eastAsia="zh-CN"/>
        </w:rPr>
        <w:t>陕州区</w:t>
      </w: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  <w:lang w:val="en-US" w:eastAsia="zh-CN"/>
        </w:rPr>
        <w:t>人社局2025</w:t>
      </w: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</w:rPr>
        <w:t>年度行政执法数据表</w:t>
      </w:r>
    </w:p>
    <w:p w14:paraId="6019487A">
      <w:pPr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表一</w:t>
      </w:r>
    </w:p>
    <w:p w14:paraId="4FBDB505">
      <w:pPr>
        <w:spacing w:after="312" w:afterLines="10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陕州区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人社局2025</w:t>
      </w:r>
      <w:r>
        <w:rPr>
          <w:rFonts w:hint="eastAsia" w:ascii="黑体" w:hAnsi="黑体" w:eastAsia="黑体"/>
          <w:color w:val="000000"/>
          <w:sz w:val="32"/>
          <w:szCs w:val="32"/>
        </w:rPr>
        <w:t>年度行政处罚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情况统计表</w:t>
      </w:r>
    </w:p>
    <w:tbl>
      <w:tblPr>
        <w:tblStyle w:val="4"/>
        <w:tblpPr w:leftFromText="180" w:rightFromText="180" w:vertAnchor="text" w:tblpXSpec="center" w:tblpY="59"/>
        <w:tblW w:w="0" w:type="auto"/>
        <w:tblInd w:w="-2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22"/>
        <w:gridCol w:w="1758"/>
        <w:gridCol w:w="1164"/>
        <w:gridCol w:w="1612"/>
        <w:gridCol w:w="1706"/>
        <w:gridCol w:w="918"/>
        <w:gridCol w:w="1080"/>
        <w:gridCol w:w="1076"/>
        <w:gridCol w:w="1463"/>
      </w:tblGrid>
      <w:tr w14:paraId="3482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205" w:type="dxa"/>
            <w:gridSpan w:val="10"/>
            <w:noWrap w:val="0"/>
            <w:vAlign w:val="center"/>
          </w:tcPr>
          <w:p w14:paraId="40C3DCB9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行政处罚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案件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数量（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4E84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06" w:type="dxa"/>
            <w:noWrap w:val="0"/>
            <w:vAlign w:val="center"/>
          </w:tcPr>
          <w:p w14:paraId="51260064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警告</w:t>
            </w:r>
          </w:p>
        </w:tc>
        <w:tc>
          <w:tcPr>
            <w:tcW w:w="1522" w:type="dxa"/>
            <w:noWrap w:val="0"/>
            <w:vAlign w:val="center"/>
          </w:tcPr>
          <w:p w14:paraId="0013D432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罚款</w:t>
            </w:r>
          </w:p>
        </w:tc>
        <w:tc>
          <w:tcPr>
            <w:tcW w:w="1758" w:type="dxa"/>
            <w:noWrap w:val="0"/>
            <w:vAlign w:val="center"/>
          </w:tcPr>
          <w:p w14:paraId="1A241C68">
            <w:pPr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没收违法</w:t>
            </w:r>
          </w:p>
          <w:p w14:paraId="51D928A7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所得、没收</w:t>
            </w:r>
          </w:p>
          <w:p w14:paraId="2B95A902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非法财物</w:t>
            </w:r>
          </w:p>
        </w:tc>
        <w:tc>
          <w:tcPr>
            <w:tcW w:w="1164" w:type="dxa"/>
            <w:noWrap w:val="0"/>
            <w:vAlign w:val="center"/>
          </w:tcPr>
          <w:p w14:paraId="05B47957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暂扣许可证、执照</w:t>
            </w:r>
          </w:p>
        </w:tc>
        <w:tc>
          <w:tcPr>
            <w:tcW w:w="1612" w:type="dxa"/>
            <w:noWrap w:val="0"/>
            <w:vAlign w:val="center"/>
          </w:tcPr>
          <w:p w14:paraId="2FCEFC0F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责令停产停业</w:t>
            </w:r>
          </w:p>
        </w:tc>
        <w:tc>
          <w:tcPr>
            <w:tcW w:w="1706" w:type="dxa"/>
            <w:noWrap w:val="0"/>
            <w:vAlign w:val="center"/>
          </w:tcPr>
          <w:p w14:paraId="234EF257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33CCEC94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行政</w:t>
            </w:r>
          </w:p>
          <w:p w14:paraId="536DCCEC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725AB1BF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其他行政处罚</w:t>
            </w:r>
          </w:p>
        </w:tc>
        <w:tc>
          <w:tcPr>
            <w:tcW w:w="1076" w:type="dxa"/>
            <w:noWrap w:val="0"/>
            <w:vAlign w:val="center"/>
          </w:tcPr>
          <w:p w14:paraId="7D4502DC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合计（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63" w:type="dxa"/>
            <w:noWrap w:val="0"/>
            <w:vAlign w:val="center"/>
          </w:tcPr>
          <w:p w14:paraId="4E39123C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罚没金额（万元）</w:t>
            </w:r>
          </w:p>
        </w:tc>
      </w:tr>
      <w:tr w14:paraId="4DD8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 w14:paraId="6F959BD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22" w:type="dxa"/>
            <w:noWrap w:val="0"/>
            <w:vAlign w:val="top"/>
          </w:tcPr>
          <w:p w14:paraId="57E5E567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58" w:type="dxa"/>
            <w:noWrap w:val="0"/>
            <w:vAlign w:val="top"/>
          </w:tcPr>
          <w:p w14:paraId="03079F3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64" w:type="dxa"/>
            <w:noWrap w:val="0"/>
            <w:vAlign w:val="top"/>
          </w:tcPr>
          <w:p w14:paraId="4691407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noWrap w:val="0"/>
            <w:vAlign w:val="top"/>
          </w:tcPr>
          <w:p w14:paraId="3C48C03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06" w:type="dxa"/>
            <w:noWrap w:val="0"/>
            <w:vAlign w:val="top"/>
          </w:tcPr>
          <w:p w14:paraId="0278B6A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010CBF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E1DC76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76" w:type="dxa"/>
            <w:noWrap w:val="0"/>
            <w:vAlign w:val="top"/>
          </w:tcPr>
          <w:p w14:paraId="04CD6C3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63" w:type="dxa"/>
            <w:noWrap w:val="0"/>
            <w:vAlign w:val="top"/>
          </w:tcPr>
          <w:p w14:paraId="183222AE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BFE9316">
      <w:pPr>
        <w:rPr>
          <w:rFonts w:ascii="仿宋_GB2312" w:eastAsia="仿宋_GB2312"/>
          <w:color w:val="000000"/>
          <w:sz w:val="24"/>
        </w:rPr>
      </w:pPr>
    </w:p>
    <w:p w14:paraId="0C98EE2A">
      <w:pPr>
        <w:ind w:firstLine="482" w:firstLineChars="200"/>
        <w:rPr>
          <w:rFonts w:hint="eastAsia" w:ascii="仿宋_GB2312" w:eastAsia="仿宋_GB2312"/>
          <w:b/>
          <w:bCs/>
          <w:color w:val="000000"/>
          <w:sz w:val="24"/>
        </w:rPr>
      </w:pPr>
    </w:p>
    <w:p w14:paraId="6EFFB93B">
      <w:pPr>
        <w:ind w:firstLine="482" w:firstLineChars="200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说明：</w:t>
      </w:r>
    </w:p>
    <w:p w14:paraId="768DBC82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1.行政处罚</w:t>
      </w:r>
      <w:r>
        <w:rPr>
          <w:rFonts w:hint="eastAsia" w:ascii="仿宋_GB2312" w:eastAsia="仿宋_GB2312"/>
          <w:color w:val="000000"/>
          <w:sz w:val="24"/>
          <w:lang w:eastAsia="zh-CN"/>
        </w:rPr>
        <w:t>案件</w:t>
      </w:r>
      <w:r>
        <w:rPr>
          <w:rFonts w:hint="eastAsia" w:ascii="仿宋_GB2312" w:eastAsia="仿宋_GB2312"/>
          <w:color w:val="000000"/>
          <w:sz w:val="24"/>
        </w:rPr>
        <w:t>数量的统计范围为统计年度1月1日至12月31日期间作出行政处罚决定的数量。</w:t>
      </w:r>
    </w:p>
    <w:p w14:paraId="5526F3C8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2.单处一个类别行政处罚的，计入相应的行政处罚类别；并处两种以上行政处罚的，算一</w:t>
      </w:r>
      <w:r>
        <w:rPr>
          <w:rFonts w:hint="eastAsia" w:ascii="仿宋_GB2312" w:eastAsia="仿宋_GB2312"/>
          <w:color w:val="000000"/>
          <w:sz w:val="24"/>
          <w:lang w:eastAsia="zh-CN"/>
        </w:rPr>
        <w:t>件</w:t>
      </w:r>
      <w:r>
        <w:rPr>
          <w:rFonts w:hint="eastAsia" w:ascii="仿宋_GB2312" w:eastAsia="仿宋_GB2312"/>
          <w:color w:val="000000"/>
          <w:sz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责令停产停业，（5）暂扣许可证、执照</w:t>
      </w:r>
      <w:r>
        <w:rPr>
          <w:rFonts w:hint="eastAsia" w:ascii="仿宋_GB2312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eastAsia="仿宋_GB2312"/>
          <w:color w:val="000000"/>
          <w:sz w:val="24"/>
        </w:rPr>
        <w:t>（6）吊销许可证、执照，（7）行政拘留。</w:t>
      </w:r>
    </w:p>
    <w:p w14:paraId="13BB61F4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3.“没收违法所得、没收非法财物”能确定金额的，计入“罚没金额”；不能确定金额的，不计入“罚没金额”。</w:t>
      </w:r>
    </w:p>
    <w:p w14:paraId="0CC32180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4.“罚没金额”以处罚决定书确定的金额为准。</w:t>
      </w:r>
    </w:p>
    <w:p w14:paraId="5000F99D">
      <w:pPr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表二</w:t>
      </w:r>
    </w:p>
    <w:p w14:paraId="141BFDCB">
      <w:pPr>
        <w:spacing w:after="312" w:afterLines="10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陕州区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人社局2025</w:t>
      </w:r>
      <w:r>
        <w:rPr>
          <w:rFonts w:hint="eastAsia" w:ascii="黑体" w:hAnsi="黑体" w:eastAsia="黑体"/>
          <w:color w:val="000000"/>
          <w:sz w:val="32"/>
          <w:szCs w:val="32"/>
        </w:rPr>
        <w:t>年度行政许可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695"/>
        <w:gridCol w:w="1800"/>
        <w:gridCol w:w="2310"/>
        <w:gridCol w:w="3971"/>
      </w:tblGrid>
      <w:tr w14:paraId="7508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43" w:type="dxa"/>
            <w:gridSpan w:val="5"/>
            <w:noWrap w:val="0"/>
            <w:vAlign w:val="center"/>
          </w:tcPr>
          <w:p w14:paraId="423F283C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行政许可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案件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数量（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0D31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noWrap w:val="0"/>
            <w:vAlign w:val="top"/>
          </w:tcPr>
          <w:p w14:paraId="3401F833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申请数量</w:t>
            </w:r>
          </w:p>
        </w:tc>
        <w:tc>
          <w:tcPr>
            <w:tcW w:w="2695" w:type="dxa"/>
            <w:noWrap w:val="0"/>
            <w:vAlign w:val="top"/>
          </w:tcPr>
          <w:p w14:paraId="60152C0D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158C1A48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许可数量</w:t>
            </w:r>
          </w:p>
        </w:tc>
        <w:tc>
          <w:tcPr>
            <w:tcW w:w="2310" w:type="dxa"/>
            <w:noWrap w:val="0"/>
            <w:vAlign w:val="top"/>
          </w:tcPr>
          <w:p w14:paraId="47BE77DC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不予许可数量</w:t>
            </w:r>
          </w:p>
        </w:tc>
        <w:tc>
          <w:tcPr>
            <w:tcW w:w="3971" w:type="dxa"/>
            <w:noWrap w:val="0"/>
            <w:vAlign w:val="top"/>
          </w:tcPr>
          <w:p w14:paraId="46E34CE4">
            <w:pPr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撤销许可数量</w:t>
            </w:r>
          </w:p>
        </w:tc>
      </w:tr>
      <w:tr w14:paraId="1C6E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noWrap w:val="0"/>
            <w:vAlign w:val="top"/>
          </w:tcPr>
          <w:p w14:paraId="611A80F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5" w:type="dxa"/>
            <w:noWrap w:val="0"/>
            <w:vAlign w:val="top"/>
          </w:tcPr>
          <w:p w14:paraId="28EE719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3BA96F8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noWrap w:val="0"/>
            <w:vAlign w:val="top"/>
          </w:tcPr>
          <w:p w14:paraId="3790BFA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71" w:type="dxa"/>
            <w:noWrap w:val="0"/>
            <w:vAlign w:val="top"/>
          </w:tcPr>
          <w:p w14:paraId="7B30319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7E87123">
      <w:pPr>
        <w:spacing w:before="312" w:beforeLines="100"/>
        <w:ind w:firstLine="482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说明：</w:t>
      </w:r>
    </w:p>
    <w:p w14:paraId="4A2260F1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1.“申请数量”的统计范围为统计年度1月1日至12月31日期间许可机关收到当事人许可申请的数量。</w:t>
      </w:r>
    </w:p>
    <w:p w14:paraId="0235D57D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451DA918">
      <w:pPr>
        <w:rPr>
          <w:rFonts w:ascii="仿宋_GB2312" w:eastAsia="仿宋_GB2312"/>
          <w:color w:val="000000"/>
          <w:sz w:val="32"/>
          <w:szCs w:val="32"/>
        </w:rPr>
      </w:pPr>
    </w:p>
    <w:p w14:paraId="4CF9501B">
      <w:pPr>
        <w:rPr>
          <w:rFonts w:ascii="仿宋_GB2312" w:eastAsia="仿宋_GB2312"/>
          <w:color w:val="000000"/>
          <w:sz w:val="32"/>
          <w:szCs w:val="32"/>
        </w:rPr>
      </w:pPr>
    </w:p>
    <w:p w14:paraId="578B9FBA">
      <w:pPr>
        <w:rPr>
          <w:rFonts w:ascii="仿宋_GB2312" w:eastAsia="仿宋_GB2312"/>
          <w:color w:val="000000"/>
          <w:sz w:val="32"/>
          <w:szCs w:val="32"/>
        </w:rPr>
      </w:pPr>
    </w:p>
    <w:p w14:paraId="2447B038">
      <w:pPr>
        <w:rPr>
          <w:rFonts w:ascii="仿宋_GB2312" w:eastAsia="仿宋_GB2312"/>
          <w:color w:val="000000"/>
          <w:sz w:val="32"/>
          <w:szCs w:val="32"/>
        </w:rPr>
      </w:pPr>
    </w:p>
    <w:p w14:paraId="2CABA6C0">
      <w:pPr>
        <w:rPr>
          <w:rFonts w:ascii="仿宋_GB2312" w:eastAsia="仿宋_GB2312"/>
          <w:color w:val="000000"/>
          <w:sz w:val="32"/>
          <w:szCs w:val="32"/>
        </w:rPr>
      </w:pPr>
    </w:p>
    <w:p w14:paraId="408874F5">
      <w:pPr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表三</w:t>
      </w:r>
    </w:p>
    <w:p w14:paraId="0C8A8F41">
      <w:pPr>
        <w:spacing w:after="312" w:afterLines="10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陕州区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人社局2025</w:t>
      </w:r>
      <w:r>
        <w:rPr>
          <w:rFonts w:hint="eastAsia" w:ascii="黑体" w:hAnsi="黑体" w:eastAsia="黑体"/>
          <w:color w:val="000000"/>
          <w:sz w:val="32"/>
          <w:szCs w:val="32"/>
        </w:rPr>
        <w:t>年度行政强制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54"/>
        <w:gridCol w:w="1198"/>
        <w:gridCol w:w="1218"/>
        <w:gridCol w:w="1067"/>
        <w:gridCol w:w="906"/>
        <w:gridCol w:w="1961"/>
        <w:gridCol w:w="940"/>
        <w:gridCol w:w="683"/>
        <w:gridCol w:w="1108"/>
        <w:gridCol w:w="1097"/>
        <w:gridCol w:w="832"/>
      </w:tblGrid>
      <w:tr w14:paraId="7E51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548" w:type="dxa"/>
            <w:gridSpan w:val="4"/>
            <w:noWrap w:val="0"/>
            <w:vAlign w:val="top"/>
          </w:tcPr>
          <w:p w14:paraId="381DA27E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行政强制措施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案件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数量（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762" w:type="dxa"/>
            <w:gridSpan w:val="7"/>
            <w:noWrap w:val="0"/>
            <w:vAlign w:val="top"/>
          </w:tcPr>
          <w:p w14:paraId="29972FEC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行政强制执行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案件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数量（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 w14:paraId="7B8E96D2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合计</w:t>
            </w:r>
          </w:p>
        </w:tc>
      </w:tr>
      <w:tr w14:paraId="1E9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restart"/>
            <w:noWrap w:val="0"/>
            <w:vAlign w:val="center"/>
          </w:tcPr>
          <w:p w14:paraId="1717107C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查封场所、设施或者财物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 w14:paraId="2A12408A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扣押财物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 w14:paraId="0382768E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冻结存款、汇款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2DA1FF8E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其他行政强制措施</w:t>
            </w:r>
          </w:p>
        </w:tc>
        <w:tc>
          <w:tcPr>
            <w:tcW w:w="6665" w:type="dxa"/>
            <w:gridSpan w:val="6"/>
            <w:noWrap w:val="0"/>
            <w:vAlign w:val="center"/>
          </w:tcPr>
          <w:p w14:paraId="62119E20">
            <w:pPr>
              <w:widowControl/>
              <w:snapToGrid w:val="0"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color w:val="000000"/>
                <w:kern w:val="0"/>
                <w:sz w:val="28"/>
                <w:szCs w:val="28"/>
              </w:rPr>
              <w:t>行政机关强制执行</w:t>
            </w:r>
          </w:p>
        </w:tc>
        <w:tc>
          <w:tcPr>
            <w:tcW w:w="1097" w:type="dxa"/>
            <w:vMerge w:val="restart"/>
            <w:noWrap w:val="0"/>
            <w:vAlign w:val="center"/>
          </w:tcPr>
          <w:p w14:paraId="4D56F9E8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申请法院强制执行</w:t>
            </w:r>
          </w:p>
        </w:tc>
        <w:tc>
          <w:tcPr>
            <w:tcW w:w="832" w:type="dxa"/>
            <w:vMerge w:val="continue"/>
            <w:noWrap w:val="0"/>
            <w:vAlign w:val="top"/>
          </w:tcPr>
          <w:p w14:paraId="5ABA7348">
            <w:pPr>
              <w:snapToGrid w:val="0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</w:tr>
      <w:tr w14:paraId="32A1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noWrap w:val="0"/>
            <w:vAlign w:val="center"/>
          </w:tcPr>
          <w:p w14:paraId="29227EC5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05AAFC32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 w14:paraId="1E7E5857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63AD4956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2181C2D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罚款、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加处罚款或者滞纳金</w:t>
            </w:r>
          </w:p>
        </w:tc>
        <w:tc>
          <w:tcPr>
            <w:tcW w:w="906" w:type="dxa"/>
            <w:noWrap w:val="0"/>
            <w:vAlign w:val="center"/>
          </w:tcPr>
          <w:p w14:paraId="67A10031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划拨存款、汇款</w:t>
            </w:r>
          </w:p>
        </w:tc>
        <w:tc>
          <w:tcPr>
            <w:tcW w:w="1961" w:type="dxa"/>
            <w:noWrap w:val="0"/>
            <w:vAlign w:val="center"/>
          </w:tcPr>
          <w:p w14:paraId="737DC3EA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拍卖或者依法处理查封、扣押的场所、设施或者财物</w:t>
            </w:r>
          </w:p>
        </w:tc>
        <w:tc>
          <w:tcPr>
            <w:tcW w:w="940" w:type="dxa"/>
            <w:noWrap w:val="0"/>
            <w:vAlign w:val="center"/>
          </w:tcPr>
          <w:p w14:paraId="462CF05C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排除妨碍、恢复原状</w:t>
            </w:r>
          </w:p>
        </w:tc>
        <w:tc>
          <w:tcPr>
            <w:tcW w:w="683" w:type="dxa"/>
            <w:noWrap w:val="0"/>
            <w:vAlign w:val="center"/>
          </w:tcPr>
          <w:p w14:paraId="040A1BE4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代履行</w:t>
            </w:r>
          </w:p>
        </w:tc>
        <w:tc>
          <w:tcPr>
            <w:tcW w:w="1108" w:type="dxa"/>
            <w:noWrap w:val="0"/>
            <w:vAlign w:val="center"/>
          </w:tcPr>
          <w:p w14:paraId="73DCC844">
            <w:pPr>
              <w:widowControl/>
              <w:snapToGrid w:val="0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其他强制执行</w:t>
            </w:r>
          </w:p>
        </w:tc>
        <w:tc>
          <w:tcPr>
            <w:tcW w:w="1097" w:type="dxa"/>
            <w:vMerge w:val="continue"/>
            <w:noWrap w:val="0"/>
            <w:vAlign w:val="center"/>
          </w:tcPr>
          <w:p w14:paraId="37E1BE52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  <w:noWrap w:val="0"/>
            <w:vAlign w:val="top"/>
          </w:tcPr>
          <w:p w14:paraId="2265E878">
            <w:pPr>
              <w:snapToGrid w:val="0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</w:tr>
      <w:tr w14:paraId="3EF3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noWrap w:val="0"/>
            <w:vAlign w:val="center"/>
          </w:tcPr>
          <w:p w14:paraId="61C91FED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4" w:type="dxa"/>
            <w:noWrap w:val="0"/>
            <w:vAlign w:val="center"/>
          </w:tcPr>
          <w:p w14:paraId="290B1944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98" w:type="dxa"/>
            <w:noWrap w:val="0"/>
            <w:vAlign w:val="center"/>
          </w:tcPr>
          <w:p w14:paraId="0DE7D95E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18" w:type="dxa"/>
            <w:noWrap w:val="0"/>
            <w:vAlign w:val="center"/>
          </w:tcPr>
          <w:p w14:paraId="6D7494E5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7" w:type="dxa"/>
            <w:noWrap w:val="0"/>
            <w:vAlign w:val="center"/>
          </w:tcPr>
          <w:p w14:paraId="10CAE8A2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6" w:type="dxa"/>
            <w:noWrap w:val="0"/>
            <w:vAlign w:val="center"/>
          </w:tcPr>
          <w:p w14:paraId="125FA97C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61" w:type="dxa"/>
            <w:noWrap w:val="0"/>
            <w:vAlign w:val="center"/>
          </w:tcPr>
          <w:p w14:paraId="39F39D7B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0" w:type="dxa"/>
            <w:noWrap w:val="0"/>
            <w:vAlign w:val="center"/>
          </w:tcPr>
          <w:p w14:paraId="03A41A75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BCD3D62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08" w:type="dxa"/>
            <w:noWrap w:val="0"/>
            <w:vAlign w:val="center"/>
          </w:tcPr>
          <w:p w14:paraId="6934DEE8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97" w:type="dxa"/>
            <w:noWrap w:val="0"/>
            <w:vAlign w:val="center"/>
          </w:tcPr>
          <w:p w14:paraId="4C3B766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2" w:type="dxa"/>
            <w:noWrap w:val="0"/>
            <w:vAlign w:val="center"/>
          </w:tcPr>
          <w:p w14:paraId="7870955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1FD96F1B">
      <w:pPr>
        <w:rPr>
          <w:rFonts w:ascii="仿宋_GB2312" w:eastAsia="仿宋_GB2312"/>
          <w:color w:val="000000"/>
          <w:sz w:val="24"/>
        </w:rPr>
      </w:pPr>
    </w:p>
    <w:p w14:paraId="22E722A1">
      <w:pPr>
        <w:ind w:firstLine="480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说明：</w:t>
      </w:r>
    </w:p>
    <w:p w14:paraId="7BF1623D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1.“行政强制措施</w:t>
      </w:r>
      <w:r>
        <w:rPr>
          <w:rFonts w:hint="eastAsia" w:ascii="仿宋_GB2312" w:eastAsia="仿宋_GB2312"/>
          <w:color w:val="000000"/>
          <w:sz w:val="24"/>
          <w:lang w:eastAsia="zh-CN"/>
        </w:rPr>
        <w:t>案件</w:t>
      </w:r>
      <w:r>
        <w:rPr>
          <w:rFonts w:hint="eastAsia" w:ascii="仿宋_GB2312" w:eastAsia="仿宋_GB2312"/>
          <w:color w:val="000000"/>
          <w:sz w:val="24"/>
        </w:rPr>
        <w:t>数量”的统计范围为统计年度1月1日至12月31日期间作出“查封场所、设施或者财物”、“扣押财物”、“冻结存款、汇款”或者“其他行政强制措施”决定的数量。</w:t>
      </w:r>
    </w:p>
    <w:p w14:paraId="6F5A4819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2.“行政强制执行</w:t>
      </w:r>
      <w:r>
        <w:rPr>
          <w:rFonts w:hint="eastAsia" w:ascii="仿宋_GB2312" w:eastAsia="仿宋_GB2312"/>
          <w:color w:val="000000"/>
          <w:sz w:val="24"/>
          <w:lang w:eastAsia="zh-CN"/>
        </w:rPr>
        <w:t>案件</w:t>
      </w:r>
      <w:r>
        <w:rPr>
          <w:rFonts w:hint="eastAsia" w:ascii="仿宋_GB2312" w:eastAsia="仿宋_GB2312"/>
          <w:color w:val="000000"/>
          <w:sz w:val="24"/>
        </w:rPr>
        <w:t>数量” 的统计范围为统计年度1月1日至12月31日期间“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罚款、</w:t>
      </w:r>
      <w:r>
        <w:rPr>
          <w:rFonts w:hint="eastAsia" w:ascii="仿宋_GB2312" w:eastAsia="仿宋_GB2312"/>
          <w:color w:val="000000"/>
          <w:sz w:val="24"/>
        </w:rPr>
        <w:t>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6F85DA33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3.“申请法院强制执行”数量的统计范围为统计年度1月1日至12月31日期间向法院申请强制执行的数量，时间以申请日期为准。</w:t>
      </w:r>
    </w:p>
    <w:p w14:paraId="7DF604D7">
      <w:pPr>
        <w:rPr>
          <w:rFonts w:ascii="仿宋_GB2312" w:eastAsia="仿宋_GB2312"/>
          <w:color w:val="000000"/>
          <w:sz w:val="24"/>
        </w:rPr>
      </w:pPr>
    </w:p>
    <w:p w14:paraId="7BDF921C">
      <w:pPr>
        <w:rPr>
          <w:rFonts w:ascii="仿宋_GB2312" w:eastAsia="仿宋_GB2312"/>
          <w:color w:val="000000"/>
          <w:sz w:val="32"/>
          <w:szCs w:val="32"/>
        </w:rPr>
      </w:pPr>
    </w:p>
    <w:p w14:paraId="45E48C2E">
      <w:pPr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表四</w:t>
      </w:r>
    </w:p>
    <w:p w14:paraId="129455C7">
      <w:pPr>
        <w:spacing w:after="312" w:afterLines="10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陕州区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人社局2025</w:t>
      </w:r>
      <w:r>
        <w:rPr>
          <w:rFonts w:hint="eastAsia" w:ascii="黑体" w:hAnsi="黑体" w:eastAsia="黑体"/>
          <w:color w:val="000000"/>
          <w:sz w:val="32"/>
          <w:szCs w:val="32"/>
        </w:rPr>
        <w:t>年度其他行政执法行为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89"/>
        <w:gridCol w:w="1041"/>
        <w:gridCol w:w="1066"/>
        <w:gridCol w:w="1374"/>
        <w:gridCol w:w="786"/>
        <w:gridCol w:w="1599"/>
        <w:gridCol w:w="921"/>
        <w:gridCol w:w="960"/>
        <w:gridCol w:w="1331"/>
        <w:gridCol w:w="1541"/>
      </w:tblGrid>
      <w:tr w14:paraId="5684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6BB871DD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行政征收</w:t>
            </w:r>
          </w:p>
        </w:tc>
        <w:tc>
          <w:tcPr>
            <w:tcW w:w="1041" w:type="dxa"/>
            <w:noWrap w:val="0"/>
            <w:vAlign w:val="center"/>
          </w:tcPr>
          <w:p w14:paraId="0A5275AF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行政检查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 w14:paraId="218920F3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行政裁决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3FAC3883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行政给付</w:t>
            </w:r>
          </w:p>
        </w:tc>
        <w:tc>
          <w:tcPr>
            <w:tcW w:w="921" w:type="dxa"/>
            <w:noWrap w:val="0"/>
            <w:vAlign w:val="center"/>
          </w:tcPr>
          <w:p w14:paraId="502A8D5A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行政确认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5EC15E95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行政奖励</w:t>
            </w:r>
          </w:p>
        </w:tc>
        <w:tc>
          <w:tcPr>
            <w:tcW w:w="1541" w:type="dxa"/>
            <w:noWrap w:val="0"/>
            <w:vAlign w:val="center"/>
          </w:tcPr>
          <w:p w14:paraId="5BD27BFB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其他行政执法行为</w:t>
            </w:r>
          </w:p>
        </w:tc>
      </w:tr>
      <w:tr w14:paraId="42A4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 w14:paraId="02CAF2A4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489" w:type="dxa"/>
            <w:noWrap w:val="0"/>
            <w:vAlign w:val="center"/>
          </w:tcPr>
          <w:p w14:paraId="57855613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征收总金额（万元）</w:t>
            </w:r>
          </w:p>
        </w:tc>
        <w:tc>
          <w:tcPr>
            <w:tcW w:w="1041" w:type="dxa"/>
            <w:noWrap w:val="0"/>
            <w:vAlign w:val="center"/>
          </w:tcPr>
          <w:p w14:paraId="0AC5D9F2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次数</w:t>
            </w:r>
          </w:p>
        </w:tc>
        <w:tc>
          <w:tcPr>
            <w:tcW w:w="1066" w:type="dxa"/>
            <w:noWrap w:val="0"/>
            <w:vAlign w:val="center"/>
          </w:tcPr>
          <w:p w14:paraId="09F961B5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374" w:type="dxa"/>
            <w:noWrap w:val="0"/>
            <w:vAlign w:val="center"/>
          </w:tcPr>
          <w:p w14:paraId="655825EA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涉及金额</w:t>
            </w:r>
          </w:p>
          <w:p w14:paraId="492E2E0E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786" w:type="dxa"/>
            <w:noWrap w:val="0"/>
            <w:vAlign w:val="center"/>
          </w:tcPr>
          <w:p w14:paraId="5E0E5D3F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599" w:type="dxa"/>
            <w:noWrap w:val="0"/>
            <w:vAlign w:val="center"/>
          </w:tcPr>
          <w:p w14:paraId="0567A520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给付总金额（万元）</w:t>
            </w:r>
          </w:p>
        </w:tc>
        <w:tc>
          <w:tcPr>
            <w:tcW w:w="921" w:type="dxa"/>
            <w:noWrap w:val="0"/>
            <w:vAlign w:val="center"/>
          </w:tcPr>
          <w:p w14:paraId="4E2B2B93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960" w:type="dxa"/>
            <w:noWrap w:val="0"/>
            <w:vAlign w:val="center"/>
          </w:tcPr>
          <w:p w14:paraId="574AF326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331" w:type="dxa"/>
            <w:noWrap w:val="0"/>
            <w:vAlign w:val="center"/>
          </w:tcPr>
          <w:p w14:paraId="390D760B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奖励总金额（万元）</w:t>
            </w:r>
          </w:p>
        </w:tc>
        <w:tc>
          <w:tcPr>
            <w:tcW w:w="1541" w:type="dxa"/>
            <w:noWrap w:val="0"/>
            <w:vAlign w:val="center"/>
          </w:tcPr>
          <w:p w14:paraId="71C8589E">
            <w:pPr>
              <w:snapToGrid w:val="0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数</w:t>
            </w:r>
          </w:p>
        </w:tc>
      </w:tr>
      <w:tr w14:paraId="7A21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 w14:paraId="0D5B1C7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9" w:type="dxa"/>
            <w:noWrap w:val="0"/>
            <w:vAlign w:val="top"/>
          </w:tcPr>
          <w:p w14:paraId="07844F8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1" w:type="dxa"/>
            <w:noWrap w:val="0"/>
            <w:vAlign w:val="top"/>
          </w:tcPr>
          <w:p w14:paraId="01276FB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6" w:type="dxa"/>
            <w:noWrap w:val="0"/>
            <w:vAlign w:val="top"/>
          </w:tcPr>
          <w:p w14:paraId="6A20E8F8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374" w:type="dxa"/>
            <w:noWrap w:val="0"/>
            <w:vAlign w:val="top"/>
          </w:tcPr>
          <w:p w14:paraId="3E0FDE42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410.4</w:t>
            </w:r>
          </w:p>
        </w:tc>
        <w:tc>
          <w:tcPr>
            <w:tcW w:w="786" w:type="dxa"/>
            <w:noWrap w:val="0"/>
            <w:vAlign w:val="top"/>
          </w:tcPr>
          <w:p w14:paraId="6CB7A62E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99" w:type="dxa"/>
            <w:noWrap w:val="0"/>
            <w:vAlign w:val="top"/>
          </w:tcPr>
          <w:p w14:paraId="19DC6DD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top"/>
          </w:tcPr>
          <w:p w14:paraId="55940A7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6AA67BE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1" w:type="dxa"/>
            <w:noWrap w:val="0"/>
            <w:vAlign w:val="top"/>
          </w:tcPr>
          <w:p w14:paraId="15E3B9C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41" w:type="dxa"/>
            <w:noWrap w:val="0"/>
            <w:vAlign w:val="top"/>
          </w:tcPr>
          <w:p w14:paraId="49F4557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4D24854">
      <w:pPr>
        <w:rPr>
          <w:rFonts w:ascii="仿宋_GB2312" w:eastAsia="仿宋_GB2312"/>
          <w:color w:val="000000"/>
          <w:sz w:val="24"/>
        </w:rPr>
      </w:pPr>
    </w:p>
    <w:p w14:paraId="078F4940">
      <w:pPr>
        <w:ind w:firstLine="480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说明：</w:t>
      </w:r>
    </w:p>
    <w:p w14:paraId="1A56438E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1.“行政征收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24"/>
        </w:rPr>
        <w:t>数”的统计范围为统计年度1月1日至12月31日期间征收完毕的数量。</w:t>
      </w:r>
    </w:p>
    <w:p w14:paraId="741A3AAB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6BC40C8A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3.“行政裁决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24"/>
        </w:rPr>
        <w:t>数”、“行政确认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24"/>
        </w:rPr>
        <w:t>数”、“行政奖励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24"/>
        </w:rPr>
        <w:t>数”的统计范围为统计年度1月1日至12月31日期间作出行政裁决、行政确认、行政奖励决定的数量。</w:t>
      </w:r>
    </w:p>
    <w:p w14:paraId="238D4ADE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</w:t>
      </w:r>
      <w:r>
        <w:rPr>
          <w:rFonts w:hint="eastAsia" w:eastAsia="仿宋_GB2312"/>
          <w:color w:val="000000"/>
          <w:sz w:val="24"/>
        </w:rPr>
        <w:t>行政给付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件</w:t>
      </w:r>
      <w:r>
        <w:rPr>
          <w:rFonts w:hint="eastAsia" w:eastAsia="仿宋_GB2312"/>
          <w:color w:val="000000"/>
          <w:sz w:val="24"/>
        </w:rPr>
        <w:t>数</w:t>
      </w:r>
      <w:r>
        <w:rPr>
          <w:rFonts w:hint="eastAsia" w:ascii="仿宋_GB2312" w:eastAsia="仿宋_GB2312"/>
          <w:color w:val="000000"/>
          <w:sz w:val="24"/>
        </w:rPr>
        <w:t>”的统计范围为统计年度1月1日至12月31日期间给付完毕的数量。</w:t>
      </w:r>
    </w:p>
    <w:p w14:paraId="456A33FE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5.“其他行政执法行为”的统计范围为统计年度1月1日至12月31日期间完成的</w:t>
      </w:r>
      <w:r>
        <w:rPr>
          <w:rFonts w:hint="eastAsia" w:ascii="仿宋_GB2312" w:eastAsia="仿宋_GB2312"/>
          <w:color w:val="000000"/>
          <w:sz w:val="24"/>
          <w:lang w:eastAsia="zh-CN"/>
        </w:rPr>
        <w:t>件</w:t>
      </w:r>
      <w:r>
        <w:rPr>
          <w:rFonts w:hint="eastAsia" w:ascii="仿宋_GB2312" w:eastAsia="仿宋_GB2312"/>
          <w:color w:val="000000"/>
          <w:sz w:val="24"/>
        </w:rPr>
        <w:t>数。</w:t>
      </w:r>
    </w:p>
    <w:p w14:paraId="0B308C8E">
      <w:pPr>
        <w:ind w:firstLine="480"/>
        <w:rPr>
          <w:rFonts w:ascii="仿宋_GB2312" w:eastAsia="仿宋_GB2312"/>
          <w:color w:val="000000"/>
          <w:sz w:val="24"/>
        </w:rPr>
      </w:pPr>
    </w:p>
    <w:p w14:paraId="065E70FE">
      <w:pPr>
        <w:ind w:firstLine="480"/>
        <w:rPr>
          <w:rFonts w:ascii="仿宋_GB2312" w:eastAsia="仿宋_GB2312"/>
          <w:color w:val="000000"/>
          <w:sz w:val="24"/>
        </w:rPr>
      </w:pPr>
    </w:p>
    <w:p w14:paraId="39C037E9">
      <w:pPr>
        <w:spacing w:line="560" w:lineRule="exact"/>
        <w:jc w:val="center"/>
        <w:rPr>
          <w:rFonts w:ascii="微软雅黑" w:hAnsi="方正小标宋_GBK" w:eastAsia="微软雅黑" w:cs="方正小标宋_GBK"/>
          <w:color w:val="000000"/>
          <w:sz w:val="44"/>
          <w:szCs w:val="44"/>
        </w:rPr>
      </w:pP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</w:rPr>
        <w:t xml:space="preserve">第二部分 </w:t>
      </w: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  <w:lang w:eastAsia="zh-CN"/>
        </w:rPr>
        <w:t>陕州区</w:t>
      </w: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  <w:lang w:val="en-US" w:eastAsia="zh-CN"/>
        </w:rPr>
        <w:t>人社局2025</w:t>
      </w:r>
      <w:r>
        <w:rPr>
          <w:rFonts w:hint="eastAsia" w:ascii="微软雅黑" w:hAnsi="方正小标宋_GBK" w:eastAsia="微软雅黑" w:cs="方正小标宋_GBK"/>
          <w:color w:val="000000"/>
          <w:sz w:val="44"/>
          <w:szCs w:val="44"/>
        </w:rPr>
        <w:t>年度行政执法情况说明</w:t>
      </w:r>
    </w:p>
    <w:p w14:paraId="4E3DC44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074426A5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一、行政处罚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50978792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年度行政处罚总数为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，罚没收入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_0_万</w:t>
      </w:r>
      <w:r>
        <w:rPr>
          <w:rFonts w:hint="eastAsia" w:ascii="仿宋_GB2312" w:eastAsia="仿宋_GB2312"/>
          <w:color w:val="000000"/>
          <w:sz w:val="32"/>
          <w:szCs w:val="32"/>
        </w:rPr>
        <w:t>元。</w:t>
      </w:r>
    </w:p>
    <w:p w14:paraId="50ED897A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二、行政许可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6AD7C170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年度行政许可申请总数为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_2_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，予以许可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_2_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538955E7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三、行政强制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35BBBFF9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年度行政强制总数为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4A64B42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四、行政征收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7367E8CA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</w:rPr>
        <w:t>无行政征收事项，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年度行政征收总数为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，征收总金额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_0_万</w:t>
      </w:r>
      <w:r>
        <w:rPr>
          <w:rFonts w:hint="eastAsia" w:ascii="仿宋_GB2312" w:eastAsia="仿宋_GB2312"/>
          <w:color w:val="000000"/>
          <w:sz w:val="32"/>
          <w:szCs w:val="32"/>
        </w:rPr>
        <w:t>元。</w:t>
      </w:r>
    </w:p>
    <w:p w14:paraId="2E35BA99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五、行政检查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06BCFD99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年度行政检查总数为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_12_</w:t>
      </w:r>
      <w:r>
        <w:rPr>
          <w:rFonts w:hint="eastAsia" w:ascii="仿宋_GB2312" w:eastAsia="仿宋_GB2312"/>
          <w:color w:val="000000"/>
          <w:sz w:val="32"/>
          <w:szCs w:val="32"/>
        </w:rPr>
        <w:t>次。</w:t>
      </w:r>
    </w:p>
    <w:p w14:paraId="1C5FBB80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六、行政裁决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38373EB6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年度行政裁决总数为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_78_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，涉及总金额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_410.4_万</w:t>
      </w:r>
      <w:r>
        <w:rPr>
          <w:rFonts w:hint="eastAsia" w:ascii="仿宋_GB2312" w:eastAsia="仿宋_GB2312"/>
          <w:color w:val="000000"/>
          <w:sz w:val="32"/>
          <w:szCs w:val="32"/>
        </w:rPr>
        <w:t>元。</w:t>
      </w:r>
    </w:p>
    <w:p w14:paraId="60921FAB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七、行政给付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36CC5363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年度行政给付总数为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，给付总金额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_0_万</w:t>
      </w:r>
      <w:r>
        <w:rPr>
          <w:rFonts w:hint="eastAsia" w:ascii="仿宋_GB2312" w:eastAsia="仿宋_GB2312"/>
          <w:color w:val="000000"/>
          <w:sz w:val="32"/>
          <w:szCs w:val="32"/>
        </w:rPr>
        <w:t>元。</w:t>
      </w:r>
    </w:p>
    <w:p w14:paraId="7143983D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八、行政确认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0D77E785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年度行政确认总数为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ABDBF23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九、行政奖励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4523C8E8">
      <w:pPr>
        <w:spacing w:line="560" w:lineRule="exact"/>
        <w:ind w:firstLine="1302" w:firstLineChars="407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年度行政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奖励</w:t>
      </w:r>
      <w:r>
        <w:rPr>
          <w:rFonts w:hint="eastAsia" w:ascii="仿宋_GB2312" w:eastAsia="仿宋_GB2312"/>
          <w:color w:val="000000"/>
          <w:sz w:val="32"/>
          <w:szCs w:val="32"/>
        </w:rPr>
        <w:t>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39EC8889">
      <w:pPr>
        <w:spacing w:line="560" w:lineRule="exact"/>
        <w:ind w:firstLine="1302" w:firstLineChars="40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十、其他行政执法行为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案件</w:t>
      </w:r>
      <w:r>
        <w:rPr>
          <w:rFonts w:hint="eastAsia" w:ascii="黑体" w:hAnsi="黑体" w:eastAsia="黑体"/>
          <w:color w:val="000000"/>
          <w:sz w:val="32"/>
          <w:szCs w:val="32"/>
        </w:rPr>
        <w:t>情况说明</w:t>
      </w:r>
    </w:p>
    <w:p w14:paraId="5DF4A8F5">
      <w:pPr>
        <w:spacing w:line="560" w:lineRule="exact"/>
        <w:ind w:firstLine="1302" w:firstLineChars="407"/>
      </w:pP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单位2025</w:t>
      </w:r>
      <w:r>
        <w:rPr>
          <w:rFonts w:hint="eastAsia" w:ascii="仿宋_GB2312" w:eastAsia="仿宋_GB2312"/>
          <w:color w:val="000000"/>
          <w:sz w:val="32"/>
          <w:szCs w:val="32"/>
        </w:rPr>
        <w:t>年度其他行政执法行为总数为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_0_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A6831-3052-4A40-8904-93710E26E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555B2F0-6BFB-4A6E-AD6C-A4C74C5249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85B45C-4F67-4E3A-97F5-91B6842963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EC1A583-1ACC-44BE-84A8-B722DEF2B5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6C6D50F-21D1-4FBC-BACD-1DAE74922F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9AE60D9-9511-47AE-9239-C6905AEDCA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81311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99266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mNlODhlZjJhZWYwZjZmNWNhZDE1MWQ0M2I0YjgifQ=="/>
  </w:docVars>
  <w:rsids>
    <w:rsidRoot w:val="00000000"/>
    <w:rsid w:val="0EA268C0"/>
    <w:rsid w:val="17A8507D"/>
    <w:rsid w:val="189936EA"/>
    <w:rsid w:val="19FA4E39"/>
    <w:rsid w:val="283464B0"/>
    <w:rsid w:val="2D5C7262"/>
    <w:rsid w:val="332E735F"/>
    <w:rsid w:val="378E1F6D"/>
    <w:rsid w:val="408D540F"/>
    <w:rsid w:val="42BE65AA"/>
    <w:rsid w:val="48F826E7"/>
    <w:rsid w:val="6C754B31"/>
    <w:rsid w:val="6E5B2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2024</Words>
  <Characters>2160</Characters>
  <Lines>0</Lines>
  <Paragraphs>0</Paragraphs>
  <TotalTime>1</TotalTime>
  <ScaleCrop>false</ScaleCrop>
  <LinksUpToDate>false</LinksUpToDate>
  <CharactersWithSpaces>2169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2023-11-13T01:20:00Z</dcterms:created>
  <dc:creator>admin</dc:creator>
  <cp:lastModifiedBy>郭琪</cp:lastModifiedBy>
  <cp:lastPrinted>2026-02-02T07:36:40Z</cp:lastPrinted>
  <dcterms:modified xsi:type="dcterms:W3CDTF">2026-02-02T07:36:43Z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02855FFE48FF493D9F56BA8C78301F13_13</vt:lpwstr>
  </property>
  <property fmtid="{D5CDD505-2E9C-101B-9397-08002B2CF9AE}" pid="4" name="KSOTemplateDocerSaveRecord">
    <vt:lpwstr>eyJoZGlkIjoiNDljMDRhNTEzMzg4OWU4NDgxOTRkN2Y5YWFkMGY3NjYiLCJ1c2VySWQiOiI2MTQyMjcwODMifQ==</vt:lpwstr>
  </property>
</Properties>
</file>