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33FA4">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outlineLvl w:val="0"/>
        <w:rPr>
          <w:rFonts w:hint="default" w:ascii="Times New Roman" w:hAnsi="Times New Roman" w:eastAsia="方正大标宋_GBK" w:cs="Times New Roman"/>
          <w:b w:val="0"/>
          <w:bCs/>
          <w:color w:val="auto"/>
          <w:spacing w:val="0"/>
          <w:kern w:val="0"/>
          <w:sz w:val="44"/>
          <w:szCs w:val="44"/>
          <w:shd w:val="clear" w:color="auto" w:fill="FFFFFF"/>
          <w:lang w:val="en-US" w:eastAsia="zh-CN" w:bidi="ar"/>
        </w:rPr>
      </w:pPr>
      <w:r>
        <w:rPr>
          <w:rFonts w:hint="default" w:ascii="Times New Roman" w:hAnsi="Times New Roman" w:eastAsia="方正大标宋_GBK" w:cs="Times New Roman"/>
          <w:b w:val="0"/>
          <w:bCs/>
          <w:color w:val="auto"/>
          <w:spacing w:val="0"/>
          <w:kern w:val="0"/>
          <w:sz w:val="44"/>
          <w:szCs w:val="44"/>
          <w:shd w:val="clear" w:color="auto" w:fill="FFFFFF"/>
          <w:lang w:val="en-US" w:eastAsia="zh-CN" w:bidi="ar"/>
        </w:rPr>
        <w:t>三门峡市陕州区第五次全国经济普查公报</w:t>
      </w:r>
    </w:p>
    <w:p w14:paraId="62965816">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outlineLvl w:val="0"/>
        <w:rPr>
          <w:rFonts w:hint="default" w:ascii="Times New Roman" w:hAnsi="Times New Roman" w:eastAsia="方正大标宋_GBK" w:cs="Times New Roman"/>
          <w:b w:val="0"/>
          <w:bCs/>
          <w:i w:val="0"/>
          <w:caps w:val="0"/>
          <w:color w:val="auto"/>
          <w:spacing w:val="0"/>
          <w:kern w:val="0"/>
          <w:sz w:val="44"/>
          <w:szCs w:val="44"/>
          <w:highlight w:val="none"/>
          <w:lang w:val="en-US" w:eastAsia="zh-CN" w:bidi="ar"/>
        </w:rPr>
      </w:pPr>
      <w:r>
        <w:rPr>
          <w:rFonts w:hint="default" w:ascii="Times New Roman" w:hAnsi="Times New Roman" w:eastAsia="方正大标宋_GBK" w:cs="Times New Roman"/>
          <w:b w:val="0"/>
          <w:bCs/>
          <w:color w:val="auto"/>
          <w:spacing w:val="0"/>
          <w:kern w:val="0"/>
          <w:sz w:val="44"/>
          <w:szCs w:val="44"/>
          <w:shd w:val="clear" w:color="auto" w:fill="FFFFFF"/>
          <w:lang w:val="en-US" w:eastAsia="zh-CN" w:bidi="ar"/>
        </w:rPr>
        <w:t>（第三号）</w:t>
      </w:r>
      <w:r>
        <w:rPr>
          <w:rFonts w:hint="eastAsia" w:ascii="微软雅黑" w:hAnsi="微软雅黑" w:eastAsia="微软雅黑" w:cs="微软雅黑"/>
          <w:b w:val="0"/>
          <w:bCs/>
          <w:color w:val="auto"/>
          <w:spacing w:val="0"/>
          <w:kern w:val="0"/>
          <w:sz w:val="44"/>
          <w:szCs w:val="44"/>
          <w:shd w:val="clear" w:color="auto" w:fill="FFFFFF"/>
          <w:lang w:val="en-US" w:eastAsia="zh-CN" w:bidi="ar"/>
        </w:rPr>
        <w:t>——</w:t>
      </w:r>
      <w:r>
        <w:rPr>
          <w:rFonts w:hint="default" w:ascii="Times New Roman" w:hAnsi="Times New Roman" w:eastAsia="方正大标宋_GBK" w:cs="Times New Roman"/>
          <w:b w:val="0"/>
          <w:bCs/>
          <w:i w:val="0"/>
          <w:caps w:val="0"/>
          <w:color w:val="auto"/>
          <w:spacing w:val="0"/>
          <w:kern w:val="0"/>
          <w:sz w:val="44"/>
          <w:szCs w:val="44"/>
          <w:highlight w:val="none"/>
          <w:lang w:val="en-US" w:eastAsia="zh-CN" w:bidi="ar"/>
        </w:rPr>
        <w:t>第二产业基本情况</w:t>
      </w:r>
    </w:p>
    <w:p w14:paraId="3820E0A7">
      <w:pPr>
        <w:pStyle w:val="10"/>
        <w:rPr>
          <w:rFonts w:hint="default" w:ascii="Times New Roman" w:hAnsi="Times New Roman" w:cs="Times New Roman"/>
          <w:spacing w:val="0"/>
          <w:lang w:val="en-US" w:eastAsia="zh-CN"/>
        </w:rPr>
      </w:pPr>
    </w:p>
    <w:p w14:paraId="022E0ABB">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0" w:firstLineChars="0"/>
        <w:jc w:val="center"/>
        <w:textAlignment w:val="auto"/>
        <w:outlineLvl w:val="0"/>
        <w:rPr>
          <w:rFonts w:hint="default" w:ascii="Times New Roman" w:hAnsi="Times New Roman" w:eastAsia="仿宋_GB2312" w:cs="Times New Roman"/>
          <w:b w:val="0"/>
          <w:bCs/>
          <w:color w:val="auto"/>
          <w:spacing w:val="0"/>
          <w:kern w:val="2"/>
          <w:sz w:val="32"/>
          <w:szCs w:val="32"/>
          <w:lang w:val="en-US" w:eastAsia="zh-CN" w:bidi="ar-SA"/>
        </w:rPr>
      </w:pPr>
      <w:r>
        <w:rPr>
          <w:rFonts w:hint="default" w:ascii="Times New Roman" w:hAnsi="Times New Roman" w:eastAsia="仿宋_GB2312" w:cs="Times New Roman"/>
          <w:b w:val="0"/>
          <w:bCs/>
          <w:color w:val="auto"/>
          <w:spacing w:val="0"/>
          <w:kern w:val="2"/>
          <w:sz w:val="32"/>
          <w:szCs w:val="32"/>
          <w:lang w:val="en-US" w:eastAsia="zh-CN" w:bidi="ar-SA"/>
        </w:rPr>
        <w:t>三门峡市陕州区统计局</w:t>
      </w:r>
    </w:p>
    <w:p w14:paraId="5573621D">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0" w:firstLineChars="0"/>
        <w:jc w:val="center"/>
        <w:textAlignment w:val="auto"/>
        <w:outlineLvl w:val="0"/>
        <w:rPr>
          <w:rFonts w:hint="default" w:ascii="Times New Roman" w:hAnsi="Times New Roman" w:eastAsia="仿宋_GB2312" w:cs="Times New Roman"/>
          <w:b w:val="0"/>
          <w:bCs/>
          <w:color w:val="auto"/>
          <w:spacing w:val="0"/>
          <w:kern w:val="2"/>
          <w:sz w:val="32"/>
          <w:szCs w:val="32"/>
          <w:lang w:val="en-US" w:eastAsia="zh-CN" w:bidi="ar-SA"/>
        </w:rPr>
      </w:pPr>
      <w:r>
        <w:rPr>
          <w:rFonts w:hint="default" w:ascii="Times New Roman" w:hAnsi="Times New Roman" w:eastAsia="仿宋_GB2312" w:cs="Times New Roman"/>
          <w:b w:val="0"/>
          <w:bCs/>
          <w:color w:val="auto"/>
          <w:spacing w:val="0"/>
          <w:kern w:val="2"/>
          <w:sz w:val="32"/>
          <w:szCs w:val="32"/>
          <w:lang w:val="en-US" w:eastAsia="zh-CN" w:bidi="ar-SA"/>
        </w:rPr>
        <w:t>三门峡市陕州区第五次全国经济普查领导小组办公室</w:t>
      </w:r>
    </w:p>
    <w:p w14:paraId="521C938F">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outlineLvl w:val="0"/>
        <w:rPr>
          <w:rFonts w:hint="default" w:ascii="Times New Roman" w:hAnsi="Times New Roman" w:eastAsia="仿宋_GB2312" w:cs="Times New Roman"/>
          <w:b w:val="0"/>
          <w:bCs/>
          <w:color w:val="auto"/>
          <w:spacing w:val="0"/>
          <w:sz w:val="32"/>
          <w:szCs w:val="32"/>
          <w:lang w:val="en-US" w:eastAsia="zh-CN"/>
        </w:rPr>
      </w:pPr>
      <w:r>
        <w:rPr>
          <w:rFonts w:hint="default" w:ascii="Times New Roman" w:hAnsi="Times New Roman" w:eastAsia="仿宋_GB2312" w:cs="Times New Roman"/>
          <w:b w:val="0"/>
          <w:bCs/>
          <w:color w:val="auto"/>
          <w:spacing w:val="0"/>
          <w:kern w:val="2"/>
          <w:sz w:val="32"/>
          <w:szCs w:val="32"/>
          <w:lang w:val="en-US" w:eastAsia="zh-CN" w:bidi="ar-SA"/>
        </w:rPr>
        <w:t>（2025年7月</w:t>
      </w:r>
      <w:r>
        <w:rPr>
          <w:rFonts w:hint="eastAsia" w:ascii="Times New Roman" w:hAnsi="Times New Roman" w:eastAsia="仿宋_GB2312" w:cs="Times New Roman"/>
          <w:b w:val="0"/>
          <w:bCs/>
          <w:color w:val="auto"/>
          <w:spacing w:val="0"/>
          <w:kern w:val="2"/>
          <w:sz w:val="32"/>
          <w:szCs w:val="32"/>
          <w:lang w:val="en-US" w:eastAsia="zh-CN" w:bidi="ar-SA"/>
        </w:rPr>
        <w:t>24</w:t>
      </w:r>
      <w:r>
        <w:rPr>
          <w:rFonts w:hint="default" w:ascii="Times New Roman" w:hAnsi="Times New Roman" w:eastAsia="仿宋_GB2312" w:cs="Times New Roman"/>
          <w:b w:val="0"/>
          <w:bCs/>
          <w:color w:val="auto"/>
          <w:spacing w:val="0"/>
          <w:kern w:val="2"/>
          <w:sz w:val="32"/>
          <w:szCs w:val="32"/>
          <w:lang w:val="en-US" w:eastAsia="zh-CN" w:bidi="ar-SA"/>
        </w:rPr>
        <w:t>日）</w:t>
      </w:r>
    </w:p>
    <w:p w14:paraId="608A006E">
      <w:pPr>
        <w:keepNext w:val="0"/>
        <w:keepLines w:val="0"/>
        <w:pageBreakBefore w:val="0"/>
        <w:widowControl w:val="0"/>
        <w:kinsoku/>
        <w:wordWrap/>
        <w:overflowPunct w:val="0"/>
        <w:topLinePunct w:val="0"/>
        <w:autoSpaceDE/>
        <w:autoSpaceDN/>
        <w:bidi w:val="0"/>
        <w:adjustRightInd w:val="0"/>
        <w:snapToGrid w:val="0"/>
        <w:spacing w:afterAutospacing="0" w:line="560" w:lineRule="exact"/>
        <w:ind w:left="0" w:leftChars="0" w:firstLine="0" w:firstLineChars="0"/>
        <w:jc w:val="center"/>
        <w:textAlignment w:val="center"/>
        <w:rPr>
          <w:rFonts w:hint="default" w:ascii="Times New Roman" w:hAnsi="Times New Roman" w:eastAsia="仿宋_GB2312" w:cs="Times New Roman"/>
          <w:b w:val="0"/>
          <w:bCs/>
          <w:color w:val="auto"/>
          <w:spacing w:val="0"/>
          <w:kern w:val="2"/>
          <w:sz w:val="32"/>
          <w:szCs w:val="32"/>
          <w:lang w:val="en-US" w:eastAsia="zh-CN" w:bidi="ar-SA"/>
        </w:rPr>
      </w:pPr>
    </w:p>
    <w:p w14:paraId="75BD1D47">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b w:val="0"/>
          <w:bCs/>
          <w:color w:val="auto"/>
          <w:spacing w:val="0"/>
          <w:kern w:val="2"/>
          <w:sz w:val="32"/>
          <w:szCs w:val="32"/>
          <w:u w:val="none"/>
          <w:lang w:val="en-US" w:eastAsia="zh-CN" w:bidi="ar-SA"/>
        </w:rPr>
      </w:pPr>
      <w:r>
        <w:rPr>
          <w:rFonts w:hint="default" w:ascii="Times New Roman" w:hAnsi="Times New Roman" w:eastAsia="仿宋_GB2312" w:cs="Times New Roman"/>
          <w:b w:val="0"/>
          <w:bCs/>
          <w:color w:val="auto"/>
          <w:spacing w:val="0"/>
          <w:kern w:val="2"/>
          <w:sz w:val="32"/>
          <w:szCs w:val="32"/>
          <w:u w:val="none"/>
          <w:lang w:val="en-US" w:eastAsia="zh-CN" w:bidi="ar-SA"/>
        </w:rPr>
        <w:t>根据三门峡市陕州区第五次全国经济普查结果，现将我区第二产业（包括工业和建筑业）主要数据公布如下：</w:t>
      </w:r>
    </w:p>
    <w:p w14:paraId="69BEC7F6">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outlineLvl w:val="1"/>
        <w:rPr>
          <w:rFonts w:hint="default" w:ascii="Times New Roman" w:hAnsi="Times New Roman" w:eastAsia="黑体" w:cs="Times New Roman"/>
          <w:b w:val="0"/>
          <w:bCs/>
          <w:color w:val="auto"/>
          <w:spacing w:val="0"/>
          <w:kern w:val="2"/>
          <w:sz w:val="32"/>
          <w:szCs w:val="32"/>
          <w:u w:val="none"/>
          <w:lang w:val="en-US" w:eastAsia="zh-CN" w:bidi="ar-SA"/>
        </w:rPr>
      </w:pPr>
      <w:r>
        <w:rPr>
          <w:rFonts w:hint="default" w:ascii="Times New Roman" w:hAnsi="Times New Roman" w:eastAsia="黑体" w:cs="Times New Roman"/>
          <w:b w:val="0"/>
          <w:bCs/>
          <w:color w:val="auto"/>
          <w:spacing w:val="0"/>
          <w:kern w:val="2"/>
          <w:sz w:val="32"/>
          <w:szCs w:val="32"/>
          <w:u w:val="none"/>
          <w:lang w:val="en-US" w:eastAsia="zh-CN" w:bidi="ar-SA"/>
        </w:rPr>
        <w:t>一、工业</w:t>
      </w:r>
    </w:p>
    <w:p w14:paraId="08ABCB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outlineLvl w:val="2"/>
        <w:rPr>
          <w:rFonts w:hint="default" w:ascii="Times New Roman" w:hAnsi="Times New Roman" w:eastAsia="楷体_GB2312" w:cs="Times New Roman"/>
          <w:b/>
          <w:bCs w:val="0"/>
          <w:color w:val="auto"/>
          <w:spacing w:val="0"/>
          <w:kern w:val="2"/>
          <w:sz w:val="32"/>
          <w:szCs w:val="32"/>
          <w:u w:val="none"/>
          <w:lang w:val="en" w:eastAsia="zh-CN" w:bidi="ar-SA"/>
        </w:rPr>
      </w:pPr>
      <w:r>
        <w:rPr>
          <w:rFonts w:hint="default" w:ascii="Times New Roman" w:hAnsi="Times New Roman" w:eastAsia="楷体_GB2312" w:cs="Times New Roman"/>
          <w:b/>
          <w:bCs w:val="0"/>
          <w:color w:val="auto"/>
          <w:spacing w:val="0"/>
          <w:kern w:val="2"/>
          <w:sz w:val="32"/>
          <w:szCs w:val="32"/>
          <w:u w:val="none"/>
          <w:lang w:val="en-US" w:eastAsia="zh-CN" w:bidi="ar-SA"/>
        </w:rPr>
        <w:t>（一）企业法人单位数和从业人员</w:t>
      </w:r>
    </w:p>
    <w:p w14:paraId="050F4178">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b w:val="0"/>
          <w:bCs/>
          <w:color w:val="000000"/>
          <w:spacing w:val="0"/>
          <w:kern w:val="2"/>
          <w:sz w:val="32"/>
          <w:szCs w:val="32"/>
          <w:u w:val="none"/>
          <w:lang w:val="en-US" w:eastAsia="zh-CN" w:bidi="ar-SA"/>
        </w:rPr>
      </w:pPr>
      <w:r>
        <w:rPr>
          <w:rFonts w:hint="default" w:ascii="Times New Roman" w:hAnsi="Times New Roman" w:eastAsia="仿宋_GB2312" w:cs="Times New Roman"/>
          <w:b w:val="0"/>
          <w:bCs/>
          <w:color w:val="000000"/>
          <w:spacing w:val="0"/>
          <w:kern w:val="2"/>
          <w:sz w:val="32"/>
          <w:szCs w:val="32"/>
          <w:u w:val="none"/>
          <w:lang w:val="en-US" w:eastAsia="zh-CN" w:bidi="ar-SA"/>
        </w:rPr>
        <w:t>2023年末，全区共有工业企业法人单位397个；从业人员12985人。</w:t>
      </w:r>
    </w:p>
    <w:p w14:paraId="1AAF1DC7">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b w:val="0"/>
          <w:bCs/>
          <w:color w:val="000000"/>
          <w:spacing w:val="0"/>
          <w:kern w:val="2"/>
          <w:sz w:val="32"/>
          <w:szCs w:val="32"/>
          <w:u w:val="none"/>
          <w:lang w:val="en-US" w:eastAsia="zh-CN" w:bidi="ar-SA"/>
        </w:rPr>
      </w:pPr>
      <w:r>
        <w:rPr>
          <w:rFonts w:hint="default" w:ascii="Times New Roman" w:hAnsi="Times New Roman" w:eastAsia="仿宋_GB2312" w:cs="Times New Roman"/>
          <w:b w:val="0"/>
          <w:bCs/>
          <w:color w:val="000000"/>
          <w:spacing w:val="0"/>
          <w:kern w:val="2"/>
          <w:sz w:val="32"/>
          <w:szCs w:val="32"/>
          <w:u w:val="none"/>
          <w:lang w:val="en-US" w:eastAsia="zh-CN" w:bidi="ar-SA"/>
        </w:rPr>
        <w:t>在工业企业法人单位中，内资企业390个，占98.2%；</w:t>
      </w:r>
      <w:r>
        <w:rPr>
          <w:rFonts w:hint="default" w:ascii="Times New Roman" w:hAnsi="Times New Roman" w:eastAsia="仿宋_GB2312" w:cs="Times New Roman"/>
          <w:i w:val="0"/>
          <w:caps w:val="0"/>
          <w:color w:val="auto"/>
          <w:spacing w:val="0"/>
          <w:kern w:val="0"/>
          <w:sz w:val="32"/>
          <w:szCs w:val="32"/>
          <w:highlight w:val="none"/>
          <w:lang w:val="en-US" w:eastAsia="zh-CN" w:bidi="ar"/>
        </w:rPr>
        <w:t>港澳台投资企业和外商投资企业，以及农民专业合作社（联合社）等其他统计类别</w:t>
      </w:r>
      <w:r>
        <w:rPr>
          <w:rFonts w:hint="default" w:ascii="Times New Roman" w:hAnsi="Times New Roman" w:eastAsia="仿宋_GB2312" w:cs="Times New Roman"/>
          <w:b w:val="0"/>
          <w:bCs/>
          <w:color w:val="000000"/>
          <w:spacing w:val="0"/>
          <w:kern w:val="2"/>
          <w:sz w:val="32"/>
          <w:szCs w:val="32"/>
          <w:u w:val="none"/>
          <w:lang w:val="en-US" w:eastAsia="zh-CN" w:bidi="ar-SA"/>
        </w:rPr>
        <w:t>7个，占1.8%。</w:t>
      </w:r>
    </w:p>
    <w:p w14:paraId="1D8B0825">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b w:val="0"/>
          <w:bCs/>
          <w:color w:val="000000"/>
          <w:spacing w:val="0"/>
          <w:kern w:val="2"/>
          <w:sz w:val="32"/>
          <w:szCs w:val="32"/>
          <w:u w:val="none"/>
          <w:lang w:val="en-US" w:eastAsia="zh-CN" w:bidi="ar-SA"/>
        </w:rPr>
      </w:pPr>
      <w:r>
        <w:rPr>
          <w:rFonts w:hint="default" w:ascii="Times New Roman" w:hAnsi="Times New Roman" w:eastAsia="仿宋_GB2312" w:cs="Times New Roman"/>
          <w:b w:val="0"/>
          <w:bCs/>
          <w:color w:val="000000"/>
          <w:spacing w:val="0"/>
          <w:kern w:val="2"/>
          <w:sz w:val="32"/>
          <w:szCs w:val="32"/>
          <w:u w:val="none"/>
          <w:lang w:val="en-US" w:eastAsia="zh-CN" w:bidi="ar-SA"/>
        </w:rPr>
        <w:t>在工业企业法人单位从业人员中，内资企业12906人，占99.4%；</w:t>
      </w:r>
      <w:r>
        <w:rPr>
          <w:rFonts w:hint="default" w:ascii="Times New Roman" w:hAnsi="Times New Roman" w:eastAsia="仿宋_GB2312" w:cs="Times New Roman"/>
          <w:i w:val="0"/>
          <w:caps w:val="0"/>
          <w:color w:val="auto"/>
          <w:spacing w:val="0"/>
          <w:kern w:val="0"/>
          <w:sz w:val="32"/>
          <w:szCs w:val="32"/>
          <w:highlight w:val="none"/>
          <w:lang w:val="en-US" w:eastAsia="zh-CN" w:bidi="ar"/>
        </w:rPr>
        <w:t>港澳台投资企业和外商投资企业，以及农民专业合作社（联合社）等其他统计类别</w:t>
      </w:r>
      <w:r>
        <w:rPr>
          <w:rFonts w:hint="default" w:ascii="Times New Roman" w:hAnsi="Times New Roman" w:eastAsia="仿宋_GB2312" w:cs="Times New Roman"/>
          <w:b w:val="0"/>
          <w:bCs/>
          <w:color w:val="000000"/>
          <w:spacing w:val="0"/>
          <w:kern w:val="2"/>
          <w:sz w:val="32"/>
          <w:szCs w:val="32"/>
          <w:u w:val="none"/>
          <w:lang w:val="en-US" w:eastAsia="zh-CN" w:bidi="ar-SA"/>
        </w:rPr>
        <w:t>79人，占0.6%。</w:t>
      </w:r>
    </w:p>
    <w:p w14:paraId="5B03A348">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b w:val="0"/>
          <w:bCs/>
          <w:color w:val="auto"/>
          <w:spacing w:val="0"/>
          <w:kern w:val="2"/>
          <w:sz w:val="32"/>
          <w:szCs w:val="32"/>
          <w:u w:val="none"/>
          <w:lang w:val="en-US" w:eastAsia="zh-CN" w:bidi="ar-SA"/>
        </w:rPr>
      </w:pPr>
      <w:r>
        <w:rPr>
          <w:rFonts w:hint="default" w:ascii="Times New Roman" w:hAnsi="Times New Roman" w:eastAsia="仿宋_GB2312" w:cs="Times New Roman"/>
          <w:b w:val="0"/>
          <w:bCs/>
          <w:color w:val="auto"/>
          <w:spacing w:val="0"/>
          <w:kern w:val="2"/>
          <w:sz w:val="32"/>
          <w:szCs w:val="32"/>
          <w:u w:val="none"/>
          <w:lang w:val="en-US" w:eastAsia="zh-CN" w:bidi="ar-SA"/>
        </w:rPr>
        <w:t>在工业企业法人单位中，采矿业59个，制造业270个，电力、热力、燃气及水生产和供应业68个，分别占14.9%、68</w:t>
      </w:r>
      <w:r>
        <w:rPr>
          <w:rFonts w:hint="eastAsia" w:ascii="Times New Roman" w:hAnsi="Times New Roman" w:eastAsia="仿宋_GB2312" w:cs="Times New Roman"/>
          <w:b w:val="0"/>
          <w:bCs/>
          <w:color w:val="auto"/>
          <w:spacing w:val="0"/>
          <w:kern w:val="2"/>
          <w:sz w:val="32"/>
          <w:szCs w:val="32"/>
          <w:u w:val="none"/>
          <w:lang w:val="en-US" w:eastAsia="zh-CN" w:bidi="ar-SA"/>
        </w:rPr>
        <w:t>.0</w:t>
      </w:r>
      <w:r>
        <w:rPr>
          <w:rFonts w:hint="default" w:ascii="Times New Roman" w:hAnsi="Times New Roman" w:eastAsia="仿宋_GB2312" w:cs="Times New Roman"/>
          <w:b w:val="0"/>
          <w:bCs/>
          <w:color w:val="auto"/>
          <w:spacing w:val="0"/>
          <w:kern w:val="2"/>
          <w:sz w:val="32"/>
          <w:szCs w:val="32"/>
          <w:u w:val="none"/>
          <w:lang w:val="en-US" w:eastAsia="zh-CN" w:bidi="ar-SA"/>
        </w:rPr>
        <w:t>%和17.1%。在工业行业大类中，非金属矿物制品业</w:t>
      </w:r>
      <w:r>
        <w:rPr>
          <w:rFonts w:hint="eastAsia" w:ascii="Times New Roman" w:hAnsi="Times New Roman" w:eastAsia="仿宋_GB2312" w:cs="Times New Roman"/>
          <w:b w:val="0"/>
          <w:bCs/>
          <w:color w:val="auto"/>
          <w:spacing w:val="0"/>
          <w:kern w:val="2"/>
          <w:sz w:val="32"/>
          <w:szCs w:val="32"/>
          <w:u w:val="none"/>
          <w:lang w:val="en-US" w:eastAsia="zh-CN" w:bidi="ar-SA"/>
        </w:rPr>
        <w:t>，</w:t>
      </w:r>
      <w:r>
        <w:rPr>
          <w:rFonts w:hint="default" w:ascii="Times New Roman" w:hAnsi="Times New Roman" w:eastAsia="仿宋_GB2312" w:cs="Times New Roman"/>
          <w:b w:val="0"/>
          <w:bCs/>
          <w:color w:val="auto"/>
          <w:spacing w:val="0"/>
          <w:kern w:val="2"/>
          <w:sz w:val="32"/>
          <w:szCs w:val="32"/>
          <w:u w:val="none"/>
          <w:lang w:val="en-US" w:eastAsia="zh-CN" w:bidi="ar-SA"/>
        </w:rPr>
        <w:t>电力、热力生产和供应业</w:t>
      </w:r>
      <w:r>
        <w:rPr>
          <w:rFonts w:hint="eastAsia" w:ascii="Times New Roman" w:hAnsi="Times New Roman" w:eastAsia="仿宋_GB2312" w:cs="Times New Roman"/>
          <w:b w:val="0"/>
          <w:bCs/>
          <w:color w:val="auto"/>
          <w:spacing w:val="0"/>
          <w:kern w:val="2"/>
          <w:sz w:val="32"/>
          <w:szCs w:val="32"/>
          <w:u w:val="none"/>
          <w:lang w:val="en-US" w:eastAsia="zh-CN" w:bidi="ar-SA"/>
        </w:rPr>
        <w:t>，</w:t>
      </w:r>
      <w:r>
        <w:rPr>
          <w:rFonts w:hint="default" w:ascii="Times New Roman" w:hAnsi="Times New Roman" w:eastAsia="仿宋_GB2312" w:cs="Times New Roman"/>
          <w:b w:val="0"/>
          <w:bCs/>
          <w:color w:val="auto"/>
          <w:spacing w:val="0"/>
          <w:kern w:val="2"/>
          <w:sz w:val="32"/>
          <w:szCs w:val="32"/>
          <w:u w:val="none"/>
          <w:lang w:val="en-US" w:eastAsia="zh-CN" w:bidi="ar-SA"/>
        </w:rPr>
        <w:t>化学原料和化学制品制造业企业法人单位数位居前三位，分别占24.9%、14.9%和8.8%。</w:t>
      </w:r>
    </w:p>
    <w:p w14:paraId="1EDFBF64">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b w:val="0"/>
          <w:bCs/>
          <w:color w:val="auto"/>
          <w:spacing w:val="0"/>
          <w:kern w:val="2"/>
          <w:sz w:val="32"/>
          <w:szCs w:val="32"/>
          <w:u w:val="none"/>
          <w:lang w:val="en-US" w:eastAsia="zh-CN" w:bidi="ar-SA"/>
        </w:rPr>
      </w:pPr>
      <w:r>
        <w:rPr>
          <w:rFonts w:hint="default" w:ascii="Times New Roman" w:hAnsi="Times New Roman" w:eastAsia="仿宋_GB2312" w:cs="Times New Roman"/>
          <w:b w:val="0"/>
          <w:bCs/>
          <w:color w:val="auto"/>
          <w:spacing w:val="0"/>
          <w:kern w:val="2"/>
          <w:sz w:val="32"/>
          <w:szCs w:val="32"/>
          <w:u w:val="none"/>
          <w:lang w:val="en-US" w:eastAsia="zh-CN" w:bidi="ar-SA"/>
        </w:rPr>
        <w:t>在工业企业法人单位从业人员中，采矿业2127人，制造业9321人，电力、热力、燃气及水生产和供应业1537人，分别占16.4%、71.8%和11.8%。在工业行业大类中，非金属矿物制品业</w:t>
      </w:r>
      <w:r>
        <w:rPr>
          <w:rFonts w:hint="eastAsia" w:ascii="Times New Roman" w:hAnsi="Times New Roman" w:eastAsia="仿宋_GB2312" w:cs="Times New Roman"/>
          <w:b w:val="0"/>
          <w:bCs/>
          <w:color w:val="auto"/>
          <w:spacing w:val="0"/>
          <w:kern w:val="2"/>
          <w:sz w:val="32"/>
          <w:szCs w:val="32"/>
          <w:u w:val="none"/>
          <w:lang w:val="en-US" w:eastAsia="zh-CN" w:bidi="ar-SA"/>
        </w:rPr>
        <w:t>，</w:t>
      </w:r>
      <w:r>
        <w:rPr>
          <w:rFonts w:hint="default" w:ascii="Times New Roman" w:hAnsi="Times New Roman" w:eastAsia="仿宋_GB2312" w:cs="Times New Roman"/>
          <w:b w:val="0"/>
          <w:bCs/>
          <w:color w:val="auto"/>
          <w:spacing w:val="0"/>
          <w:kern w:val="2"/>
          <w:sz w:val="32"/>
          <w:szCs w:val="32"/>
          <w:u w:val="none"/>
          <w:lang w:val="en-US" w:eastAsia="zh-CN" w:bidi="ar-SA"/>
        </w:rPr>
        <w:t>有色金属冶炼和压延加工业</w:t>
      </w:r>
      <w:r>
        <w:rPr>
          <w:rFonts w:hint="eastAsia" w:ascii="Times New Roman" w:hAnsi="Times New Roman" w:eastAsia="仿宋_GB2312" w:cs="Times New Roman"/>
          <w:b w:val="0"/>
          <w:bCs/>
          <w:color w:val="auto"/>
          <w:spacing w:val="0"/>
          <w:kern w:val="2"/>
          <w:sz w:val="32"/>
          <w:szCs w:val="32"/>
          <w:u w:val="none"/>
          <w:lang w:val="en-US" w:eastAsia="zh-CN" w:bidi="ar-SA"/>
        </w:rPr>
        <w:t>，</w:t>
      </w:r>
      <w:r>
        <w:rPr>
          <w:rFonts w:hint="default" w:ascii="Times New Roman" w:hAnsi="Times New Roman" w:eastAsia="仿宋_GB2312" w:cs="Times New Roman"/>
          <w:b w:val="0"/>
          <w:bCs/>
          <w:color w:val="auto"/>
          <w:spacing w:val="0"/>
          <w:kern w:val="2"/>
          <w:sz w:val="32"/>
          <w:szCs w:val="32"/>
          <w:u w:val="none"/>
          <w:lang w:val="en-US" w:eastAsia="zh-CN" w:bidi="ar-SA"/>
        </w:rPr>
        <w:t>电力、热力生产和供应业从业人员数位居前三位，分别占21.9%、11.2%和9.6%（详见表3-1）。</w:t>
      </w:r>
    </w:p>
    <w:p w14:paraId="747C8E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6" w:right="6" w:firstLine="0" w:firstLineChars="0"/>
        <w:jc w:val="center"/>
        <w:textAlignment w:val="auto"/>
        <w:rPr>
          <w:rFonts w:hint="default" w:ascii="Times New Roman" w:hAnsi="Times New Roman" w:eastAsia="宋体" w:cs="Times New Roman"/>
          <w:b/>
          <w:bCs w:val="0"/>
          <w:i w:val="0"/>
          <w:caps w:val="0"/>
          <w:color w:val="auto"/>
          <w:spacing w:val="0"/>
          <w:sz w:val="24"/>
          <w:szCs w:val="24"/>
          <w:highlight w:val="none"/>
        </w:rPr>
      </w:pPr>
      <w:r>
        <w:rPr>
          <w:rFonts w:hint="default" w:ascii="Times New Roman" w:hAnsi="Times New Roman" w:eastAsia="宋体" w:cs="Times New Roman"/>
          <w:b/>
          <w:bCs w:val="0"/>
          <w:i w:val="0"/>
          <w:caps w:val="0"/>
          <w:color w:val="auto"/>
          <w:spacing w:val="0"/>
          <w:kern w:val="0"/>
          <w:sz w:val="24"/>
          <w:szCs w:val="24"/>
          <w:highlight w:val="none"/>
          <w:lang w:val="en-US" w:eastAsia="zh-CN" w:bidi="ar"/>
        </w:rPr>
        <w:t>表3-1　按行业大类分组的工业企业法人单位数和从业人员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398"/>
        <w:gridCol w:w="1889"/>
        <w:gridCol w:w="1387"/>
      </w:tblGrid>
      <w:tr w14:paraId="5CCF86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exact"/>
          <w:jc w:val="center"/>
        </w:trPr>
        <w:tc>
          <w:tcPr>
            <w:tcW w:w="5398" w:type="dxa"/>
            <w:tcBorders>
              <w:top w:val="single" w:color="auto" w:sz="12" w:space="0"/>
              <w:left w:val="nil"/>
              <w:bottom w:val="single" w:color="auto" w:sz="4" w:space="0"/>
              <w:right w:val="single" w:color="auto" w:sz="4" w:space="0"/>
            </w:tcBorders>
            <w:noWrap w:val="0"/>
            <w:vAlign w:val="center"/>
          </w:tcPr>
          <w:p w14:paraId="3CFE30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sz w:val="21"/>
                <w:szCs w:val="21"/>
                <w:highlight w:val="none"/>
              </w:rPr>
            </w:pPr>
            <w:r>
              <w:rPr>
                <w:rFonts w:hint="default" w:ascii="Times New Roman" w:hAnsi="Times New Roman" w:eastAsia="宋体" w:cs="Times New Roman"/>
                <w:b/>
                <w:bCs w:val="0"/>
                <w:color w:val="auto"/>
                <w:spacing w:val="0"/>
                <w:kern w:val="0"/>
                <w:sz w:val="21"/>
                <w:szCs w:val="21"/>
                <w:highlight w:val="none"/>
                <w:lang w:val="en-US" w:eastAsia="zh-CN" w:bidi="ar"/>
              </w:rPr>
              <w:t>　</w:t>
            </w:r>
          </w:p>
        </w:tc>
        <w:tc>
          <w:tcPr>
            <w:tcW w:w="1889" w:type="dxa"/>
            <w:tcBorders>
              <w:top w:val="single" w:color="auto" w:sz="12" w:space="0"/>
              <w:left w:val="single" w:color="auto" w:sz="4" w:space="0"/>
              <w:bottom w:val="single" w:color="auto" w:sz="4" w:space="0"/>
              <w:right w:val="single" w:color="auto" w:sz="4" w:space="0"/>
            </w:tcBorders>
            <w:noWrap w:val="0"/>
            <w:vAlign w:val="center"/>
          </w:tcPr>
          <w:p w14:paraId="133496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sz w:val="21"/>
                <w:szCs w:val="21"/>
                <w:highlight w:val="none"/>
              </w:rPr>
            </w:pPr>
            <w:r>
              <w:rPr>
                <w:rFonts w:hint="default" w:ascii="Times New Roman" w:hAnsi="Times New Roman" w:eastAsia="宋体" w:cs="Times New Roman"/>
                <w:b/>
                <w:bCs w:val="0"/>
                <w:color w:val="auto"/>
                <w:spacing w:val="0"/>
                <w:kern w:val="0"/>
                <w:sz w:val="21"/>
                <w:szCs w:val="21"/>
                <w:highlight w:val="none"/>
                <w:lang w:val="en-US" w:eastAsia="zh-CN" w:bidi="ar"/>
              </w:rPr>
              <w:t>企业法人单位</w:t>
            </w:r>
          </w:p>
          <w:p w14:paraId="280B99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sz w:val="21"/>
                <w:szCs w:val="21"/>
                <w:highlight w:val="none"/>
              </w:rPr>
            </w:pPr>
            <w:r>
              <w:rPr>
                <w:rFonts w:hint="default" w:ascii="Times New Roman" w:hAnsi="Times New Roman" w:eastAsia="宋体" w:cs="Times New Roman"/>
                <w:b/>
                <w:bCs w:val="0"/>
                <w:color w:val="auto"/>
                <w:spacing w:val="0"/>
                <w:kern w:val="0"/>
                <w:sz w:val="21"/>
                <w:szCs w:val="21"/>
                <w:highlight w:val="none"/>
                <w:lang w:val="en-US" w:eastAsia="zh-CN" w:bidi="ar"/>
              </w:rPr>
              <w:t>（个）</w:t>
            </w:r>
          </w:p>
        </w:tc>
        <w:tc>
          <w:tcPr>
            <w:tcW w:w="1387" w:type="dxa"/>
            <w:tcBorders>
              <w:top w:val="single" w:color="auto" w:sz="12" w:space="0"/>
              <w:left w:val="single" w:color="auto" w:sz="4" w:space="0"/>
              <w:bottom w:val="single" w:color="auto" w:sz="4" w:space="0"/>
              <w:right w:val="nil"/>
            </w:tcBorders>
            <w:noWrap w:val="0"/>
            <w:vAlign w:val="center"/>
          </w:tcPr>
          <w:p w14:paraId="35ADC0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sz w:val="21"/>
                <w:szCs w:val="21"/>
                <w:highlight w:val="none"/>
              </w:rPr>
            </w:pPr>
            <w:r>
              <w:rPr>
                <w:rFonts w:hint="default" w:ascii="Times New Roman" w:hAnsi="Times New Roman" w:eastAsia="宋体" w:cs="Times New Roman"/>
                <w:b/>
                <w:bCs w:val="0"/>
                <w:color w:val="auto"/>
                <w:spacing w:val="0"/>
                <w:kern w:val="0"/>
                <w:sz w:val="21"/>
                <w:szCs w:val="21"/>
                <w:highlight w:val="none"/>
                <w:lang w:val="en-US" w:eastAsia="zh-CN" w:bidi="ar"/>
              </w:rPr>
              <w:t>从业人员</w:t>
            </w:r>
          </w:p>
          <w:p w14:paraId="1FFAFD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sz w:val="21"/>
                <w:szCs w:val="21"/>
                <w:highlight w:val="none"/>
              </w:rPr>
            </w:pPr>
            <w:r>
              <w:rPr>
                <w:rFonts w:hint="default" w:ascii="Times New Roman" w:hAnsi="Times New Roman" w:eastAsia="宋体" w:cs="Times New Roman"/>
                <w:b/>
                <w:bCs w:val="0"/>
                <w:color w:val="auto"/>
                <w:spacing w:val="0"/>
                <w:kern w:val="0"/>
                <w:sz w:val="21"/>
                <w:szCs w:val="21"/>
                <w:highlight w:val="none"/>
                <w:lang w:val="en-US" w:eastAsia="zh-CN" w:bidi="ar"/>
              </w:rPr>
              <w:t>（人）</w:t>
            </w:r>
          </w:p>
        </w:tc>
      </w:tr>
      <w:tr w14:paraId="5EC320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single" w:color="auto" w:sz="4" w:space="0"/>
              <w:left w:val="nil"/>
              <w:bottom w:val="nil"/>
              <w:right w:val="single" w:color="auto" w:sz="4" w:space="0"/>
            </w:tcBorders>
            <w:noWrap w:val="0"/>
            <w:vAlign w:val="center"/>
          </w:tcPr>
          <w:p w14:paraId="6BA7FD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sz w:val="21"/>
                <w:szCs w:val="21"/>
                <w:highlight w:val="none"/>
              </w:rPr>
            </w:pPr>
            <w:r>
              <w:rPr>
                <w:rFonts w:hint="default" w:ascii="Times New Roman" w:hAnsi="Times New Roman" w:eastAsia="宋体" w:cs="Times New Roman"/>
                <w:b/>
                <w:bCs w:val="0"/>
                <w:color w:val="auto"/>
                <w:spacing w:val="0"/>
                <w:kern w:val="0"/>
                <w:sz w:val="21"/>
                <w:szCs w:val="21"/>
                <w:highlight w:val="none"/>
                <w:lang w:val="en-US" w:eastAsia="zh-CN" w:bidi="ar"/>
              </w:rPr>
              <w:t>合　计</w:t>
            </w:r>
          </w:p>
        </w:tc>
        <w:tc>
          <w:tcPr>
            <w:tcW w:w="1889" w:type="dxa"/>
            <w:tcBorders>
              <w:top w:val="single" w:color="auto" w:sz="4" w:space="0"/>
              <w:left w:val="single" w:color="auto" w:sz="4" w:space="0"/>
              <w:bottom w:val="nil"/>
              <w:right w:val="single" w:color="auto" w:sz="4" w:space="0"/>
            </w:tcBorders>
            <w:noWrap w:val="0"/>
            <w:vAlign w:val="center"/>
          </w:tcPr>
          <w:p w14:paraId="418C11C4">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bCs w:val="0"/>
                <w:color w:val="auto"/>
                <w:spacing w:val="0"/>
                <w:kern w:val="2"/>
                <w:sz w:val="21"/>
                <w:szCs w:val="21"/>
                <w:highlight w:val="none"/>
                <w:lang w:val="en" w:eastAsia="zh-CN" w:bidi="ar-SA"/>
              </w:rPr>
            </w:pPr>
            <w:r>
              <w:rPr>
                <w:rFonts w:hint="default" w:ascii="Times New Roman" w:hAnsi="Times New Roman" w:eastAsia="宋体" w:cs="Times New Roman"/>
                <w:b/>
                <w:bCs w:val="0"/>
                <w:i w:val="0"/>
                <w:iCs w:val="0"/>
                <w:color w:val="auto"/>
                <w:spacing w:val="0"/>
                <w:kern w:val="0"/>
                <w:sz w:val="21"/>
                <w:szCs w:val="21"/>
                <w:u w:val="none"/>
                <w:lang w:val="en-US" w:eastAsia="zh-CN" w:bidi="ar"/>
              </w:rPr>
              <w:t>397</w:t>
            </w:r>
          </w:p>
        </w:tc>
        <w:tc>
          <w:tcPr>
            <w:tcW w:w="1387" w:type="dxa"/>
            <w:tcBorders>
              <w:top w:val="single" w:color="auto" w:sz="4" w:space="0"/>
              <w:left w:val="single" w:color="auto" w:sz="4" w:space="0"/>
              <w:bottom w:val="nil"/>
              <w:right w:val="nil"/>
            </w:tcBorders>
            <w:noWrap w:val="0"/>
            <w:vAlign w:val="center"/>
          </w:tcPr>
          <w:p w14:paraId="5D325329">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bCs w:val="0"/>
                <w:color w:val="auto"/>
                <w:spacing w:val="0"/>
                <w:kern w:val="2"/>
                <w:sz w:val="21"/>
                <w:szCs w:val="21"/>
                <w:highlight w:val="none"/>
                <w:lang w:val="en" w:eastAsia="zh-CN" w:bidi="ar-SA"/>
              </w:rPr>
            </w:pPr>
            <w:r>
              <w:rPr>
                <w:rFonts w:hint="default" w:ascii="Times New Roman" w:hAnsi="Times New Roman" w:eastAsia="宋体" w:cs="Times New Roman"/>
                <w:b/>
                <w:bCs w:val="0"/>
                <w:i w:val="0"/>
                <w:iCs w:val="0"/>
                <w:color w:val="auto"/>
                <w:spacing w:val="0"/>
                <w:kern w:val="0"/>
                <w:sz w:val="21"/>
                <w:szCs w:val="21"/>
                <w:u w:val="none"/>
                <w:lang w:val="en-US" w:eastAsia="zh-CN" w:bidi="ar"/>
              </w:rPr>
              <w:t>12985</w:t>
            </w:r>
          </w:p>
        </w:tc>
      </w:tr>
      <w:tr w14:paraId="4B5910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0FC76C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煤炭开采和洗选业</w:t>
            </w:r>
          </w:p>
        </w:tc>
        <w:tc>
          <w:tcPr>
            <w:tcW w:w="1889" w:type="dxa"/>
            <w:tcBorders>
              <w:top w:val="nil"/>
              <w:left w:val="single" w:color="auto" w:sz="4" w:space="0"/>
              <w:bottom w:val="nil"/>
              <w:right w:val="single" w:color="auto" w:sz="4" w:space="0"/>
            </w:tcBorders>
            <w:noWrap w:val="0"/>
            <w:vAlign w:val="center"/>
          </w:tcPr>
          <w:p w14:paraId="4EC81DB4">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13</w:t>
            </w:r>
          </w:p>
        </w:tc>
        <w:tc>
          <w:tcPr>
            <w:tcW w:w="1387" w:type="dxa"/>
            <w:tcBorders>
              <w:top w:val="nil"/>
              <w:left w:val="single" w:color="auto" w:sz="4" w:space="0"/>
              <w:bottom w:val="nil"/>
              <w:right w:val="nil"/>
            </w:tcBorders>
            <w:noWrap w:val="0"/>
            <w:vAlign w:val="center"/>
          </w:tcPr>
          <w:p w14:paraId="57F49E2D">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1239</w:t>
            </w:r>
          </w:p>
        </w:tc>
      </w:tr>
      <w:tr w14:paraId="2E0CBF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714912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有色金属矿采选业</w:t>
            </w:r>
          </w:p>
        </w:tc>
        <w:tc>
          <w:tcPr>
            <w:tcW w:w="1889" w:type="dxa"/>
            <w:tcBorders>
              <w:top w:val="nil"/>
              <w:left w:val="single" w:color="auto" w:sz="4" w:space="0"/>
              <w:bottom w:val="nil"/>
              <w:right w:val="single" w:color="auto" w:sz="4" w:space="0"/>
            </w:tcBorders>
            <w:noWrap w:val="0"/>
            <w:vAlign w:val="center"/>
          </w:tcPr>
          <w:p w14:paraId="3851028A">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23</w:t>
            </w:r>
          </w:p>
        </w:tc>
        <w:tc>
          <w:tcPr>
            <w:tcW w:w="1387" w:type="dxa"/>
            <w:tcBorders>
              <w:top w:val="nil"/>
              <w:left w:val="single" w:color="auto" w:sz="4" w:space="0"/>
              <w:bottom w:val="nil"/>
              <w:right w:val="nil"/>
            </w:tcBorders>
            <w:noWrap w:val="0"/>
            <w:vAlign w:val="center"/>
          </w:tcPr>
          <w:p w14:paraId="4C734C0D">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483</w:t>
            </w:r>
          </w:p>
        </w:tc>
      </w:tr>
      <w:tr w14:paraId="2B8FE4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2CBE62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非金属矿采选业</w:t>
            </w:r>
          </w:p>
        </w:tc>
        <w:tc>
          <w:tcPr>
            <w:tcW w:w="1889" w:type="dxa"/>
            <w:tcBorders>
              <w:top w:val="nil"/>
              <w:left w:val="single" w:color="auto" w:sz="4" w:space="0"/>
              <w:bottom w:val="nil"/>
              <w:right w:val="single" w:color="auto" w:sz="4" w:space="0"/>
            </w:tcBorders>
            <w:noWrap w:val="0"/>
            <w:vAlign w:val="center"/>
          </w:tcPr>
          <w:p w14:paraId="14EBF7EA">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20</w:t>
            </w:r>
          </w:p>
        </w:tc>
        <w:tc>
          <w:tcPr>
            <w:tcW w:w="1387" w:type="dxa"/>
            <w:tcBorders>
              <w:top w:val="nil"/>
              <w:left w:val="single" w:color="auto" w:sz="4" w:space="0"/>
              <w:bottom w:val="nil"/>
              <w:right w:val="nil"/>
            </w:tcBorders>
            <w:noWrap w:val="0"/>
            <w:vAlign w:val="center"/>
          </w:tcPr>
          <w:p w14:paraId="2173A6C5">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384</w:t>
            </w:r>
          </w:p>
        </w:tc>
      </w:tr>
      <w:tr w14:paraId="51D0BC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09F5F6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农副食品加工业</w:t>
            </w:r>
          </w:p>
        </w:tc>
        <w:tc>
          <w:tcPr>
            <w:tcW w:w="1889" w:type="dxa"/>
            <w:tcBorders>
              <w:top w:val="nil"/>
              <w:left w:val="single" w:color="auto" w:sz="4" w:space="0"/>
              <w:bottom w:val="nil"/>
              <w:right w:val="single" w:color="auto" w:sz="4" w:space="0"/>
            </w:tcBorders>
            <w:noWrap w:val="0"/>
            <w:vAlign w:val="center"/>
          </w:tcPr>
          <w:p w14:paraId="66E258ED">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10</w:t>
            </w:r>
          </w:p>
        </w:tc>
        <w:tc>
          <w:tcPr>
            <w:tcW w:w="1387" w:type="dxa"/>
            <w:tcBorders>
              <w:top w:val="nil"/>
              <w:left w:val="single" w:color="auto" w:sz="4" w:space="0"/>
              <w:bottom w:val="nil"/>
              <w:right w:val="nil"/>
            </w:tcBorders>
            <w:noWrap w:val="0"/>
            <w:vAlign w:val="center"/>
          </w:tcPr>
          <w:p w14:paraId="423304C1">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96</w:t>
            </w:r>
          </w:p>
        </w:tc>
      </w:tr>
      <w:tr w14:paraId="0689FF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304AA2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食品制造业</w:t>
            </w:r>
          </w:p>
        </w:tc>
        <w:tc>
          <w:tcPr>
            <w:tcW w:w="1889" w:type="dxa"/>
            <w:tcBorders>
              <w:top w:val="nil"/>
              <w:left w:val="single" w:color="auto" w:sz="4" w:space="0"/>
              <w:bottom w:val="nil"/>
              <w:right w:val="single" w:color="auto" w:sz="4" w:space="0"/>
            </w:tcBorders>
            <w:noWrap w:val="0"/>
            <w:vAlign w:val="center"/>
          </w:tcPr>
          <w:p w14:paraId="22D28C41">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6</w:t>
            </w:r>
          </w:p>
        </w:tc>
        <w:tc>
          <w:tcPr>
            <w:tcW w:w="1387" w:type="dxa"/>
            <w:tcBorders>
              <w:top w:val="nil"/>
              <w:left w:val="single" w:color="auto" w:sz="4" w:space="0"/>
              <w:bottom w:val="nil"/>
              <w:right w:val="nil"/>
            </w:tcBorders>
            <w:noWrap w:val="0"/>
            <w:vAlign w:val="center"/>
          </w:tcPr>
          <w:p w14:paraId="1708EB6E">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146</w:t>
            </w:r>
          </w:p>
        </w:tc>
      </w:tr>
      <w:tr w14:paraId="574E79F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6AE70E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酒、饮料和精制茶制造业</w:t>
            </w:r>
          </w:p>
        </w:tc>
        <w:tc>
          <w:tcPr>
            <w:tcW w:w="1889" w:type="dxa"/>
            <w:tcBorders>
              <w:top w:val="nil"/>
              <w:left w:val="single" w:color="auto" w:sz="4" w:space="0"/>
              <w:bottom w:val="nil"/>
              <w:right w:val="single" w:color="auto" w:sz="4" w:space="0"/>
            </w:tcBorders>
            <w:noWrap w:val="0"/>
            <w:vAlign w:val="center"/>
          </w:tcPr>
          <w:p w14:paraId="3DE366F4">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6</w:t>
            </w:r>
          </w:p>
        </w:tc>
        <w:tc>
          <w:tcPr>
            <w:tcW w:w="1387" w:type="dxa"/>
            <w:tcBorders>
              <w:top w:val="nil"/>
              <w:left w:val="single" w:color="auto" w:sz="4" w:space="0"/>
              <w:bottom w:val="nil"/>
              <w:right w:val="nil"/>
            </w:tcBorders>
            <w:noWrap w:val="0"/>
            <w:vAlign w:val="center"/>
          </w:tcPr>
          <w:p w14:paraId="4001DFDB">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156</w:t>
            </w:r>
          </w:p>
        </w:tc>
      </w:tr>
      <w:tr w14:paraId="0BCAA0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670E19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木材加工和木、竹、藤、棕、草制品业</w:t>
            </w:r>
          </w:p>
        </w:tc>
        <w:tc>
          <w:tcPr>
            <w:tcW w:w="1889" w:type="dxa"/>
            <w:tcBorders>
              <w:top w:val="nil"/>
              <w:left w:val="single" w:color="auto" w:sz="4" w:space="0"/>
              <w:bottom w:val="nil"/>
              <w:right w:val="single" w:color="auto" w:sz="4" w:space="0"/>
            </w:tcBorders>
            <w:noWrap w:val="0"/>
            <w:vAlign w:val="center"/>
          </w:tcPr>
          <w:p w14:paraId="3846DAEB">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7</w:t>
            </w:r>
          </w:p>
        </w:tc>
        <w:tc>
          <w:tcPr>
            <w:tcW w:w="1387" w:type="dxa"/>
            <w:tcBorders>
              <w:top w:val="nil"/>
              <w:left w:val="single" w:color="auto" w:sz="4" w:space="0"/>
              <w:bottom w:val="nil"/>
              <w:right w:val="nil"/>
            </w:tcBorders>
            <w:noWrap w:val="0"/>
            <w:vAlign w:val="center"/>
          </w:tcPr>
          <w:p w14:paraId="46F12B30">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96</w:t>
            </w:r>
          </w:p>
        </w:tc>
      </w:tr>
      <w:tr w14:paraId="5D32B0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54EDB7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化学原料和化学制品制造业</w:t>
            </w:r>
          </w:p>
        </w:tc>
        <w:tc>
          <w:tcPr>
            <w:tcW w:w="1889" w:type="dxa"/>
            <w:tcBorders>
              <w:top w:val="nil"/>
              <w:left w:val="single" w:color="auto" w:sz="4" w:space="0"/>
              <w:bottom w:val="nil"/>
              <w:right w:val="single" w:color="auto" w:sz="4" w:space="0"/>
            </w:tcBorders>
            <w:noWrap w:val="0"/>
            <w:vAlign w:val="center"/>
          </w:tcPr>
          <w:p w14:paraId="7E27B40D">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35</w:t>
            </w:r>
          </w:p>
        </w:tc>
        <w:tc>
          <w:tcPr>
            <w:tcW w:w="1387" w:type="dxa"/>
            <w:tcBorders>
              <w:top w:val="nil"/>
              <w:left w:val="single" w:color="auto" w:sz="4" w:space="0"/>
              <w:bottom w:val="nil"/>
              <w:right w:val="nil"/>
            </w:tcBorders>
            <w:noWrap w:val="0"/>
            <w:vAlign w:val="center"/>
          </w:tcPr>
          <w:p w14:paraId="45A54122">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1233</w:t>
            </w:r>
          </w:p>
        </w:tc>
      </w:tr>
      <w:tr w14:paraId="46A6B29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17A380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医药制造业</w:t>
            </w:r>
          </w:p>
        </w:tc>
        <w:tc>
          <w:tcPr>
            <w:tcW w:w="1889" w:type="dxa"/>
            <w:tcBorders>
              <w:top w:val="nil"/>
              <w:left w:val="single" w:color="auto" w:sz="4" w:space="0"/>
              <w:bottom w:val="nil"/>
              <w:right w:val="single" w:color="auto" w:sz="4" w:space="0"/>
            </w:tcBorders>
            <w:noWrap w:val="0"/>
            <w:vAlign w:val="center"/>
          </w:tcPr>
          <w:p w14:paraId="3070E05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4</w:t>
            </w:r>
          </w:p>
        </w:tc>
        <w:tc>
          <w:tcPr>
            <w:tcW w:w="1387" w:type="dxa"/>
            <w:tcBorders>
              <w:top w:val="nil"/>
              <w:left w:val="single" w:color="auto" w:sz="4" w:space="0"/>
              <w:bottom w:val="nil"/>
              <w:right w:val="nil"/>
            </w:tcBorders>
            <w:noWrap w:val="0"/>
            <w:vAlign w:val="center"/>
          </w:tcPr>
          <w:p w14:paraId="60F673F7">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163</w:t>
            </w:r>
          </w:p>
        </w:tc>
      </w:tr>
      <w:tr w14:paraId="1DDDA9C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0F6981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橡胶和塑料制品业</w:t>
            </w:r>
          </w:p>
        </w:tc>
        <w:tc>
          <w:tcPr>
            <w:tcW w:w="1889" w:type="dxa"/>
            <w:tcBorders>
              <w:top w:val="nil"/>
              <w:left w:val="single" w:color="auto" w:sz="4" w:space="0"/>
              <w:bottom w:val="nil"/>
              <w:right w:val="single" w:color="auto" w:sz="4" w:space="0"/>
            </w:tcBorders>
            <w:noWrap w:val="0"/>
            <w:vAlign w:val="center"/>
          </w:tcPr>
          <w:p w14:paraId="05C10867">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13</w:t>
            </w:r>
          </w:p>
        </w:tc>
        <w:tc>
          <w:tcPr>
            <w:tcW w:w="1387" w:type="dxa"/>
            <w:tcBorders>
              <w:top w:val="nil"/>
              <w:left w:val="single" w:color="auto" w:sz="4" w:space="0"/>
              <w:bottom w:val="nil"/>
              <w:right w:val="nil"/>
            </w:tcBorders>
            <w:noWrap w:val="0"/>
            <w:vAlign w:val="center"/>
          </w:tcPr>
          <w:p w14:paraId="0FA69E78">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205</w:t>
            </w:r>
          </w:p>
        </w:tc>
      </w:tr>
      <w:tr w14:paraId="6AA7D2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6FAC67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非金属矿物制品业</w:t>
            </w:r>
          </w:p>
        </w:tc>
        <w:tc>
          <w:tcPr>
            <w:tcW w:w="1889" w:type="dxa"/>
            <w:tcBorders>
              <w:top w:val="nil"/>
              <w:left w:val="single" w:color="auto" w:sz="4" w:space="0"/>
              <w:bottom w:val="nil"/>
              <w:right w:val="single" w:color="auto" w:sz="4" w:space="0"/>
            </w:tcBorders>
            <w:noWrap w:val="0"/>
            <w:vAlign w:val="center"/>
          </w:tcPr>
          <w:p w14:paraId="4BC3577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99</w:t>
            </w:r>
          </w:p>
        </w:tc>
        <w:tc>
          <w:tcPr>
            <w:tcW w:w="1387" w:type="dxa"/>
            <w:tcBorders>
              <w:top w:val="nil"/>
              <w:left w:val="single" w:color="auto" w:sz="4" w:space="0"/>
              <w:bottom w:val="nil"/>
              <w:right w:val="nil"/>
            </w:tcBorders>
            <w:noWrap w:val="0"/>
            <w:vAlign w:val="center"/>
          </w:tcPr>
          <w:p w14:paraId="46D6C106">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2842</w:t>
            </w:r>
          </w:p>
        </w:tc>
      </w:tr>
      <w:tr w14:paraId="1CC978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7755AB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leftChars="0" w:right="6" w:rightChars="0"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有色金属冶炼和压延加工业</w:t>
            </w:r>
          </w:p>
        </w:tc>
        <w:tc>
          <w:tcPr>
            <w:tcW w:w="1889" w:type="dxa"/>
            <w:tcBorders>
              <w:top w:val="nil"/>
              <w:left w:val="single" w:color="auto" w:sz="4" w:space="0"/>
              <w:bottom w:val="nil"/>
              <w:right w:val="single" w:color="auto" w:sz="4" w:space="0"/>
            </w:tcBorders>
            <w:noWrap w:val="0"/>
            <w:vAlign w:val="center"/>
          </w:tcPr>
          <w:p w14:paraId="150EF68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8</w:t>
            </w:r>
          </w:p>
        </w:tc>
        <w:tc>
          <w:tcPr>
            <w:tcW w:w="1387" w:type="dxa"/>
            <w:tcBorders>
              <w:top w:val="nil"/>
              <w:left w:val="single" w:color="auto" w:sz="4" w:space="0"/>
              <w:bottom w:val="nil"/>
              <w:right w:val="nil"/>
            </w:tcBorders>
            <w:noWrap w:val="0"/>
            <w:vAlign w:val="center"/>
          </w:tcPr>
          <w:p w14:paraId="229F22F2">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1455</w:t>
            </w:r>
          </w:p>
        </w:tc>
      </w:tr>
      <w:tr w14:paraId="515736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0499B9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金属制品业</w:t>
            </w:r>
          </w:p>
        </w:tc>
        <w:tc>
          <w:tcPr>
            <w:tcW w:w="1889" w:type="dxa"/>
            <w:tcBorders>
              <w:top w:val="nil"/>
              <w:left w:val="single" w:color="auto" w:sz="4" w:space="0"/>
              <w:bottom w:val="nil"/>
              <w:right w:val="single" w:color="auto" w:sz="4" w:space="0"/>
            </w:tcBorders>
            <w:noWrap w:val="0"/>
            <w:vAlign w:val="center"/>
          </w:tcPr>
          <w:p w14:paraId="3C1A9D0C">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19</w:t>
            </w:r>
          </w:p>
        </w:tc>
        <w:tc>
          <w:tcPr>
            <w:tcW w:w="1387" w:type="dxa"/>
            <w:tcBorders>
              <w:top w:val="nil"/>
              <w:left w:val="single" w:color="auto" w:sz="4" w:space="0"/>
              <w:bottom w:val="nil"/>
              <w:right w:val="nil"/>
            </w:tcBorders>
            <w:noWrap w:val="0"/>
            <w:vAlign w:val="center"/>
          </w:tcPr>
          <w:p w14:paraId="7686D3AE">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383</w:t>
            </w:r>
          </w:p>
        </w:tc>
      </w:tr>
      <w:tr w14:paraId="5B10B5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263051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通用设备制造业</w:t>
            </w:r>
          </w:p>
        </w:tc>
        <w:tc>
          <w:tcPr>
            <w:tcW w:w="1889" w:type="dxa"/>
            <w:tcBorders>
              <w:top w:val="nil"/>
              <w:left w:val="single" w:color="auto" w:sz="4" w:space="0"/>
              <w:bottom w:val="nil"/>
              <w:right w:val="single" w:color="auto" w:sz="4" w:space="0"/>
            </w:tcBorders>
            <w:noWrap w:val="0"/>
            <w:vAlign w:val="center"/>
          </w:tcPr>
          <w:p w14:paraId="2245C33C">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16</w:t>
            </w:r>
          </w:p>
        </w:tc>
        <w:tc>
          <w:tcPr>
            <w:tcW w:w="1387" w:type="dxa"/>
            <w:tcBorders>
              <w:top w:val="nil"/>
              <w:left w:val="single" w:color="auto" w:sz="4" w:space="0"/>
              <w:bottom w:val="nil"/>
              <w:right w:val="nil"/>
            </w:tcBorders>
            <w:noWrap w:val="0"/>
            <w:vAlign w:val="center"/>
          </w:tcPr>
          <w:p w14:paraId="53DE3839">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487</w:t>
            </w:r>
          </w:p>
        </w:tc>
      </w:tr>
      <w:tr w14:paraId="2469EF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63448C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专用设备制造业</w:t>
            </w:r>
          </w:p>
        </w:tc>
        <w:tc>
          <w:tcPr>
            <w:tcW w:w="1889" w:type="dxa"/>
            <w:tcBorders>
              <w:top w:val="nil"/>
              <w:left w:val="single" w:color="auto" w:sz="4" w:space="0"/>
              <w:bottom w:val="nil"/>
              <w:right w:val="single" w:color="auto" w:sz="4" w:space="0"/>
            </w:tcBorders>
            <w:noWrap w:val="0"/>
            <w:vAlign w:val="center"/>
          </w:tcPr>
          <w:p w14:paraId="0662228D">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10</w:t>
            </w:r>
          </w:p>
        </w:tc>
        <w:tc>
          <w:tcPr>
            <w:tcW w:w="1387" w:type="dxa"/>
            <w:tcBorders>
              <w:top w:val="nil"/>
              <w:left w:val="single" w:color="auto" w:sz="4" w:space="0"/>
              <w:bottom w:val="nil"/>
              <w:right w:val="nil"/>
            </w:tcBorders>
            <w:noWrap w:val="0"/>
            <w:vAlign w:val="center"/>
          </w:tcPr>
          <w:p w14:paraId="7752EADA">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268</w:t>
            </w:r>
          </w:p>
        </w:tc>
      </w:tr>
      <w:tr w14:paraId="200103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3E82D2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汽车制造业</w:t>
            </w:r>
          </w:p>
        </w:tc>
        <w:tc>
          <w:tcPr>
            <w:tcW w:w="1889" w:type="dxa"/>
            <w:tcBorders>
              <w:top w:val="nil"/>
              <w:left w:val="single" w:color="auto" w:sz="4" w:space="0"/>
              <w:bottom w:val="nil"/>
              <w:right w:val="single" w:color="auto" w:sz="4" w:space="0"/>
            </w:tcBorders>
            <w:noWrap w:val="0"/>
            <w:vAlign w:val="center"/>
          </w:tcPr>
          <w:p w14:paraId="4EDB8D58">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4</w:t>
            </w:r>
          </w:p>
        </w:tc>
        <w:tc>
          <w:tcPr>
            <w:tcW w:w="1387" w:type="dxa"/>
            <w:tcBorders>
              <w:top w:val="nil"/>
              <w:left w:val="single" w:color="auto" w:sz="4" w:space="0"/>
              <w:bottom w:val="nil"/>
              <w:right w:val="nil"/>
            </w:tcBorders>
            <w:noWrap w:val="0"/>
            <w:vAlign w:val="center"/>
          </w:tcPr>
          <w:p w14:paraId="78458BAE">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1067</w:t>
            </w:r>
          </w:p>
        </w:tc>
      </w:tr>
      <w:tr w14:paraId="0B374C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093BA0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计算机、通信和其他电子设备制造业</w:t>
            </w:r>
          </w:p>
        </w:tc>
        <w:tc>
          <w:tcPr>
            <w:tcW w:w="1889" w:type="dxa"/>
            <w:tcBorders>
              <w:top w:val="nil"/>
              <w:left w:val="single" w:color="auto" w:sz="4" w:space="0"/>
              <w:bottom w:val="nil"/>
              <w:right w:val="single" w:color="auto" w:sz="4" w:space="0"/>
            </w:tcBorders>
            <w:noWrap w:val="0"/>
            <w:vAlign w:val="center"/>
          </w:tcPr>
          <w:p w14:paraId="66965BDB">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4</w:t>
            </w:r>
          </w:p>
        </w:tc>
        <w:tc>
          <w:tcPr>
            <w:tcW w:w="1387" w:type="dxa"/>
            <w:tcBorders>
              <w:top w:val="nil"/>
              <w:left w:val="single" w:color="auto" w:sz="4" w:space="0"/>
              <w:bottom w:val="nil"/>
              <w:right w:val="nil"/>
            </w:tcBorders>
            <w:noWrap w:val="0"/>
            <w:vAlign w:val="center"/>
          </w:tcPr>
          <w:p w14:paraId="6ADD7CCB">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95</w:t>
            </w:r>
          </w:p>
        </w:tc>
      </w:tr>
      <w:tr w14:paraId="248AA8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5E239B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废弃资源综合利用业　</w:t>
            </w:r>
          </w:p>
        </w:tc>
        <w:tc>
          <w:tcPr>
            <w:tcW w:w="1889" w:type="dxa"/>
            <w:tcBorders>
              <w:top w:val="nil"/>
              <w:left w:val="single" w:color="auto" w:sz="4" w:space="0"/>
              <w:bottom w:val="nil"/>
              <w:right w:val="single" w:color="auto" w:sz="4" w:space="0"/>
            </w:tcBorders>
            <w:noWrap w:val="0"/>
            <w:vAlign w:val="center"/>
          </w:tcPr>
          <w:p w14:paraId="7F3A796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4</w:t>
            </w:r>
          </w:p>
        </w:tc>
        <w:tc>
          <w:tcPr>
            <w:tcW w:w="1387" w:type="dxa"/>
            <w:tcBorders>
              <w:top w:val="nil"/>
              <w:left w:val="single" w:color="auto" w:sz="4" w:space="0"/>
              <w:bottom w:val="nil"/>
              <w:right w:val="nil"/>
            </w:tcBorders>
            <w:noWrap w:val="0"/>
            <w:vAlign w:val="center"/>
          </w:tcPr>
          <w:p w14:paraId="75BFFAE6">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57</w:t>
            </w:r>
          </w:p>
        </w:tc>
      </w:tr>
      <w:tr w14:paraId="26041E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35EBB5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金属制品、机械和设备修理业</w:t>
            </w:r>
          </w:p>
        </w:tc>
        <w:tc>
          <w:tcPr>
            <w:tcW w:w="1889" w:type="dxa"/>
            <w:tcBorders>
              <w:top w:val="nil"/>
              <w:left w:val="single" w:color="auto" w:sz="4" w:space="0"/>
              <w:bottom w:val="nil"/>
              <w:right w:val="single" w:color="auto" w:sz="4" w:space="0"/>
            </w:tcBorders>
            <w:noWrap w:val="0"/>
            <w:vAlign w:val="center"/>
          </w:tcPr>
          <w:p w14:paraId="0516DDB9">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8</w:t>
            </w:r>
          </w:p>
        </w:tc>
        <w:tc>
          <w:tcPr>
            <w:tcW w:w="1387" w:type="dxa"/>
            <w:tcBorders>
              <w:top w:val="nil"/>
              <w:left w:val="single" w:color="auto" w:sz="4" w:space="0"/>
              <w:bottom w:val="nil"/>
              <w:right w:val="nil"/>
            </w:tcBorders>
            <w:noWrap w:val="0"/>
            <w:vAlign w:val="center"/>
          </w:tcPr>
          <w:p w14:paraId="1400128A">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141</w:t>
            </w:r>
          </w:p>
        </w:tc>
      </w:tr>
      <w:tr w14:paraId="78EF9C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nil"/>
              <w:right w:val="single" w:color="auto" w:sz="4" w:space="0"/>
            </w:tcBorders>
            <w:noWrap w:val="0"/>
            <w:vAlign w:val="center"/>
          </w:tcPr>
          <w:p w14:paraId="53A1D5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电力、热力生产和供应业</w:t>
            </w:r>
          </w:p>
        </w:tc>
        <w:tc>
          <w:tcPr>
            <w:tcW w:w="1889" w:type="dxa"/>
            <w:tcBorders>
              <w:top w:val="nil"/>
              <w:left w:val="single" w:color="auto" w:sz="4" w:space="0"/>
              <w:bottom w:val="nil"/>
              <w:right w:val="single" w:color="auto" w:sz="4" w:space="0"/>
            </w:tcBorders>
            <w:noWrap w:val="0"/>
            <w:vAlign w:val="center"/>
          </w:tcPr>
          <w:p w14:paraId="7601B379">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59</w:t>
            </w:r>
          </w:p>
        </w:tc>
        <w:tc>
          <w:tcPr>
            <w:tcW w:w="1387" w:type="dxa"/>
            <w:tcBorders>
              <w:top w:val="nil"/>
              <w:left w:val="single" w:color="auto" w:sz="4" w:space="0"/>
              <w:bottom w:val="nil"/>
              <w:right w:val="nil"/>
            </w:tcBorders>
            <w:noWrap w:val="0"/>
            <w:vAlign w:val="center"/>
          </w:tcPr>
          <w:p w14:paraId="359A39DA">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1249</w:t>
            </w:r>
          </w:p>
        </w:tc>
      </w:tr>
      <w:tr w14:paraId="4296E6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exact"/>
          <w:jc w:val="center"/>
        </w:trPr>
        <w:tc>
          <w:tcPr>
            <w:tcW w:w="5398" w:type="dxa"/>
            <w:tcBorders>
              <w:top w:val="nil"/>
              <w:left w:val="nil"/>
              <w:bottom w:val="single" w:color="auto" w:sz="12" w:space="0"/>
              <w:right w:val="single" w:color="auto" w:sz="4" w:space="0"/>
            </w:tcBorders>
            <w:noWrap w:val="0"/>
            <w:vAlign w:val="center"/>
          </w:tcPr>
          <w:p w14:paraId="00BB75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sz w:val="21"/>
                <w:szCs w:val="21"/>
                <w:highlight w:val="none"/>
              </w:rPr>
            </w:pPr>
            <w:r>
              <w:rPr>
                <w:rFonts w:hint="default" w:ascii="Times New Roman" w:hAnsi="Times New Roman" w:eastAsia="宋体" w:cs="Times New Roman"/>
                <w:b w:val="0"/>
                <w:bCs/>
                <w:color w:val="auto"/>
                <w:spacing w:val="0"/>
                <w:kern w:val="0"/>
                <w:sz w:val="21"/>
                <w:szCs w:val="21"/>
                <w:highlight w:val="none"/>
                <w:lang w:val="en-US" w:eastAsia="zh-CN" w:bidi="ar"/>
              </w:rPr>
              <w:t>水的生产和供应业</w:t>
            </w:r>
          </w:p>
        </w:tc>
        <w:tc>
          <w:tcPr>
            <w:tcW w:w="1889" w:type="dxa"/>
            <w:tcBorders>
              <w:top w:val="nil"/>
              <w:left w:val="single" w:color="auto" w:sz="4" w:space="0"/>
              <w:bottom w:val="single" w:color="auto" w:sz="12" w:space="0"/>
              <w:right w:val="single" w:color="auto" w:sz="4" w:space="0"/>
            </w:tcBorders>
            <w:noWrap w:val="0"/>
            <w:vAlign w:val="center"/>
          </w:tcPr>
          <w:p w14:paraId="19694028">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7</w:t>
            </w:r>
          </w:p>
        </w:tc>
        <w:tc>
          <w:tcPr>
            <w:tcW w:w="1387" w:type="dxa"/>
            <w:tcBorders>
              <w:top w:val="nil"/>
              <w:left w:val="single" w:color="auto" w:sz="4" w:space="0"/>
              <w:bottom w:val="single" w:color="auto" w:sz="12" w:space="0"/>
              <w:right w:val="nil"/>
            </w:tcBorders>
            <w:noWrap w:val="0"/>
            <w:vAlign w:val="center"/>
          </w:tcPr>
          <w:p w14:paraId="1AA5AE51">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val="0"/>
                <w:bCs/>
                <w:color w:val="auto"/>
                <w:spacing w:val="0"/>
                <w:kern w:val="2"/>
                <w:sz w:val="21"/>
                <w:szCs w:val="21"/>
                <w:highlight w:val="none"/>
                <w:lang w:val="en" w:eastAsia="zh-CN" w:bidi="ar-SA"/>
              </w:rPr>
            </w:pPr>
            <w:r>
              <w:rPr>
                <w:rFonts w:hint="default" w:ascii="Times New Roman" w:hAnsi="Times New Roman" w:eastAsia="宋体" w:cs="Times New Roman"/>
                <w:i w:val="0"/>
                <w:iCs w:val="0"/>
                <w:color w:val="auto"/>
                <w:spacing w:val="0"/>
                <w:kern w:val="0"/>
                <w:sz w:val="21"/>
                <w:szCs w:val="21"/>
                <w:u w:val="none"/>
                <w:lang w:val="en-US" w:eastAsia="zh-CN" w:bidi="ar"/>
              </w:rPr>
              <w:t>251</w:t>
            </w:r>
          </w:p>
        </w:tc>
      </w:tr>
    </w:tbl>
    <w:p w14:paraId="4CCD53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楷体_GB2312" w:cs="Times New Roman"/>
          <w:b w:val="0"/>
          <w:bCs/>
          <w:color w:val="auto"/>
          <w:spacing w:val="0"/>
          <w:kern w:val="2"/>
          <w:sz w:val="21"/>
          <w:szCs w:val="21"/>
          <w:u w:val="none"/>
          <w:lang w:val="en-US" w:eastAsia="zh-CN" w:bidi="ar-SA"/>
        </w:rPr>
      </w:pPr>
      <w:r>
        <w:rPr>
          <w:rFonts w:hint="default" w:ascii="Times New Roman" w:hAnsi="Times New Roman" w:eastAsia="楷体_GB2312" w:cs="Times New Roman"/>
          <w:b/>
          <w:bCs w:val="0"/>
          <w:color w:val="auto"/>
          <w:spacing w:val="0"/>
          <w:kern w:val="0"/>
          <w:sz w:val="21"/>
          <w:szCs w:val="21"/>
          <w:highlight w:val="none"/>
          <w:lang w:val="en-US" w:eastAsia="zh-CN" w:bidi="ar"/>
        </w:rPr>
        <w:t>注</w:t>
      </w:r>
      <w:r>
        <w:rPr>
          <w:rFonts w:hint="default" w:ascii="Times New Roman" w:hAnsi="Times New Roman" w:eastAsia="楷体_GB2312" w:cs="Times New Roman"/>
          <w:b w:val="0"/>
          <w:bCs/>
          <w:color w:val="auto"/>
          <w:spacing w:val="0"/>
          <w:kern w:val="0"/>
          <w:sz w:val="21"/>
          <w:szCs w:val="21"/>
          <w:highlight w:val="none"/>
          <w:lang w:val="en-US" w:eastAsia="zh-CN" w:bidi="ar"/>
        </w:rPr>
        <w:t>：表中部分行业单位数量过少，为保护普查对象信息，不再单列</w:t>
      </w:r>
      <w:r>
        <w:rPr>
          <w:rFonts w:hint="eastAsia" w:ascii="Times New Roman" w:hAnsi="Times New Roman" w:eastAsia="楷体_GB2312" w:cs="Times New Roman"/>
          <w:b w:val="0"/>
          <w:bCs/>
          <w:color w:val="auto"/>
          <w:spacing w:val="0"/>
          <w:kern w:val="0"/>
          <w:sz w:val="21"/>
          <w:szCs w:val="21"/>
          <w:highlight w:val="none"/>
          <w:lang w:val="en-US" w:eastAsia="zh-CN" w:bidi="ar"/>
        </w:rPr>
        <w:t>。</w:t>
      </w:r>
    </w:p>
    <w:p w14:paraId="604738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outlineLvl w:val="2"/>
        <w:rPr>
          <w:rFonts w:hint="default" w:ascii="Times New Roman" w:hAnsi="Times New Roman" w:eastAsia="楷体_GB2312" w:cs="Times New Roman"/>
          <w:b/>
          <w:bCs w:val="0"/>
          <w:color w:val="auto"/>
          <w:spacing w:val="0"/>
          <w:kern w:val="2"/>
          <w:sz w:val="32"/>
          <w:szCs w:val="32"/>
          <w:u w:val="none"/>
          <w:lang w:val="en-US" w:eastAsia="zh-CN" w:bidi="ar-SA"/>
        </w:rPr>
      </w:pPr>
      <w:r>
        <w:rPr>
          <w:rFonts w:hint="default" w:ascii="Times New Roman" w:hAnsi="Times New Roman" w:eastAsia="楷体_GB2312" w:cs="Times New Roman"/>
          <w:b/>
          <w:bCs w:val="0"/>
          <w:color w:val="auto"/>
          <w:spacing w:val="0"/>
          <w:kern w:val="2"/>
          <w:sz w:val="32"/>
          <w:szCs w:val="32"/>
          <w:u w:val="none"/>
          <w:lang w:val="en-US" w:eastAsia="zh-CN" w:bidi="ar-SA"/>
        </w:rPr>
        <w:t>（二）主要经济指标</w:t>
      </w:r>
    </w:p>
    <w:p w14:paraId="20E13C3B">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b w:val="0"/>
          <w:bCs/>
          <w:color w:val="auto"/>
          <w:spacing w:val="0"/>
          <w:kern w:val="2"/>
          <w:sz w:val="32"/>
          <w:szCs w:val="32"/>
          <w:u w:val="none"/>
          <w:lang w:val="en-US" w:eastAsia="zh-CN" w:bidi="ar-SA"/>
        </w:rPr>
      </w:pPr>
      <w:r>
        <w:rPr>
          <w:rFonts w:hint="default" w:ascii="Times New Roman" w:hAnsi="Times New Roman" w:eastAsia="仿宋_GB2312" w:cs="Times New Roman"/>
          <w:b w:val="0"/>
          <w:bCs/>
          <w:color w:val="auto"/>
          <w:spacing w:val="0"/>
          <w:kern w:val="2"/>
          <w:sz w:val="32"/>
          <w:szCs w:val="32"/>
          <w:u w:val="none"/>
          <w:lang w:val="en-US" w:eastAsia="zh-CN" w:bidi="ar-SA"/>
        </w:rPr>
        <w:t>2023年末，工业企业法人单位资产总计</w:t>
      </w:r>
      <w:r>
        <w:rPr>
          <w:rFonts w:hint="eastAsia" w:ascii="Times New Roman" w:hAnsi="Times New Roman" w:eastAsia="仿宋_GB2312" w:cs="Times New Roman"/>
          <w:b w:val="0"/>
          <w:bCs/>
          <w:color w:val="auto"/>
          <w:spacing w:val="0"/>
          <w:kern w:val="2"/>
          <w:sz w:val="32"/>
          <w:szCs w:val="32"/>
          <w:u w:val="none"/>
          <w:lang w:val="en-US" w:eastAsia="zh-CN" w:bidi="ar-SA"/>
        </w:rPr>
        <w:t>4310945.6</w:t>
      </w:r>
      <w:r>
        <w:rPr>
          <w:rFonts w:hint="default" w:ascii="Times New Roman" w:hAnsi="Times New Roman" w:eastAsia="仿宋_GB2312" w:cs="Times New Roman"/>
          <w:b w:val="0"/>
          <w:bCs/>
          <w:color w:val="auto"/>
          <w:spacing w:val="0"/>
          <w:kern w:val="2"/>
          <w:sz w:val="32"/>
          <w:szCs w:val="32"/>
          <w:u w:val="none"/>
          <w:lang w:val="en-US" w:eastAsia="zh-CN" w:bidi="ar-SA"/>
        </w:rPr>
        <w:t>万元；负债合计</w:t>
      </w:r>
      <w:r>
        <w:rPr>
          <w:rFonts w:hint="eastAsia" w:ascii="Times New Roman" w:hAnsi="Times New Roman" w:eastAsia="仿宋_GB2312" w:cs="Times New Roman"/>
          <w:b w:val="0"/>
          <w:bCs/>
          <w:color w:val="auto"/>
          <w:spacing w:val="0"/>
          <w:kern w:val="2"/>
          <w:sz w:val="32"/>
          <w:szCs w:val="32"/>
          <w:u w:val="none"/>
          <w:lang w:val="en-US" w:eastAsia="zh-CN" w:bidi="ar-SA"/>
        </w:rPr>
        <w:t>2193252.7</w:t>
      </w:r>
      <w:r>
        <w:rPr>
          <w:rFonts w:hint="default" w:ascii="Times New Roman" w:hAnsi="Times New Roman" w:eastAsia="仿宋_GB2312" w:cs="Times New Roman"/>
          <w:b w:val="0"/>
          <w:bCs/>
          <w:color w:val="auto"/>
          <w:spacing w:val="0"/>
          <w:kern w:val="2"/>
          <w:sz w:val="32"/>
          <w:szCs w:val="32"/>
          <w:u w:val="none"/>
          <w:lang w:val="en-US" w:eastAsia="zh-CN" w:bidi="ar-SA"/>
        </w:rPr>
        <w:t>万元。</w:t>
      </w:r>
    </w:p>
    <w:p w14:paraId="6A747181">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b/>
          <w:bCs w:val="0"/>
          <w:i w:val="0"/>
          <w:caps w:val="0"/>
          <w:color w:val="auto"/>
          <w:spacing w:val="0"/>
          <w:kern w:val="0"/>
          <w:sz w:val="24"/>
          <w:szCs w:val="24"/>
          <w:highlight w:val="none"/>
          <w:lang w:val="en-US" w:eastAsia="zh-CN" w:bidi="ar"/>
        </w:rPr>
      </w:pPr>
      <w:r>
        <w:rPr>
          <w:rFonts w:hint="default" w:ascii="Times New Roman" w:hAnsi="Times New Roman" w:eastAsia="仿宋_GB2312" w:cs="Times New Roman"/>
          <w:b w:val="0"/>
          <w:bCs/>
          <w:color w:val="auto"/>
          <w:spacing w:val="0"/>
          <w:kern w:val="2"/>
          <w:sz w:val="32"/>
          <w:szCs w:val="32"/>
          <w:u w:val="none"/>
          <w:lang w:val="en-US" w:eastAsia="zh-CN" w:bidi="ar-SA"/>
        </w:rPr>
        <w:t>2023年，工业企业法人单位全年实现营业收入2061372.</w:t>
      </w:r>
      <w:r>
        <w:rPr>
          <w:rFonts w:hint="eastAsia" w:ascii="Times New Roman" w:hAnsi="Times New Roman" w:eastAsia="仿宋_GB2312" w:cs="Times New Roman"/>
          <w:b w:val="0"/>
          <w:bCs/>
          <w:color w:val="auto"/>
          <w:spacing w:val="0"/>
          <w:kern w:val="2"/>
          <w:sz w:val="32"/>
          <w:szCs w:val="32"/>
          <w:u w:val="none"/>
          <w:lang w:val="en-US" w:eastAsia="zh-CN" w:bidi="ar-SA"/>
        </w:rPr>
        <w:t>8</w:t>
      </w:r>
      <w:r>
        <w:rPr>
          <w:rFonts w:hint="default" w:ascii="Times New Roman" w:hAnsi="Times New Roman" w:eastAsia="仿宋_GB2312" w:cs="Times New Roman"/>
          <w:b w:val="0"/>
          <w:bCs/>
          <w:color w:val="auto"/>
          <w:spacing w:val="0"/>
          <w:kern w:val="2"/>
          <w:sz w:val="32"/>
          <w:szCs w:val="32"/>
          <w:u w:val="none"/>
          <w:lang w:val="en-US" w:eastAsia="zh-CN" w:bidi="ar-SA"/>
        </w:rPr>
        <w:t>万元（详见表3-2）。</w:t>
      </w:r>
    </w:p>
    <w:p w14:paraId="7FB053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6" w:right="6" w:firstLine="0" w:firstLineChars="0"/>
        <w:jc w:val="center"/>
        <w:textAlignment w:val="auto"/>
        <w:rPr>
          <w:rFonts w:hint="default" w:ascii="Times New Roman" w:hAnsi="Times New Roman" w:eastAsia="宋体" w:cs="Times New Roman"/>
          <w:b/>
          <w:bCs w:val="0"/>
          <w:i w:val="0"/>
          <w:caps w:val="0"/>
          <w:color w:val="auto"/>
          <w:spacing w:val="0"/>
          <w:kern w:val="0"/>
          <w:sz w:val="24"/>
          <w:szCs w:val="24"/>
          <w:highlight w:val="none"/>
          <w:lang w:val="en-US" w:eastAsia="zh-CN" w:bidi="ar"/>
        </w:rPr>
      </w:pPr>
      <w:r>
        <w:rPr>
          <w:rFonts w:hint="default" w:ascii="Times New Roman" w:hAnsi="Times New Roman" w:eastAsia="宋体" w:cs="Times New Roman"/>
          <w:b/>
          <w:bCs w:val="0"/>
          <w:i w:val="0"/>
          <w:caps w:val="0"/>
          <w:color w:val="auto"/>
          <w:spacing w:val="0"/>
          <w:kern w:val="0"/>
          <w:sz w:val="24"/>
          <w:szCs w:val="24"/>
          <w:highlight w:val="none"/>
          <w:lang w:val="en-US" w:eastAsia="zh-CN" w:bidi="ar"/>
        </w:rPr>
        <w:t>表3-</w:t>
      </w:r>
      <w:r>
        <w:rPr>
          <w:rFonts w:hint="eastAsia" w:ascii="Times New Roman" w:hAnsi="Times New Roman" w:eastAsia="宋体" w:cs="Times New Roman"/>
          <w:b/>
          <w:bCs w:val="0"/>
          <w:i w:val="0"/>
          <w:caps w:val="0"/>
          <w:color w:val="auto"/>
          <w:spacing w:val="0"/>
          <w:kern w:val="0"/>
          <w:sz w:val="24"/>
          <w:szCs w:val="24"/>
          <w:highlight w:val="none"/>
          <w:lang w:val="en-US" w:eastAsia="zh-CN" w:bidi="ar"/>
        </w:rPr>
        <w:t>2</w:t>
      </w:r>
      <w:r>
        <w:rPr>
          <w:rFonts w:hint="default" w:ascii="Times New Roman" w:hAnsi="Times New Roman" w:eastAsia="宋体" w:cs="Times New Roman"/>
          <w:b/>
          <w:bCs w:val="0"/>
          <w:i w:val="0"/>
          <w:caps w:val="0"/>
          <w:color w:val="auto"/>
          <w:spacing w:val="0"/>
          <w:kern w:val="0"/>
          <w:sz w:val="24"/>
          <w:szCs w:val="24"/>
          <w:highlight w:val="none"/>
          <w:lang w:val="en-US" w:eastAsia="zh-CN" w:bidi="ar"/>
        </w:rPr>
        <w:t>　按行业大类分组的工业企业法人单位主要经济指标</w:t>
      </w:r>
    </w:p>
    <w:tbl>
      <w:tblPr>
        <w:tblStyle w:val="12"/>
        <w:tblW w:w="4909"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161"/>
        <w:gridCol w:w="1213"/>
        <w:gridCol w:w="1162"/>
        <w:gridCol w:w="1147"/>
      </w:tblGrid>
      <w:tr w14:paraId="630D39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971" w:type="pct"/>
            <w:tcBorders>
              <w:top w:val="single" w:color="auto" w:sz="12" w:space="0"/>
              <w:left w:val="nil"/>
              <w:bottom w:val="single" w:color="auto" w:sz="4" w:space="0"/>
              <w:right w:val="single" w:color="auto" w:sz="4" w:space="0"/>
            </w:tcBorders>
            <w:noWrap w:val="0"/>
            <w:vAlign w:val="center"/>
          </w:tcPr>
          <w:p w14:paraId="732978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kern w:val="0"/>
                <w:sz w:val="21"/>
                <w:szCs w:val="21"/>
                <w:highlight w:val="none"/>
                <w:lang w:val="en-US" w:eastAsia="zh-CN" w:bidi="ar"/>
              </w:rPr>
            </w:pPr>
          </w:p>
        </w:tc>
        <w:tc>
          <w:tcPr>
            <w:tcW w:w="698" w:type="pct"/>
            <w:tcBorders>
              <w:top w:val="single" w:color="auto" w:sz="12" w:space="0"/>
              <w:left w:val="single" w:color="auto" w:sz="4" w:space="0"/>
              <w:bottom w:val="single" w:color="auto" w:sz="4" w:space="0"/>
              <w:right w:val="single" w:color="auto" w:sz="4" w:space="0"/>
            </w:tcBorders>
            <w:noWrap w:val="0"/>
            <w:vAlign w:val="center"/>
          </w:tcPr>
          <w:p w14:paraId="6815A4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kern w:val="0"/>
                <w:sz w:val="21"/>
                <w:szCs w:val="21"/>
                <w:highlight w:val="none"/>
                <w:lang w:val="en-US" w:eastAsia="zh-CN" w:bidi="ar"/>
              </w:rPr>
            </w:pPr>
            <w:r>
              <w:rPr>
                <w:rFonts w:hint="default" w:ascii="Times New Roman" w:hAnsi="Times New Roman" w:eastAsia="宋体" w:cs="Times New Roman"/>
                <w:b/>
                <w:bCs w:val="0"/>
                <w:color w:val="auto"/>
                <w:kern w:val="0"/>
                <w:sz w:val="21"/>
                <w:szCs w:val="21"/>
                <w:highlight w:val="none"/>
                <w:lang w:val="en-US" w:eastAsia="zh-CN" w:bidi="ar"/>
              </w:rPr>
              <w:t>资产总计</w:t>
            </w:r>
          </w:p>
          <w:p w14:paraId="793B1C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kern w:val="0"/>
                <w:sz w:val="21"/>
                <w:szCs w:val="21"/>
                <w:highlight w:val="none"/>
                <w:lang w:val="en-US" w:eastAsia="zh-CN" w:bidi="ar"/>
              </w:rPr>
            </w:pPr>
            <w:r>
              <w:rPr>
                <w:rFonts w:hint="default" w:ascii="Times New Roman" w:hAnsi="Times New Roman" w:eastAsia="宋体" w:cs="Times New Roman"/>
                <w:b/>
                <w:bCs w:val="0"/>
                <w:color w:val="auto"/>
                <w:kern w:val="0"/>
                <w:sz w:val="21"/>
                <w:szCs w:val="21"/>
                <w:highlight w:val="none"/>
                <w:lang w:val="en-US" w:eastAsia="zh-CN" w:bidi="ar"/>
              </w:rPr>
              <w:t>（万元）</w:t>
            </w:r>
          </w:p>
        </w:tc>
        <w:tc>
          <w:tcPr>
            <w:tcW w:w="669" w:type="pct"/>
            <w:tcBorders>
              <w:top w:val="single" w:color="auto" w:sz="12" w:space="0"/>
              <w:left w:val="single" w:color="auto" w:sz="4" w:space="0"/>
              <w:bottom w:val="single" w:color="auto" w:sz="4" w:space="0"/>
              <w:right w:val="single" w:color="auto" w:sz="4" w:space="0"/>
            </w:tcBorders>
            <w:noWrap w:val="0"/>
            <w:vAlign w:val="center"/>
          </w:tcPr>
          <w:p w14:paraId="69C845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kern w:val="0"/>
                <w:sz w:val="21"/>
                <w:szCs w:val="21"/>
                <w:highlight w:val="none"/>
                <w:lang w:val="en-US" w:eastAsia="zh-CN" w:bidi="ar"/>
              </w:rPr>
            </w:pPr>
            <w:r>
              <w:rPr>
                <w:rFonts w:hint="default" w:ascii="Times New Roman" w:hAnsi="Times New Roman" w:eastAsia="宋体" w:cs="Times New Roman"/>
                <w:b/>
                <w:bCs w:val="0"/>
                <w:color w:val="auto"/>
                <w:kern w:val="0"/>
                <w:sz w:val="21"/>
                <w:szCs w:val="21"/>
                <w:highlight w:val="none"/>
                <w:lang w:val="en-US" w:eastAsia="zh-CN" w:bidi="ar"/>
              </w:rPr>
              <w:t>负债合计</w:t>
            </w:r>
          </w:p>
          <w:p w14:paraId="3202FD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kern w:val="0"/>
                <w:sz w:val="21"/>
                <w:szCs w:val="21"/>
                <w:highlight w:val="none"/>
                <w:lang w:val="en-US" w:eastAsia="zh-CN" w:bidi="ar"/>
              </w:rPr>
            </w:pPr>
            <w:r>
              <w:rPr>
                <w:rFonts w:hint="default" w:ascii="Times New Roman" w:hAnsi="Times New Roman" w:eastAsia="宋体" w:cs="Times New Roman"/>
                <w:b/>
                <w:bCs w:val="0"/>
                <w:color w:val="auto"/>
                <w:kern w:val="0"/>
                <w:sz w:val="21"/>
                <w:szCs w:val="21"/>
                <w:highlight w:val="none"/>
                <w:lang w:val="en-US" w:eastAsia="zh-CN" w:bidi="ar"/>
              </w:rPr>
              <w:t>（万元）</w:t>
            </w:r>
          </w:p>
        </w:tc>
        <w:tc>
          <w:tcPr>
            <w:tcW w:w="660" w:type="pct"/>
            <w:tcBorders>
              <w:top w:val="single" w:color="auto" w:sz="12" w:space="0"/>
              <w:left w:val="single" w:color="auto" w:sz="4" w:space="0"/>
              <w:bottom w:val="single" w:color="auto" w:sz="4" w:space="0"/>
              <w:right w:val="nil"/>
            </w:tcBorders>
            <w:noWrap w:val="0"/>
            <w:vAlign w:val="center"/>
          </w:tcPr>
          <w:p w14:paraId="5F47A2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kern w:val="0"/>
                <w:sz w:val="21"/>
                <w:szCs w:val="21"/>
                <w:highlight w:val="none"/>
                <w:lang w:val="en-US" w:eastAsia="zh-CN" w:bidi="ar"/>
              </w:rPr>
            </w:pPr>
            <w:r>
              <w:rPr>
                <w:rFonts w:hint="default" w:ascii="Times New Roman" w:hAnsi="Times New Roman" w:eastAsia="宋体" w:cs="Times New Roman"/>
                <w:b/>
                <w:bCs w:val="0"/>
                <w:color w:val="auto"/>
                <w:kern w:val="0"/>
                <w:sz w:val="21"/>
                <w:szCs w:val="21"/>
                <w:highlight w:val="none"/>
                <w:lang w:val="en-US" w:eastAsia="zh-CN" w:bidi="ar"/>
              </w:rPr>
              <w:t>营业收入</w:t>
            </w:r>
          </w:p>
          <w:p w14:paraId="6E163C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kern w:val="0"/>
                <w:sz w:val="21"/>
                <w:szCs w:val="21"/>
                <w:highlight w:val="none"/>
                <w:lang w:val="en-US" w:eastAsia="zh-CN" w:bidi="ar"/>
              </w:rPr>
            </w:pPr>
            <w:r>
              <w:rPr>
                <w:rFonts w:hint="default" w:ascii="Times New Roman" w:hAnsi="Times New Roman" w:eastAsia="宋体" w:cs="Times New Roman"/>
                <w:b/>
                <w:bCs w:val="0"/>
                <w:color w:val="auto"/>
                <w:kern w:val="0"/>
                <w:sz w:val="21"/>
                <w:szCs w:val="21"/>
                <w:highlight w:val="none"/>
                <w:lang w:val="en-US" w:eastAsia="zh-CN" w:bidi="ar"/>
              </w:rPr>
              <w:t>（万元）</w:t>
            </w:r>
          </w:p>
        </w:tc>
      </w:tr>
      <w:tr w14:paraId="1CEEF0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single" w:color="auto" w:sz="4" w:space="0"/>
              <w:left w:val="nil"/>
              <w:bottom w:val="nil"/>
              <w:right w:val="single" w:color="auto" w:sz="4" w:space="0"/>
            </w:tcBorders>
            <w:noWrap w:val="0"/>
            <w:vAlign w:val="center"/>
          </w:tcPr>
          <w:p w14:paraId="63A83A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kern w:val="0"/>
                <w:sz w:val="21"/>
                <w:szCs w:val="21"/>
                <w:highlight w:val="none"/>
                <w:lang w:val="en-US" w:eastAsia="zh-CN" w:bidi="ar"/>
              </w:rPr>
            </w:pPr>
            <w:r>
              <w:rPr>
                <w:rFonts w:hint="default" w:ascii="Times New Roman" w:hAnsi="Times New Roman" w:eastAsia="宋体" w:cs="Times New Roman"/>
                <w:b/>
                <w:bCs w:val="0"/>
                <w:color w:val="auto"/>
                <w:kern w:val="0"/>
                <w:sz w:val="21"/>
                <w:szCs w:val="21"/>
                <w:highlight w:val="none"/>
                <w:lang w:val="en-US" w:eastAsia="zh-CN" w:bidi="ar"/>
              </w:rPr>
              <w:t>合　计</w:t>
            </w:r>
          </w:p>
        </w:tc>
        <w:tc>
          <w:tcPr>
            <w:tcW w:w="698" w:type="pct"/>
            <w:tcBorders>
              <w:top w:val="single" w:color="auto" w:sz="4" w:space="0"/>
              <w:left w:val="single" w:color="auto" w:sz="4" w:space="0"/>
              <w:bottom w:val="nil"/>
              <w:right w:val="single" w:color="auto" w:sz="4" w:space="0"/>
            </w:tcBorders>
            <w:noWrap w:val="0"/>
            <w:vAlign w:val="center"/>
          </w:tcPr>
          <w:p w14:paraId="417C116D">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bCs w:val="0"/>
                <w:i w:val="0"/>
                <w:iCs w:val="0"/>
                <w:color w:val="auto"/>
                <w:kern w:val="0"/>
                <w:sz w:val="21"/>
                <w:szCs w:val="21"/>
                <w:u w:val="none"/>
                <w:lang w:val="en" w:eastAsia="zh-CN" w:bidi="ar"/>
              </w:rPr>
            </w:pPr>
            <w:r>
              <w:rPr>
                <w:rFonts w:hint="eastAsia" w:ascii="Times New Roman" w:hAnsi="Times New Roman" w:eastAsia="宋体" w:cs="Times New Roman"/>
                <w:b/>
                <w:bCs w:val="0"/>
                <w:i w:val="0"/>
                <w:iCs w:val="0"/>
                <w:color w:val="auto"/>
                <w:kern w:val="0"/>
                <w:sz w:val="21"/>
                <w:szCs w:val="21"/>
                <w:u w:val="none"/>
                <w:lang w:val="en-US" w:eastAsia="zh-CN" w:bidi="ar"/>
              </w:rPr>
              <w:t>4310945.6</w:t>
            </w:r>
          </w:p>
        </w:tc>
        <w:tc>
          <w:tcPr>
            <w:tcW w:w="669" w:type="pct"/>
            <w:tcBorders>
              <w:top w:val="single" w:color="auto" w:sz="4" w:space="0"/>
              <w:left w:val="single" w:color="auto" w:sz="4" w:space="0"/>
              <w:bottom w:val="nil"/>
              <w:right w:val="single" w:color="auto" w:sz="4" w:space="0"/>
            </w:tcBorders>
            <w:noWrap w:val="0"/>
            <w:vAlign w:val="center"/>
          </w:tcPr>
          <w:p w14:paraId="4D9EE337">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bCs w:val="0"/>
                <w:i w:val="0"/>
                <w:iCs w:val="0"/>
                <w:color w:val="auto"/>
                <w:kern w:val="0"/>
                <w:sz w:val="21"/>
                <w:szCs w:val="21"/>
                <w:u w:val="none"/>
                <w:lang w:val="en" w:eastAsia="zh-CN" w:bidi="ar"/>
              </w:rPr>
            </w:pPr>
            <w:r>
              <w:rPr>
                <w:rFonts w:hint="eastAsia" w:ascii="Times New Roman" w:hAnsi="Times New Roman" w:eastAsia="宋体" w:cs="Times New Roman"/>
                <w:b/>
                <w:bCs w:val="0"/>
                <w:i w:val="0"/>
                <w:iCs w:val="0"/>
                <w:color w:val="auto"/>
                <w:kern w:val="0"/>
                <w:sz w:val="21"/>
                <w:szCs w:val="21"/>
                <w:u w:val="none"/>
                <w:lang w:val="en-US" w:eastAsia="zh-CN" w:bidi="ar"/>
              </w:rPr>
              <w:t>2193252.7</w:t>
            </w:r>
          </w:p>
        </w:tc>
        <w:tc>
          <w:tcPr>
            <w:tcW w:w="660" w:type="pct"/>
            <w:tcBorders>
              <w:top w:val="single" w:color="auto" w:sz="4" w:space="0"/>
              <w:left w:val="single" w:color="auto" w:sz="4" w:space="0"/>
              <w:bottom w:val="nil"/>
              <w:right w:val="nil"/>
            </w:tcBorders>
            <w:noWrap w:val="0"/>
            <w:vAlign w:val="center"/>
          </w:tcPr>
          <w:p w14:paraId="2CBAC9C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b/>
                <w:bCs w:val="0"/>
                <w:i w:val="0"/>
                <w:iCs w:val="0"/>
                <w:color w:val="auto"/>
                <w:kern w:val="0"/>
                <w:sz w:val="21"/>
                <w:szCs w:val="21"/>
                <w:u w:val="none"/>
                <w:lang w:val="en-US" w:eastAsia="zh-CN" w:bidi="ar"/>
              </w:rPr>
            </w:pPr>
            <w:r>
              <w:rPr>
                <w:rFonts w:hint="eastAsia" w:ascii="Times New Roman" w:hAnsi="Times New Roman" w:eastAsia="宋体" w:cs="Times New Roman"/>
                <w:b/>
                <w:bCs w:val="0"/>
                <w:i w:val="0"/>
                <w:iCs w:val="0"/>
                <w:color w:val="auto"/>
                <w:kern w:val="0"/>
                <w:sz w:val="21"/>
                <w:szCs w:val="21"/>
                <w:u w:val="none"/>
                <w:lang w:val="en-US" w:eastAsia="zh-CN" w:bidi="ar"/>
              </w:rPr>
              <w:t>2061372.8</w:t>
            </w:r>
          </w:p>
        </w:tc>
      </w:tr>
      <w:tr w14:paraId="373515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4B0C38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煤炭开采和洗选业</w:t>
            </w:r>
          </w:p>
        </w:tc>
        <w:tc>
          <w:tcPr>
            <w:tcW w:w="698" w:type="pct"/>
            <w:tcBorders>
              <w:top w:val="nil"/>
              <w:left w:val="single" w:color="auto" w:sz="4" w:space="0"/>
              <w:bottom w:val="nil"/>
              <w:right w:val="single" w:color="auto" w:sz="4" w:space="0"/>
            </w:tcBorders>
            <w:noWrap w:val="0"/>
            <w:vAlign w:val="center"/>
          </w:tcPr>
          <w:p w14:paraId="61365E77">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66786.3 </w:t>
            </w:r>
          </w:p>
        </w:tc>
        <w:tc>
          <w:tcPr>
            <w:tcW w:w="669" w:type="pct"/>
            <w:tcBorders>
              <w:top w:val="nil"/>
              <w:left w:val="single" w:color="auto" w:sz="4" w:space="0"/>
              <w:bottom w:val="nil"/>
              <w:right w:val="single" w:color="auto" w:sz="4" w:space="0"/>
            </w:tcBorders>
            <w:noWrap w:val="0"/>
            <w:vAlign w:val="center"/>
          </w:tcPr>
          <w:p w14:paraId="7D99568C">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43951.7 </w:t>
            </w:r>
          </w:p>
        </w:tc>
        <w:tc>
          <w:tcPr>
            <w:tcW w:w="660" w:type="pct"/>
            <w:tcBorders>
              <w:top w:val="nil"/>
              <w:left w:val="single" w:color="auto" w:sz="4" w:space="0"/>
              <w:bottom w:val="nil"/>
              <w:right w:val="nil"/>
            </w:tcBorders>
            <w:noWrap w:val="0"/>
            <w:vAlign w:val="center"/>
          </w:tcPr>
          <w:p w14:paraId="2B62875A">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85326.5 </w:t>
            </w:r>
          </w:p>
        </w:tc>
      </w:tr>
      <w:tr w14:paraId="0F4996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061979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黑色金属矿采选业</w:t>
            </w:r>
          </w:p>
        </w:tc>
        <w:tc>
          <w:tcPr>
            <w:tcW w:w="698" w:type="pct"/>
            <w:tcBorders>
              <w:top w:val="nil"/>
              <w:left w:val="single" w:color="auto" w:sz="4" w:space="0"/>
              <w:bottom w:val="nil"/>
              <w:right w:val="single" w:color="auto" w:sz="4" w:space="0"/>
            </w:tcBorders>
            <w:noWrap w:val="0"/>
            <w:vAlign w:val="center"/>
          </w:tcPr>
          <w:p w14:paraId="048E5CBB">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846.0 </w:t>
            </w:r>
          </w:p>
        </w:tc>
        <w:tc>
          <w:tcPr>
            <w:tcW w:w="669" w:type="pct"/>
            <w:tcBorders>
              <w:top w:val="nil"/>
              <w:left w:val="single" w:color="auto" w:sz="4" w:space="0"/>
              <w:bottom w:val="nil"/>
              <w:right w:val="single" w:color="auto" w:sz="4" w:space="0"/>
            </w:tcBorders>
            <w:noWrap w:val="0"/>
            <w:vAlign w:val="center"/>
          </w:tcPr>
          <w:p w14:paraId="08A477C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 </w:t>
            </w:r>
          </w:p>
        </w:tc>
        <w:tc>
          <w:tcPr>
            <w:tcW w:w="660" w:type="pct"/>
            <w:tcBorders>
              <w:top w:val="nil"/>
              <w:left w:val="single" w:color="auto" w:sz="4" w:space="0"/>
              <w:bottom w:val="nil"/>
              <w:right w:val="nil"/>
            </w:tcBorders>
            <w:noWrap w:val="0"/>
            <w:vAlign w:val="center"/>
          </w:tcPr>
          <w:p w14:paraId="2D7F116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180.0 </w:t>
            </w:r>
          </w:p>
        </w:tc>
      </w:tr>
      <w:tr w14:paraId="25B1AB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2DD8D2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有色金属矿采选业</w:t>
            </w:r>
          </w:p>
        </w:tc>
        <w:tc>
          <w:tcPr>
            <w:tcW w:w="698" w:type="pct"/>
            <w:tcBorders>
              <w:top w:val="nil"/>
              <w:left w:val="single" w:color="auto" w:sz="4" w:space="0"/>
              <w:bottom w:val="nil"/>
              <w:right w:val="single" w:color="auto" w:sz="4" w:space="0"/>
            </w:tcBorders>
            <w:noWrap w:val="0"/>
            <w:vAlign w:val="center"/>
          </w:tcPr>
          <w:p w14:paraId="6E1B7E3A">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277561.5 </w:t>
            </w:r>
          </w:p>
        </w:tc>
        <w:tc>
          <w:tcPr>
            <w:tcW w:w="669" w:type="pct"/>
            <w:tcBorders>
              <w:top w:val="nil"/>
              <w:left w:val="single" w:color="auto" w:sz="4" w:space="0"/>
              <w:bottom w:val="nil"/>
              <w:right w:val="single" w:color="auto" w:sz="4" w:space="0"/>
            </w:tcBorders>
            <w:noWrap w:val="0"/>
            <w:vAlign w:val="center"/>
          </w:tcPr>
          <w:p w14:paraId="5DEDAE0F">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194694.0 </w:t>
            </w:r>
          </w:p>
        </w:tc>
        <w:tc>
          <w:tcPr>
            <w:tcW w:w="660" w:type="pct"/>
            <w:tcBorders>
              <w:top w:val="nil"/>
              <w:left w:val="single" w:color="auto" w:sz="4" w:space="0"/>
              <w:bottom w:val="nil"/>
              <w:right w:val="nil"/>
            </w:tcBorders>
            <w:noWrap w:val="0"/>
            <w:vAlign w:val="center"/>
          </w:tcPr>
          <w:p w14:paraId="36BEC61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144738.8 </w:t>
            </w:r>
          </w:p>
        </w:tc>
      </w:tr>
      <w:tr w14:paraId="123686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3DA5E0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非金属矿采选业</w:t>
            </w:r>
          </w:p>
        </w:tc>
        <w:tc>
          <w:tcPr>
            <w:tcW w:w="698" w:type="pct"/>
            <w:tcBorders>
              <w:top w:val="nil"/>
              <w:left w:val="single" w:color="auto" w:sz="4" w:space="0"/>
              <w:bottom w:val="nil"/>
              <w:right w:val="single" w:color="auto" w:sz="4" w:space="0"/>
            </w:tcBorders>
            <w:noWrap w:val="0"/>
            <w:vAlign w:val="center"/>
          </w:tcPr>
          <w:p w14:paraId="5FF0B396">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42564.0 </w:t>
            </w:r>
          </w:p>
        </w:tc>
        <w:tc>
          <w:tcPr>
            <w:tcW w:w="669" w:type="pct"/>
            <w:tcBorders>
              <w:top w:val="nil"/>
              <w:left w:val="single" w:color="auto" w:sz="4" w:space="0"/>
              <w:bottom w:val="nil"/>
              <w:right w:val="single" w:color="auto" w:sz="4" w:space="0"/>
            </w:tcBorders>
            <w:noWrap w:val="0"/>
            <w:vAlign w:val="center"/>
          </w:tcPr>
          <w:p w14:paraId="61ADEBC0">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20689.5 </w:t>
            </w:r>
          </w:p>
        </w:tc>
        <w:tc>
          <w:tcPr>
            <w:tcW w:w="660" w:type="pct"/>
            <w:tcBorders>
              <w:top w:val="nil"/>
              <w:left w:val="single" w:color="auto" w:sz="4" w:space="0"/>
              <w:bottom w:val="nil"/>
              <w:right w:val="nil"/>
            </w:tcBorders>
            <w:noWrap w:val="0"/>
            <w:vAlign w:val="center"/>
          </w:tcPr>
          <w:p w14:paraId="222678BF">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24771.8 </w:t>
            </w:r>
          </w:p>
        </w:tc>
      </w:tr>
      <w:tr w14:paraId="36857E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7C9103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其他采矿业</w:t>
            </w:r>
          </w:p>
        </w:tc>
        <w:tc>
          <w:tcPr>
            <w:tcW w:w="698" w:type="pct"/>
            <w:tcBorders>
              <w:top w:val="nil"/>
              <w:left w:val="single" w:color="auto" w:sz="4" w:space="0"/>
              <w:bottom w:val="nil"/>
              <w:right w:val="single" w:color="auto" w:sz="4" w:space="0"/>
            </w:tcBorders>
            <w:noWrap w:val="0"/>
            <w:vAlign w:val="center"/>
          </w:tcPr>
          <w:p w14:paraId="660C4882">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394.2 </w:t>
            </w:r>
          </w:p>
        </w:tc>
        <w:tc>
          <w:tcPr>
            <w:tcW w:w="669" w:type="pct"/>
            <w:tcBorders>
              <w:top w:val="nil"/>
              <w:left w:val="single" w:color="auto" w:sz="4" w:space="0"/>
              <w:bottom w:val="nil"/>
              <w:right w:val="single" w:color="auto" w:sz="4" w:space="0"/>
            </w:tcBorders>
            <w:noWrap w:val="0"/>
            <w:vAlign w:val="center"/>
          </w:tcPr>
          <w:p w14:paraId="5112AD7A">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69.1 </w:t>
            </w:r>
          </w:p>
        </w:tc>
        <w:tc>
          <w:tcPr>
            <w:tcW w:w="660" w:type="pct"/>
            <w:tcBorders>
              <w:top w:val="nil"/>
              <w:left w:val="single" w:color="auto" w:sz="4" w:space="0"/>
              <w:bottom w:val="nil"/>
              <w:right w:val="nil"/>
            </w:tcBorders>
            <w:noWrap w:val="0"/>
            <w:vAlign w:val="center"/>
          </w:tcPr>
          <w:p w14:paraId="1E087EF5">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 </w:t>
            </w:r>
          </w:p>
        </w:tc>
      </w:tr>
      <w:tr w14:paraId="27670CC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4C2131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农副食品加工业</w:t>
            </w:r>
          </w:p>
        </w:tc>
        <w:tc>
          <w:tcPr>
            <w:tcW w:w="698" w:type="pct"/>
            <w:tcBorders>
              <w:top w:val="nil"/>
              <w:left w:val="single" w:color="auto" w:sz="4" w:space="0"/>
              <w:bottom w:val="nil"/>
              <w:right w:val="single" w:color="auto" w:sz="4" w:space="0"/>
            </w:tcBorders>
            <w:noWrap w:val="0"/>
            <w:vAlign w:val="center"/>
          </w:tcPr>
          <w:p w14:paraId="720BD9B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2966.0 </w:t>
            </w:r>
          </w:p>
        </w:tc>
        <w:tc>
          <w:tcPr>
            <w:tcW w:w="669" w:type="pct"/>
            <w:tcBorders>
              <w:top w:val="nil"/>
              <w:left w:val="single" w:color="auto" w:sz="4" w:space="0"/>
              <w:bottom w:val="nil"/>
              <w:right w:val="single" w:color="auto" w:sz="4" w:space="0"/>
            </w:tcBorders>
            <w:noWrap w:val="0"/>
            <w:vAlign w:val="center"/>
          </w:tcPr>
          <w:p w14:paraId="668B5BD9">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74.4 </w:t>
            </w:r>
          </w:p>
        </w:tc>
        <w:tc>
          <w:tcPr>
            <w:tcW w:w="660" w:type="pct"/>
            <w:tcBorders>
              <w:top w:val="nil"/>
              <w:left w:val="single" w:color="auto" w:sz="4" w:space="0"/>
              <w:bottom w:val="nil"/>
              <w:right w:val="nil"/>
            </w:tcBorders>
            <w:noWrap w:val="0"/>
            <w:vAlign w:val="center"/>
          </w:tcPr>
          <w:p w14:paraId="793BCECC">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4502.4 </w:t>
            </w:r>
          </w:p>
        </w:tc>
      </w:tr>
      <w:tr w14:paraId="3947F5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137BB3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食品制造业</w:t>
            </w:r>
          </w:p>
        </w:tc>
        <w:tc>
          <w:tcPr>
            <w:tcW w:w="698" w:type="pct"/>
            <w:tcBorders>
              <w:top w:val="nil"/>
              <w:left w:val="single" w:color="auto" w:sz="4" w:space="0"/>
              <w:bottom w:val="nil"/>
              <w:right w:val="single" w:color="auto" w:sz="4" w:space="0"/>
            </w:tcBorders>
            <w:noWrap w:val="0"/>
            <w:vAlign w:val="center"/>
          </w:tcPr>
          <w:p w14:paraId="05F3C417">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2280.5 </w:t>
            </w:r>
          </w:p>
        </w:tc>
        <w:tc>
          <w:tcPr>
            <w:tcW w:w="669" w:type="pct"/>
            <w:tcBorders>
              <w:top w:val="nil"/>
              <w:left w:val="single" w:color="auto" w:sz="4" w:space="0"/>
              <w:bottom w:val="nil"/>
              <w:right w:val="single" w:color="auto" w:sz="4" w:space="0"/>
            </w:tcBorders>
            <w:noWrap w:val="0"/>
            <w:vAlign w:val="center"/>
          </w:tcPr>
          <w:p w14:paraId="22AB311B">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1802.1 </w:t>
            </w:r>
          </w:p>
        </w:tc>
        <w:tc>
          <w:tcPr>
            <w:tcW w:w="660" w:type="pct"/>
            <w:tcBorders>
              <w:top w:val="nil"/>
              <w:left w:val="single" w:color="auto" w:sz="4" w:space="0"/>
              <w:bottom w:val="nil"/>
              <w:right w:val="nil"/>
            </w:tcBorders>
            <w:noWrap w:val="0"/>
            <w:vAlign w:val="center"/>
          </w:tcPr>
          <w:p w14:paraId="42712D4F">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5958.6 </w:t>
            </w:r>
          </w:p>
        </w:tc>
      </w:tr>
      <w:tr w14:paraId="592BC9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005F99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酒、饮料和精制茶制造业</w:t>
            </w:r>
          </w:p>
        </w:tc>
        <w:tc>
          <w:tcPr>
            <w:tcW w:w="698" w:type="pct"/>
            <w:tcBorders>
              <w:top w:val="nil"/>
              <w:left w:val="single" w:color="auto" w:sz="4" w:space="0"/>
              <w:bottom w:val="nil"/>
              <w:right w:val="single" w:color="auto" w:sz="4" w:space="0"/>
            </w:tcBorders>
            <w:noWrap w:val="0"/>
            <w:vAlign w:val="center"/>
          </w:tcPr>
          <w:p w14:paraId="5E0E6BFD">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20226.2 </w:t>
            </w:r>
          </w:p>
        </w:tc>
        <w:tc>
          <w:tcPr>
            <w:tcW w:w="669" w:type="pct"/>
            <w:tcBorders>
              <w:top w:val="nil"/>
              <w:left w:val="single" w:color="auto" w:sz="4" w:space="0"/>
              <w:bottom w:val="nil"/>
              <w:right w:val="single" w:color="auto" w:sz="4" w:space="0"/>
            </w:tcBorders>
            <w:noWrap w:val="0"/>
            <w:vAlign w:val="center"/>
          </w:tcPr>
          <w:p w14:paraId="49999D35">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17476.5 </w:t>
            </w:r>
          </w:p>
        </w:tc>
        <w:tc>
          <w:tcPr>
            <w:tcW w:w="660" w:type="pct"/>
            <w:tcBorders>
              <w:top w:val="nil"/>
              <w:left w:val="single" w:color="auto" w:sz="4" w:space="0"/>
              <w:bottom w:val="nil"/>
              <w:right w:val="nil"/>
            </w:tcBorders>
            <w:noWrap w:val="0"/>
            <w:vAlign w:val="center"/>
          </w:tcPr>
          <w:p w14:paraId="5AC2E147">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23836.0 </w:t>
            </w:r>
          </w:p>
        </w:tc>
      </w:tr>
      <w:tr w14:paraId="3E7B23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4A4ED2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纺织服装、服饰业</w:t>
            </w:r>
          </w:p>
        </w:tc>
        <w:tc>
          <w:tcPr>
            <w:tcW w:w="698" w:type="pct"/>
            <w:tcBorders>
              <w:top w:val="nil"/>
              <w:left w:val="single" w:color="auto" w:sz="4" w:space="0"/>
              <w:bottom w:val="nil"/>
              <w:right w:val="single" w:color="auto" w:sz="4" w:space="0"/>
            </w:tcBorders>
            <w:noWrap w:val="0"/>
            <w:vAlign w:val="center"/>
          </w:tcPr>
          <w:p w14:paraId="1A3A7EF5">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3414.4 </w:t>
            </w:r>
          </w:p>
        </w:tc>
        <w:tc>
          <w:tcPr>
            <w:tcW w:w="669" w:type="pct"/>
            <w:tcBorders>
              <w:top w:val="nil"/>
              <w:left w:val="single" w:color="auto" w:sz="4" w:space="0"/>
              <w:bottom w:val="nil"/>
              <w:right w:val="single" w:color="auto" w:sz="4" w:space="0"/>
            </w:tcBorders>
            <w:noWrap w:val="0"/>
            <w:vAlign w:val="center"/>
          </w:tcPr>
          <w:p w14:paraId="6B7F4FCF">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1040.4 </w:t>
            </w:r>
          </w:p>
        </w:tc>
        <w:tc>
          <w:tcPr>
            <w:tcW w:w="660" w:type="pct"/>
            <w:tcBorders>
              <w:top w:val="nil"/>
              <w:left w:val="single" w:color="auto" w:sz="4" w:space="0"/>
              <w:bottom w:val="nil"/>
              <w:right w:val="nil"/>
            </w:tcBorders>
            <w:noWrap w:val="0"/>
            <w:vAlign w:val="center"/>
          </w:tcPr>
          <w:p w14:paraId="21189DBF">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5258.9 </w:t>
            </w:r>
          </w:p>
        </w:tc>
      </w:tr>
      <w:tr w14:paraId="3D7900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7DD8DF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木材加工和木、竹、藤、棕、草制品业</w:t>
            </w:r>
          </w:p>
        </w:tc>
        <w:tc>
          <w:tcPr>
            <w:tcW w:w="698" w:type="pct"/>
            <w:tcBorders>
              <w:top w:val="nil"/>
              <w:left w:val="single" w:color="auto" w:sz="4" w:space="0"/>
              <w:bottom w:val="nil"/>
              <w:right w:val="single" w:color="auto" w:sz="4" w:space="0"/>
            </w:tcBorders>
            <w:noWrap w:val="0"/>
            <w:vAlign w:val="center"/>
          </w:tcPr>
          <w:p w14:paraId="0BE4D22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22781.6 </w:t>
            </w:r>
          </w:p>
        </w:tc>
        <w:tc>
          <w:tcPr>
            <w:tcW w:w="669" w:type="pct"/>
            <w:tcBorders>
              <w:top w:val="nil"/>
              <w:left w:val="single" w:color="auto" w:sz="4" w:space="0"/>
              <w:bottom w:val="nil"/>
              <w:right w:val="single" w:color="auto" w:sz="4" w:space="0"/>
            </w:tcBorders>
            <w:noWrap w:val="0"/>
            <w:vAlign w:val="center"/>
          </w:tcPr>
          <w:p w14:paraId="33CDFB62">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1776.4 </w:t>
            </w:r>
          </w:p>
        </w:tc>
        <w:tc>
          <w:tcPr>
            <w:tcW w:w="660" w:type="pct"/>
            <w:tcBorders>
              <w:top w:val="nil"/>
              <w:left w:val="single" w:color="auto" w:sz="4" w:space="0"/>
              <w:bottom w:val="nil"/>
              <w:right w:val="nil"/>
            </w:tcBorders>
            <w:noWrap w:val="0"/>
            <w:vAlign w:val="center"/>
          </w:tcPr>
          <w:p w14:paraId="3B40BC7E">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3563.3 </w:t>
            </w:r>
          </w:p>
        </w:tc>
      </w:tr>
      <w:tr w14:paraId="620578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67490E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 xml:space="preserve">造纸和纸制品业 </w:t>
            </w:r>
          </w:p>
        </w:tc>
        <w:tc>
          <w:tcPr>
            <w:tcW w:w="698" w:type="pct"/>
            <w:tcBorders>
              <w:top w:val="nil"/>
              <w:left w:val="single" w:color="auto" w:sz="4" w:space="0"/>
              <w:bottom w:val="nil"/>
              <w:right w:val="single" w:color="auto" w:sz="4" w:space="0"/>
            </w:tcBorders>
            <w:noWrap w:val="0"/>
            <w:vAlign w:val="center"/>
          </w:tcPr>
          <w:p w14:paraId="1FB8A804">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410.0 </w:t>
            </w:r>
          </w:p>
        </w:tc>
        <w:tc>
          <w:tcPr>
            <w:tcW w:w="669" w:type="pct"/>
            <w:tcBorders>
              <w:top w:val="nil"/>
              <w:left w:val="single" w:color="auto" w:sz="4" w:space="0"/>
              <w:bottom w:val="nil"/>
              <w:right w:val="single" w:color="auto" w:sz="4" w:space="0"/>
            </w:tcBorders>
            <w:noWrap w:val="0"/>
            <w:vAlign w:val="center"/>
          </w:tcPr>
          <w:p w14:paraId="251A404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 </w:t>
            </w:r>
          </w:p>
        </w:tc>
        <w:tc>
          <w:tcPr>
            <w:tcW w:w="660" w:type="pct"/>
            <w:tcBorders>
              <w:top w:val="nil"/>
              <w:left w:val="single" w:color="auto" w:sz="4" w:space="0"/>
              <w:bottom w:val="nil"/>
              <w:right w:val="nil"/>
            </w:tcBorders>
            <w:noWrap w:val="0"/>
            <w:vAlign w:val="center"/>
          </w:tcPr>
          <w:p w14:paraId="2B4D461F">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410.0 </w:t>
            </w:r>
          </w:p>
        </w:tc>
      </w:tr>
      <w:tr w14:paraId="0877B8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23543F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文教、工美、体育和娱乐用品制造业</w:t>
            </w:r>
          </w:p>
        </w:tc>
        <w:tc>
          <w:tcPr>
            <w:tcW w:w="698" w:type="pct"/>
            <w:tcBorders>
              <w:top w:val="nil"/>
              <w:left w:val="single" w:color="auto" w:sz="4" w:space="0"/>
              <w:bottom w:val="nil"/>
              <w:right w:val="single" w:color="auto" w:sz="4" w:space="0"/>
            </w:tcBorders>
            <w:noWrap w:val="0"/>
            <w:vAlign w:val="center"/>
          </w:tcPr>
          <w:p w14:paraId="4B01101D">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115.1 </w:t>
            </w:r>
          </w:p>
        </w:tc>
        <w:tc>
          <w:tcPr>
            <w:tcW w:w="669" w:type="pct"/>
            <w:tcBorders>
              <w:top w:val="nil"/>
              <w:left w:val="single" w:color="auto" w:sz="4" w:space="0"/>
              <w:bottom w:val="nil"/>
              <w:right w:val="single" w:color="auto" w:sz="4" w:space="0"/>
            </w:tcBorders>
            <w:noWrap w:val="0"/>
            <w:vAlign w:val="center"/>
          </w:tcPr>
          <w:p w14:paraId="4B1C2DA2">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10.0 </w:t>
            </w:r>
          </w:p>
        </w:tc>
        <w:tc>
          <w:tcPr>
            <w:tcW w:w="660" w:type="pct"/>
            <w:tcBorders>
              <w:top w:val="nil"/>
              <w:left w:val="single" w:color="auto" w:sz="4" w:space="0"/>
              <w:bottom w:val="nil"/>
              <w:right w:val="nil"/>
            </w:tcBorders>
            <w:noWrap w:val="0"/>
            <w:vAlign w:val="center"/>
          </w:tcPr>
          <w:p w14:paraId="082F388C">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106.8 </w:t>
            </w:r>
          </w:p>
        </w:tc>
      </w:tr>
      <w:tr w14:paraId="21408E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5B8A2A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化学原料和化学制品制造业</w:t>
            </w:r>
          </w:p>
        </w:tc>
        <w:tc>
          <w:tcPr>
            <w:tcW w:w="698" w:type="pct"/>
            <w:tcBorders>
              <w:top w:val="nil"/>
              <w:left w:val="single" w:color="auto" w:sz="4" w:space="0"/>
              <w:bottom w:val="nil"/>
              <w:right w:val="single" w:color="auto" w:sz="4" w:space="0"/>
            </w:tcBorders>
            <w:noWrap w:val="0"/>
            <w:vAlign w:val="center"/>
          </w:tcPr>
          <w:p w14:paraId="027BFDB2">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175295.3 </w:t>
            </w:r>
          </w:p>
        </w:tc>
        <w:tc>
          <w:tcPr>
            <w:tcW w:w="669" w:type="pct"/>
            <w:tcBorders>
              <w:top w:val="nil"/>
              <w:left w:val="single" w:color="auto" w:sz="4" w:space="0"/>
              <w:bottom w:val="nil"/>
              <w:right w:val="single" w:color="auto" w:sz="4" w:space="0"/>
            </w:tcBorders>
            <w:noWrap w:val="0"/>
            <w:vAlign w:val="center"/>
          </w:tcPr>
          <w:p w14:paraId="78872CF1">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67796.6 </w:t>
            </w:r>
          </w:p>
        </w:tc>
        <w:tc>
          <w:tcPr>
            <w:tcW w:w="660" w:type="pct"/>
            <w:tcBorders>
              <w:top w:val="nil"/>
              <w:left w:val="single" w:color="auto" w:sz="4" w:space="0"/>
              <w:bottom w:val="nil"/>
              <w:right w:val="nil"/>
            </w:tcBorders>
            <w:noWrap w:val="0"/>
            <w:vAlign w:val="center"/>
          </w:tcPr>
          <w:p w14:paraId="658F45A6">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100442.0 </w:t>
            </w:r>
          </w:p>
        </w:tc>
      </w:tr>
      <w:tr w14:paraId="6326C3C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24FDA4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 xml:space="preserve">医药制造业 </w:t>
            </w:r>
          </w:p>
        </w:tc>
        <w:tc>
          <w:tcPr>
            <w:tcW w:w="698" w:type="pct"/>
            <w:tcBorders>
              <w:top w:val="nil"/>
              <w:left w:val="single" w:color="auto" w:sz="4" w:space="0"/>
              <w:bottom w:val="nil"/>
              <w:right w:val="single" w:color="auto" w:sz="4" w:space="0"/>
            </w:tcBorders>
            <w:noWrap w:val="0"/>
            <w:vAlign w:val="center"/>
          </w:tcPr>
          <w:p w14:paraId="77340F5E">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20117.4 </w:t>
            </w:r>
          </w:p>
        </w:tc>
        <w:tc>
          <w:tcPr>
            <w:tcW w:w="669" w:type="pct"/>
            <w:tcBorders>
              <w:top w:val="nil"/>
              <w:left w:val="single" w:color="auto" w:sz="4" w:space="0"/>
              <w:bottom w:val="nil"/>
              <w:right w:val="single" w:color="auto" w:sz="4" w:space="0"/>
            </w:tcBorders>
            <w:noWrap w:val="0"/>
            <w:vAlign w:val="center"/>
          </w:tcPr>
          <w:p w14:paraId="4984C3D2">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9134.3 </w:t>
            </w:r>
          </w:p>
        </w:tc>
        <w:tc>
          <w:tcPr>
            <w:tcW w:w="660" w:type="pct"/>
            <w:tcBorders>
              <w:top w:val="nil"/>
              <w:left w:val="single" w:color="auto" w:sz="4" w:space="0"/>
              <w:bottom w:val="nil"/>
              <w:right w:val="nil"/>
            </w:tcBorders>
            <w:noWrap w:val="0"/>
            <w:vAlign w:val="center"/>
          </w:tcPr>
          <w:p w14:paraId="31DA7DF6">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6285.4 </w:t>
            </w:r>
          </w:p>
        </w:tc>
      </w:tr>
      <w:tr w14:paraId="495C8E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303D16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化学纤维制造业</w:t>
            </w:r>
          </w:p>
        </w:tc>
        <w:tc>
          <w:tcPr>
            <w:tcW w:w="698" w:type="pct"/>
            <w:tcBorders>
              <w:top w:val="nil"/>
              <w:left w:val="single" w:color="auto" w:sz="4" w:space="0"/>
              <w:bottom w:val="nil"/>
              <w:right w:val="single" w:color="auto" w:sz="4" w:space="0"/>
            </w:tcBorders>
            <w:noWrap w:val="0"/>
            <w:vAlign w:val="center"/>
          </w:tcPr>
          <w:p w14:paraId="092C3F45">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2.6 </w:t>
            </w:r>
          </w:p>
        </w:tc>
        <w:tc>
          <w:tcPr>
            <w:tcW w:w="669" w:type="pct"/>
            <w:tcBorders>
              <w:top w:val="nil"/>
              <w:left w:val="single" w:color="auto" w:sz="4" w:space="0"/>
              <w:bottom w:val="nil"/>
              <w:right w:val="single" w:color="auto" w:sz="4" w:space="0"/>
            </w:tcBorders>
            <w:noWrap w:val="0"/>
            <w:vAlign w:val="center"/>
          </w:tcPr>
          <w:p w14:paraId="334D217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 </w:t>
            </w:r>
          </w:p>
        </w:tc>
        <w:tc>
          <w:tcPr>
            <w:tcW w:w="660" w:type="pct"/>
            <w:tcBorders>
              <w:top w:val="nil"/>
              <w:left w:val="single" w:color="auto" w:sz="4" w:space="0"/>
              <w:bottom w:val="nil"/>
              <w:right w:val="nil"/>
            </w:tcBorders>
            <w:noWrap w:val="0"/>
            <w:vAlign w:val="center"/>
          </w:tcPr>
          <w:p w14:paraId="263E620E">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 </w:t>
            </w:r>
          </w:p>
        </w:tc>
      </w:tr>
      <w:tr w14:paraId="03743D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14F9E2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橡胶和塑料制品业</w:t>
            </w:r>
          </w:p>
        </w:tc>
        <w:tc>
          <w:tcPr>
            <w:tcW w:w="698" w:type="pct"/>
            <w:tcBorders>
              <w:top w:val="nil"/>
              <w:left w:val="single" w:color="auto" w:sz="4" w:space="0"/>
              <w:bottom w:val="nil"/>
              <w:right w:val="single" w:color="auto" w:sz="4" w:space="0"/>
            </w:tcBorders>
            <w:noWrap w:val="0"/>
            <w:vAlign w:val="center"/>
          </w:tcPr>
          <w:p w14:paraId="486B365D">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14691.8 </w:t>
            </w:r>
          </w:p>
        </w:tc>
        <w:tc>
          <w:tcPr>
            <w:tcW w:w="669" w:type="pct"/>
            <w:tcBorders>
              <w:top w:val="nil"/>
              <w:left w:val="single" w:color="auto" w:sz="4" w:space="0"/>
              <w:bottom w:val="nil"/>
              <w:right w:val="single" w:color="auto" w:sz="4" w:space="0"/>
            </w:tcBorders>
            <w:noWrap w:val="0"/>
            <w:vAlign w:val="center"/>
          </w:tcPr>
          <w:p w14:paraId="5660A441">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8557.9 </w:t>
            </w:r>
          </w:p>
        </w:tc>
        <w:tc>
          <w:tcPr>
            <w:tcW w:w="660" w:type="pct"/>
            <w:tcBorders>
              <w:top w:val="nil"/>
              <w:left w:val="single" w:color="auto" w:sz="4" w:space="0"/>
              <w:bottom w:val="nil"/>
              <w:right w:val="nil"/>
            </w:tcBorders>
            <w:noWrap w:val="0"/>
            <w:vAlign w:val="center"/>
          </w:tcPr>
          <w:p w14:paraId="39F094E7">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18474.5 </w:t>
            </w:r>
          </w:p>
        </w:tc>
      </w:tr>
      <w:tr w14:paraId="1EE2CAE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6ED02D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非金属矿物制品业</w:t>
            </w:r>
          </w:p>
        </w:tc>
        <w:tc>
          <w:tcPr>
            <w:tcW w:w="698" w:type="pct"/>
            <w:tcBorders>
              <w:top w:val="nil"/>
              <w:left w:val="single" w:color="auto" w:sz="4" w:space="0"/>
              <w:bottom w:val="nil"/>
              <w:right w:val="single" w:color="auto" w:sz="4" w:space="0"/>
            </w:tcBorders>
            <w:noWrap w:val="0"/>
            <w:vAlign w:val="center"/>
          </w:tcPr>
          <w:p w14:paraId="4228CB55">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557147.2 </w:t>
            </w:r>
          </w:p>
        </w:tc>
        <w:tc>
          <w:tcPr>
            <w:tcW w:w="669" w:type="pct"/>
            <w:tcBorders>
              <w:top w:val="nil"/>
              <w:left w:val="single" w:color="auto" w:sz="4" w:space="0"/>
              <w:bottom w:val="nil"/>
              <w:right w:val="single" w:color="auto" w:sz="4" w:space="0"/>
            </w:tcBorders>
            <w:noWrap w:val="0"/>
            <w:vAlign w:val="center"/>
          </w:tcPr>
          <w:p w14:paraId="42880A8E">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265315.5 </w:t>
            </w:r>
          </w:p>
        </w:tc>
        <w:tc>
          <w:tcPr>
            <w:tcW w:w="660" w:type="pct"/>
            <w:tcBorders>
              <w:top w:val="nil"/>
              <w:left w:val="single" w:color="auto" w:sz="4" w:space="0"/>
              <w:bottom w:val="nil"/>
              <w:right w:val="nil"/>
            </w:tcBorders>
            <w:noWrap w:val="0"/>
            <w:vAlign w:val="center"/>
          </w:tcPr>
          <w:p w14:paraId="306C7197">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292600.5 </w:t>
            </w:r>
          </w:p>
        </w:tc>
      </w:tr>
      <w:tr w14:paraId="3A8C93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643580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 xml:space="preserve">黑色金属冶炼和压延加工业 </w:t>
            </w:r>
          </w:p>
        </w:tc>
        <w:tc>
          <w:tcPr>
            <w:tcW w:w="698" w:type="pct"/>
            <w:tcBorders>
              <w:top w:val="nil"/>
              <w:left w:val="single" w:color="auto" w:sz="4" w:space="0"/>
              <w:bottom w:val="nil"/>
              <w:right w:val="single" w:color="auto" w:sz="4" w:space="0"/>
            </w:tcBorders>
            <w:noWrap w:val="0"/>
            <w:vAlign w:val="center"/>
          </w:tcPr>
          <w:p w14:paraId="0A29156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310.3 </w:t>
            </w:r>
          </w:p>
        </w:tc>
        <w:tc>
          <w:tcPr>
            <w:tcW w:w="669" w:type="pct"/>
            <w:tcBorders>
              <w:top w:val="nil"/>
              <w:left w:val="single" w:color="auto" w:sz="4" w:space="0"/>
              <w:bottom w:val="nil"/>
              <w:right w:val="single" w:color="auto" w:sz="4" w:space="0"/>
            </w:tcBorders>
            <w:noWrap w:val="0"/>
            <w:vAlign w:val="center"/>
          </w:tcPr>
          <w:p w14:paraId="035876C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5.8 </w:t>
            </w:r>
          </w:p>
        </w:tc>
        <w:tc>
          <w:tcPr>
            <w:tcW w:w="660" w:type="pct"/>
            <w:tcBorders>
              <w:top w:val="nil"/>
              <w:left w:val="single" w:color="auto" w:sz="4" w:space="0"/>
              <w:bottom w:val="nil"/>
              <w:right w:val="nil"/>
            </w:tcBorders>
            <w:noWrap w:val="0"/>
            <w:vAlign w:val="center"/>
          </w:tcPr>
          <w:p w14:paraId="018243B7">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932.5 </w:t>
            </w:r>
          </w:p>
        </w:tc>
      </w:tr>
      <w:tr w14:paraId="05C294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7AF408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 xml:space="preserve">有色金属冶炼和压延加工业 </w:t>
            </w:r>
          </w:p>
        </w:tc>
        <w:tc>
          <w:tcPr>
            <w:tcW w:w="698" w:type="pct"/>
            <w:tcBorders>
              <w:top w:val="nil"/>
              <w:left w:val="single" w:color="auto" w:sz="4" w:space="0"/>
              <w:bottom w:val="nil"/>
              <w:right w:val="single" w:color="auto" w:sz="4" w:space="0"/>
            </w:tcBorders>
            <w:noWrap w:val="0"/>
            <w:vAlign w:val="center"/>
          </w:tcPr>
          <w:p w14:paraId="4EB8CB3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2044475.1 </w:t>
            </w:r>
          </w:p>
        </w:tc>
        <w:tc>
          <w:tcPr>
            <w:tcW w:w="669" w:type="pct"/>
            <w:tcBorders>
              <w:top w:val="nil"/>
              <w:left w:val="single" w:color="auto" w:sz="4" w:space="0"/>
              <w:bottom w:val="nil"/>
              <w:right w:val="single" w:color="auto" w:sz="4" w:space="0"/>
            </w:tcBorders>
            <w:noWrap w:val="0"/>
            <w:vAlign w:val="center"/>
          </w:tcPr>
          <w:p w14:paraId="234E2F95">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1033234.7 </w:t>
            </w:r>
          </w:p>
        </w:tc>
        <w:tc>
          <w:tcPr>
            <w:tcW w:w="660" w:type="pct"/>
            <w:tcBorders>
              <w:top w:val="nil"/>
              <w:left w:val="single" w:color="auto" w:sz="4" w:space="0"/>
              <w:bottom w:val="nil"/>
              <w:right w:val="nil"/>
            </w:tcBorders>
            <w:noWrap w:val="0"/>
            <w:vAlign w:val="center"/>
          </w:tcPr>
          <w:p w14:paraId="76EC8F9A">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910497.0 </w:t>
            </w:r>
          </w:p>
        </w:tc>
      </w:tr>
      <w:tr w14:paraId="419DF3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0EC1A8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 xml:space="preserve">金属制品业 </w:t>
            </w:r>
          </w:p>
        </w:tc>
        <w:tc>
          <w:tcPr>
            <w:tcW w:w="698" w:type="pct"/>
            <w:tcBorders>
              <w:top w:val="nil"/>
              <w:left w:val="single" w:color="auto" w:sz="4" w:space="0"/>
              <w:bottom w:val="nil"/>
              <w:right w:val="single" w:color="auto" w:sz="4" w:space="0"/>
            </w:tcBorders>
            <w:noWrap w:val="0"/>
            <w:vAlign w:val="center"/>
          </w:tcPr>
          <w:p w14:paraId="3C088751">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3632.9 </w:t>
            </w:r>
          </w:p>
        </w:tc>
        <w:tc>
          <w:tcPr>
            <w:tcW w:w="669" w:type="pct"/>
            <w:tcBorders>
              <w:top w:val="nil"/>
              <w:left w:val="single" w:color="auto" w:sz="4" w:space="0"/>
              <w:bottom w:val="nil"/>
              <w:right w:val="single" w:color="auto" w:sz="4" w:space="0"/>
            </w:tcBorders>
            <w:noWrap w:val="0"/>
            <w:vAlign w:val="center"/>
          </w:tcPr>
          <w:p w14:paraId="6AF8C8CD">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397.7 </w:t>
            </w:r>
          </w:p>
        </w:tc>
        <w:tc>
          <w:tcPr>
            <w:tcW w:w="660" w:type="pct"/>
            <w:tcBorders>
              <w:top w:val="nil"/>
              <w:left w:val="single" w:color="auto" w:sz="4" w:space="0"/>
              <w:bottom w:val="nil"/>
              <w:right w:val="nil"/>
            </w:tcBorders>
            <w:noWrap w:val="0"/>
            <w:vAlign w:val="center"/>
          </w:tcPr>
          <w:p w14:paraId="3EB4E69C">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9829.5 </w:t>
            </w:r>
          </w:p>
        </w:tc>
      </w:tr>
      <w:tr w14:paraId="18A51D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397B3B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通用设备制造业</w:t>
            </w:r>
          </w:p>
        </w:tc>
        <w:tc>
          <w:tcPr>
            <w:tcW w:w="698" w:type="pct"/>
            <w:tcBorders>
              <w:top w:val="nil"/>
              <w:left w:val="single" w:color="auto" w:sz="4" w:space="0"/>
              <w:bottom w:val="nil"/>
              <w:right w:val="single" w:color="auto" w:sz="4" w:space="0"/>
            </w:tcBorders>
            <w:noWrap w:val="0"/>
            <w:vAlign w:val="center"/>
          </w:tcPr>
          <w:p w14:paraId="68238079">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30619.3 </w:t>
            </w:r>
          </w:p>
        </w:tc>
        <w:tc>
          <w:tcPr>
            <w:tcW w:w="669" w:type="pct"/>
            <w:tcBorders>
              <w:top w:val="nil"/>
              <w:left w:val="single" w:color="auto" w:sz="4" w:space="0"/>
              <w:bottom w:val="nil"/>
              <w:right w:val="single" w:color="auto" w:sz="4" w:space="0"/>
            </w:tcBorders>
            <w:noWrap w:val="0"/>
            <w:vAlign w:val="center"/>
          </w:tcPr>
          <w:p w14:paraId="0FD5198F">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9269.3 </w:t>
            </w:r>
          </w:p>
        </w:tc>
        <w:tc>
          <w:tcPr>
            <w:tcW w:w="660" w:type="pct"/>
            <w:tcBorders>
              <w:top w:val="nil"/>
              <w:left w:val="single" w:color="auto" w:sz="4" w:space="0"/>
              <w:bottom w:val="nil"/>
              <w:right w:val="nil"/>
            </w:tcBorders>
            <w:noWrap w:val="0"/>
            <w:vAlign w:val="center"/>
          </w:tcPr>
          <w:p w14:paraId="745FA5AC">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24855.7 </w:t>
            </w:r>
          </w:p>
        </w:tc>
      </w:tr>
      <w:tr w14:paraId="418AD7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2DFB81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 xml:space="preserve">专用设备制造业 </w:t>
            </w:r>
          </w:p>
        </w:tc>
        <w:tc>
          <w:tcPr>
            <w:tcW w:w="698" w:type="pct"/>
            <w:tcBorders>
              <w:top w:val="nil"/>
              <w:left w:val="single" w:color="auto" w:sz="4" w:space="0"/>
              <w:bottom w:val="nil"/>
              <w:right w:val="single" w:color="auto" w:sz="4" w:space="0"/>
            </w:tcBorders>
            <w:noWrap w:val="0"/>
            <w:vAlign w:val="center"/>
          </w:tcPr>
          <w:p w14:paraId="7A9DEA31">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5091.5 </w:t>
            </w:r>
          </w:p>
        </w:tc>
        <w:tc>
          <w:tcPr>
            <w:tcW w:w="669" w:type="pct"/>
            <w:tcBorders>
              <w:top w:val="nil"/>
              <w:left w:val="single" w:color="auto" w:sz="4" w:space="0"/>
              <w:bottom w:val="nil"/>
              <w:right w:val="single" w:color="auto" w:sz="4" w:space="0"/>
            </w:tcBorders>
            <w:noWrap w:val="0"/>
            <w:vAlign w:val="center"/>
          </w:tcPr>
          <w:p w14:paraId="27DB6DA7">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2042.1 </w:t>
            </w:r>
          </w:p>
        </w:tc>
        <w:tc>
          <w:tcPr>
            <w:tcW w:w="660" w:type="pct"/>
            <w:tcBorders>
              <w:top w:val="nil"/>
              <w:left w:val="single" w:color="auto" w:sz="4" w:space="0"/>
              <w:bottom w:val="nil"/>
              <w:right w:val="nil"/>
            </w:tcBorders>
            <w:noWrap w:val="0"/>
            <w:vAlign w:val="center"/>
          </w:tcPr>
          <w:p w14:paraId="63109D6C">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7669.1 </w:t>
            </w:r>
          </w:p>
        </w:tc>
      </w:tr>
      <w:tr w14:paraId="594B86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549700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汽车制造业</w:t>
            </w:r>
          </w:p>
        </w:tc>
        <w:tc>
          <w:tcPr>
            <w:tcW w:w="698" w:type="pct"/>
            <w:tcBorders>
              <w:top w:val="nil"/>
              <w:left w:val="single" w:color="auto" w:sz="4" w:space="0"/>
              <w:bottom w:val="nil"/>
              <w:right w:val="single" w:color="auto" w:sz="4" w:space="0"/>
            </w:tcBorders>
            <w:noWrap w:val="0"/>
            <w:vAlign w:val="center"/>
          </w:tcPr>
          <w:p w14:paraId="45B74A31">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215284.5 </w:t>
            </w:r>
          </w:p>
        </w:tc>
        <w:tc>
          <w:tcPr>
            <w:tcW w:w="669" w:type="pct"/>
            <w:tcBorders>
              <w:top w:val="nil"/>
              <w:left w:val="single" w:color="auto" w:sz="4" w:space="0"/>
              <w:bottom w:val="nil"/>
              <w:right w:val="single" w:color="auto" w:sz="4" w:space="0"/>
            </w:tcBorders>
            <w:noWrap w:val="0"/>
            <w:vAlign w:val="center"/>
          </w:tcPr>
          <w:p w14:paraId="4BBC3181">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174824.5 </w:t>
            </w:r>
          </w:p>
        </w:tc>
        <w:tc>
          <w:tcPr>
            <w:tcW w:w="660" w:type="pct"/>
            <w:tcBorders>
              <w:top w:val="nil"/>
              <w:left w:val="single" w:color="auto" w:sz="4" w:space="0"/>
              <w:bottom w:val="nil"/>
              <w:right w:val="nil"/>
            </w:tcBorders>
            <w:noWrap w:val="0"/>
            <w:vAlign w:val="center"/>
          </w:tcPr>
          <w:p w14:paraId="2EFA8695">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185091.6 </w:t>
            </w:r>
          </w:p>
        </w:tc>
      </w:tr>
      <w:tr w14:paraId="032846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371C7B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铁路、船舶、航空航天和其他运输设备制造业</w:t>
            </w:r>
          </w:p>
        </w:tc>
        <w:tc>
          <w:tcPr>
            <w:tcW w:w="698" w:type="pct"/>
            <w:tcBorders>
              <w:top w:val="nil"/>
              <w:left w:val="single" w:color="auto" w:sz="4" w:space="0"/>
              <w:bottom w:val="nil"/>
              <w:right w:val="single" w:color="auto" w:sz="4" w:space="0"/>
            </w:tcBorders>
            <w:noWrap w:val="0"/>
            <w:vAlign w:val="center"/>
          </w:tcPr>
          <w:p w14:paraId="1996D4B4">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1376.1 </w:t>
            </w:r>
          </w:p>
        </w:tc>
        <w:tc>
          <w:tcPr>
            <w:tcW w:w="669" w:type="pct"/>
            <w:tcBorders>
              <w:top w:val="nil"/>
              <w:left w:val="single" w:color="auto" w:sz="4" w:space="0"/>
              <w:bottom w:val="nil"/>
              <w:right w:val="single" w:color="auto" w:sz="4" w:space="0"/>
            </w:tcBorders>
            <w:noWrap w:val="0"/>
            <w:vAlign w:val="center"/>
          </w:tcPr>
          <w:p w14:paraId="52EF8E84">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573.6 </w:t>
            </w:r>
          </w:p>
        </w:tc>
        <w:tc>
          <w:tcPr>
            <w:tcW w:w="660" w:type="pct"/>
            <w:tcBorders>
              <w:top w:val="nil"/>
              <w:left w:val="single" w:color="auto" w:sz="4" w:space="0"/>
              <w:bottom w:val="nil"/>
              <w:right w:val="nil"/>
            </w:tcBorders>
            <w:noWrap w:val="0"/>
            <w:vAlign w:val="center"/>
          </w:tcPr>
          <w:p w14:paraId="74727D5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1277.3 </w:t>
            </w:r>
          </w:p>
        </w:tc>
      </w:tr>
      <w:tr w14:paraId="24F1A0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0E0DED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 xml:space="preserve">电气机械和器材制造业 </w:t>
            </w:r>
          </w:p>
        </w:tc>
        <w:tc>
          <w:tcPr>
            <w:tcW w:w="698" w:type="pct"/>
            <w:tcBorders>
              <w:top w:val="nil"/>
              <w:left w:val="single" w:color="auto" w:sz="4" w:space="0"/>
              <w:bottom w:val="nil"/>
              <w:right w:val="single" w:color="auto" w:sz="4" w:space="0"/>
            </w:tcBorders>
            <w:noWrap w:val="0"/>
            <w:vAlign w:val="center"/>
          </w:tcPr>
          <w:p w14:paraId="2EC1FE76">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1077.5 </w:t>
            </w:r>
          </w:p>
        </w:tc>
        <w:tc>
          <w:tcPr>
            <w:tcW w:w="669" w:type="pct"/>
            <w:tcBorders>
              <w:top w:val="nil"/>
              <w:left w:val="single" w:color="auto" w:sz="4" w:space="0"/>
              <w:bottom w:val="nil"/>
              <w:right w:val="single" w:color="auto" w:sz="4" w:space="0"/>
            </w:tcBorders>
            <w:noWrap w:val="0"/>
            <w:vAlign w:val="center"/>
          </w:tcPr>
          <w:p w14:paraId="2248C6F1">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21.0 </w:t>
            </w:r>
          </w:p>
        </w:tc>
        <w:tc>
          <w:tcPr>
            <w:tcW w:w="660" w:type="pct"/>
            <w:tcBorders>
              <w:top w:val="nil"/>
              <w:left w:val="single" w:color="auto" w:sz="4" w:space="0"/>
              <w:bottom w:val="nil"/>
              <w:right w:val="nil"/>
            </w:tcBorders>
            <w:noWrap w:val="0"/>
            <w:vAlign w:val="center"/>
          </w:tcPr>
          <w:p w14:paraId="290148EE">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2482.8 </w:t>
            </w:r>
          </w:p>
        </w:tc>
      </w:tr>
      <w:tr w14:paraId="1C5186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0E4EB7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计算机、通信和其他电子设备制造业</w:t>
            </w:r>
          </w:p>
        </w:tc>
        <w:tc>
          <w:tcPr>
            <w:tcW w:w="698" w:type="pct"/>
            <w:tcBorders>
              <w:top w:val="nil"/>
              <w:left w:val="single" w:color="auto" w:sz="4" w:space="0"/>
              <w:bottom w:val="nil"/>
              <w:right w:val="single" w:color="auto" w:sz="4" w:space="0"/>
            </w:tcBorders>
            <w:noWrap w:val="0"/>
            <w:vAlign w:val="center"/>
          </w:tcPr>
          <w:p w14:paraId="5D9747D8">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1061.9 </w:t>
            </w:r>
          </w:p>
        </w:tc>
        <w:tc>
          <w:tcPr>
            <w:tcW w:w="669" w:type="pct"/>
            <w:tcBorders>
              <w:top w:val="nil"/>
              <w:left w:val="single" w:color="auto" w:sz="4" w:space="0"/>
              <w:bottom w:val="nil"/>
              <w:right w:val="single" w:color="auto" w:sz="4" w:space="0"/>
            </w:tcBorders>
            <w:noWrap w:val="0"/>
            <w:vAlign w:val="center"/>
          </w:tcPr>
          <w:p w14:paraId="192F100E">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279.2 </w:t>
            </w:r>
          </w:p>
        </w:tc>
        <w:tc>
          <w:tcPr>
            <w:tcW w:w="660" w:type="pct"/>
            <w:tcBorders>
              <w:top w:val="nil"/>
              <w:left w:val="single" w:color="auto" w:sz="4" w:space="0"/>
              <w:bottom w:val="nil"/>
              <w:right w:val="nil"/>
            </w:tcBorders>
            <w:noWrap w:val="0"/>
            <w:vAlign w:val="center"/>
          </w:tcPr>
          <w:p w14:paraId="1318E3A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4040.4 </w:t>
            </w:r>
          </w:p>
        </w:tc>
      </w:tr>
      <w:tr w14:paraId="51FA6D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72FCD5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仪器仪表制造业</w:t>
            </w:r>
          </w:p>
        </w:tc>
        <w:tc>
          <w:tcPr>
            <w:tcW w:w="698" w:type="pct"/>
            <w:tcBorders>
              <w:top w:val="nil"/>
              <w:left w:val="single" w:color="auto" w:sz="4" w:space="0"/>
              <w:bottom w:val="nil"/>
              <w:right w:val="single" w:color="auto" w:sz="4" w:space="0"/>
            </w:tcBorders>
            <w:noWrap w:val="0"/>
            <w:vAlign w:val="center"/>
          </w:tcPr>
          <w:p w14:paraId="1406F4B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1115.1 </w:t>
            </w:r>
          </w:p>
        </w:tc>
        <w:tc>
          <w:tcPr>
            <w:tcW w:w="669" w:type="pct"/>
            <w:tcBorders>
              <w:top w:val="nil"/>
              <w:left w:val="single" w:color="auto" w:sz="4" w:space="0"/>
              <w:bottom w:val="nil"/>
              <w:right w:val="single" w:color="auto" w:sz="4" w:space="0"/>
            </w:tcBorders>
            <w:noWrap w:val="0"/>
            <w:vAlign w:val="center"/>
          </w:tcPr>
          <w:p w14:paraId="4C982E4B">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9.1 </w:t>
            </w:r>
          </w:p>
        </w:tc>
        <w:tc>
          <w:tcPr>
            <w:tcW w:w="660" w:type="pct"/>
            <w:tcBorders>
              <w:top w:val="nil"/>
              <w:left w:val="single" w:color="auto" w:sz="4" w:space="0"/>
              <w:bottom w:val="nil"/>
              <w:right w:val="nil"/>
            </w:tcBorders>
            <w:noWrap w:val="0"/>
            <w:vAlign w:val="center"/>
          </w:tcPr>
          <w:p w14:paraId="74D0E353">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1512.8 </w:t>
            </w:r>
          </w:p>
        </w:tc>
      </w:tr>
      <w:tr w14:paraId="20E64F5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47CC9C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其他制造业</w:t>
            </w:r>
          </w:p>
        </w:tc>
        <w:tc>
          <w:tcPr>
            <w:tcW w:w="698" w:type="pct"/>
            <w:tcBorders>
              <w:top w:val="nil"/>
              <w:left w:val="single" w:color="auto" w:sz="4" w:space="0"/>
              <w:bottom w:val="nil"/>
              <w:right w:val="single" w:color="auto" w:sz="4" w:space="0"/>
            </w:tcBorders>
            <w:noWrap w:val="0"/>
            <w:vAlign w:val="center"/>
          </w:tcPr>
          <w:p w14:paraId="1D117FB9">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260.0 </w:t>
            </w:r>
          </w:p>
        </w:tc>
        <w:tc>
          <w:tcPr>
            <w:tcW w:w="669" w:type="pct"/>
            <w:tcBorders>
              <w:top w:val="nil"/>
              <w:left w:val="single" w:color="auto" w:sz="4" w:space="0"/>
              <w:bottom w:val="nil"/>
              <w:right w:val="single" w:color="auto" w:sz="4" w:space="0"/>
            </w:tcBorders>
            <w:noWrap w:val="0"/>
            <w:vAlign w:val="center"/>
          </w:tcPr>
          <w:p w14:paraId="14EE86CA">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 </w:t>
            </w:r>
          </w:p>
        </w:tc>
        <w:tc>
          <w:tcPr>
            <w:tcW w:w="660" w:type="pct"/>
            <w:tcBorders>
              <w:top w:val="nil"/>
              <w:left w:val="single" w:color="auto" w:sz="4" w:space="0"/>
              <w:bottom w:val="nil"/>
              <w:right w:val="nil"/>
            </w:tcBorders>
            <w:noWrap w:val="0"/>
            <w:vAlign w:val="center"/>
          </w:tcPr>
          <w:p w14:paraId="52548606">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920.0 </w:t>
            </w:r>
          </w:p>
        </w:tc>
      </w:tr>
      <w:tr w14:paraId="4BC8AE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1C289D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 xml:space="preserve">废弃资源综合利用业  </w:t>
            </w:r>
          </w:p>
        </w:tc>
        <w:tc>
          <w:tcPr>
            <w:tcW w:w="698" w:type="pct"/>
            <w:tcBorders>
              <w:top w:val="nil"/>
              <w:left w:val="single" w:color="auto" w:sz="4" w:space="0"/>
              <w:bottom w:val="nil"/>
              <w:right w:val="single" w:color="auto" w:sz="4" w:space="0"/>
            </w:tcBorders>
            <w:noWrap w:val="0"/>
            <w:vAlign w:val="center"/>
          </w:tcPr>
          <w:p w14:paraId="43D591ED">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2974.2 </w:t>
            </w:r>
          </w:p>
        </w:tc>
        <w:tc>
          <w:tcPr>
            <w:tcW w:w="669" w:type="pct"/>
            <w:tcBorders>
              <w:top w:val="nil"/>
              <w:left w:val="single" w:color="auto" w:sz="4" w:space="0"/>
              <w:bottom w:val="nil"/>
              <w:right w:val="single" w:color="auto" w:sz="4" w:space="0"/>
            </w:tcBorders>
            <w:noWrap w:val="0"/>
            <w:vAlign w:val="center"/>
          </w:tcPr>
          <w:p w14:paraId="06BFA75C">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131.5 </w:t>
            </w:r>
          </w:p>
        </w:tc>
        <w:tc>
          <w:tcPr>
            <w:tcW w:w="660" w:type="pct"/>
            <w:tcBorders>
              <w:top w:val="nil"/>
              <w:left w:val="single" w:color="auto" w:sz="4" w:space="0"/>
              <w:bottom w:val="nil"/>
              <w:right w:val="nil"/>
            </w:tcBorders>
            <w:noWrap w:val="0"/>
            <w:vAlign w:val="center"/>
          </w:tcPr>
          <w:p w14:paraId="0DD30DE1">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1692.4 </w:t>
            </w:r>
          </w:p>
        </w:tc>
      </w:tr>
      <w:tr w14:paraId="2C7E67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0F9BBF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金属制品、机械和设备修理业</w:t>
            </w:r>
          </w:p>
        </w:tc>
        <w:tc>
          <w:tcPr>
            <w:tcW w:w="698" w:type="pct"/>
            <w:tcBorders>
              <w:top w:val="nil"/>
              <w:left w:val="single" w:color="auto" w:sz="4" w:space="0"/>
              <w:bottom w:val="nil"/>
              <w:right w:val="single" w:color="auto" w:sz="4" w:space="0"/>
            </w:tcBorders>
            <w:noWrap w:val="0"/>
            <w:vAlign w:val="center"/>
          </w:tcPr>
          <w:p w14:paraId="33613BFA">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1500.2 </w:t>
            </w:r>
          </w:p>
        </w:tc>
        <w:tc>
          <w:tcPr>
            <w:tcW w:w="669" w:type="pct"/>
            <w:tcBorders>
              <w:top w:val="nil"/>
              <w:left w:val="single" w:color="auto" w:sz="4" w:space="0"/>
              <w:bottom w:val="nil"/>
              <w:right w:val="single" w:color="auto" w:sz="4" w:space="0"/>
            </w:tcBorders>
            <w:noWrap w:val="0"/>
            <w:vAlign w:val="center"/>
          </w:tcPr>
          <w:p w14:paraId="4B1B6CED">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49.1 </w:t>
            </w:r>
          </w:p>
        </w:tc>
        <w:tc>
          <w:tcPr>
            <w:tcW w:w="660" w:type="pct"/>
            <w:tcBorders>
              <w:top w:val="nil"/>
              <w:left w:val="single" w:color="auto" w:sz="4" w:space="0"/>
              <w:bottom w:val="nil"/>
              <w:right w:val="nil"/>
            </w:tcBorders>
            <w:noWrap w:val="0"/>
            <w:vAlign w:val="center"/>
          </w:tcPr>
          <w:p w14:paraId="742BF49C">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4072.8 </w:t>
            </w:r>
          </w:p>
        </w:tc>
      </w:tr>
      <w:tr w14:paraId="3B33E0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2EB903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电力、热力生产和供应业</w:t>
            </w:r>
          </w:p>
        </w:tc>
        <w:tc>
          <w:tcPr>
            <w:tcW w:w="698" w:type="pct"/>
            <w:tcBorders>
              <w:top w:val="nil"/>
              <w:left w:val="single" w:color="auto" w:sz="4" w:space="0"/>
              <w:bottom w:val="nil"/>
              <w:right w:val="single" w:color="auto" w:sz="4" w:space="0"/>
            </w:tcBorders>
            <w:noWrap w:val="0"/>
            <w:vAlign w:val="center"/>
          </w:tcPr>
          <w:p w14:paraId="5B376060">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709754.0 </w:t>
            </w:r>
          </w:p>
        </w:tc>
        <w:tc>
          <w:tcPr>
            <w:tcW w:w="669" w:type="pct"/>
            <w:tcBorders>
              <w:top w:val="nil"/>
              <w:left w:val="single" w:color="auto" w:sz="4" w:space="0"/>
              <w:bottom w:val="nil"/>
              <w:right w:val="single" w:color="auto" w:sz="4" w:space="0"/>
            </w:tcBorders>
            <w:noWrap w:val="0"/>
            <w:vAlign w:val="center"/>
          </w:tcPr>
          <w:p w14:paraId="1FBC6FD8">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321789.9 </w:t>
            </w:r>
          </w:p>
        </w:tc>
        <w:tc>
          <w:tcPr>
            <w:tcW w:w="660" w:type="pct"/>
            <w:tcBorders>
              <w:top w:val="nil"/>
              <w:left w:val="single" w:color="auto" w:sz="4" w:space="0"/>
              <w:bottom w:val="nil"/>
              <w:right w:val="nil"/>
            </w:tcBorders>
            <w:noWrap w:val="0"/>
            <w:vAlign w:val="center"/>
          </w:tcPr>
          <w:p w14:paraId="59BA80C7">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177155.9 </w:t>
            </w:r>
          </w:p>
        </w:tc>
      </w:tr>
      <w:tr w14:paraId="1DA80E1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nil"/>
              <w:right w:val="single" w:color="auto" w:sz="4" w:space="0"/>
            </w:tcBorders>
            <w:noWrap w:val="0"/>
            <w:vAlign w:val="center"/>
          </w:tcPr>
          <w:p w14:paraId="6295DF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 xml:space="preserve">燃气生产和供应业  </w:t>
            </w:r>
          </w:p>
        </w:tc>
        <w:tc>
          <w:tcPr>
            <w:tcW w:w="698" w:type="pct"/>
            <w:tcBorders>
              <w:top w:val="nil"/>
              <w:left w:val="single" w:color="auto" w:sz="4" w:space="0"/>
              <w:bottom w:val="nil"/>
              <w:right w:val="single" w:color="auto" w:sz="4" w:space="0"/>
            </w:tcBorders>
            <w:noWrap w:val="0"/>
            <w:vAlign w:val="center"/>
          </w:tcPr>
          <w:p w14:paraId="46735B48">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54796.8 </w:t>
            </w:r>
          </w:p>
        </w:tc>
        <w:tc>
          <w:tcPr>
            <w:tcW w:w="669" w:type="pct"/>
            <w:tcBorders>
              <w:top w:val="nil"/>
              <w:left w:val="single" w:color="auto" w:sz="4" w:space="0"/>
              <w:bottom w:val="nil"/>
              <w:right w:val="single" w:color="auto" w:sz="4" w:space="0"/>
            </w:tcBorders>
            <w:noWrap w:val="0"/>
            <w:vAlign w:val="center"/>
          </w:tcPr>
          <w:p w14:paraId="08E9E696">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272.7 </w:t>
            </w:r>
          </w:p>
        </w:tc>
        <w:tc>
          <w:tcPr>
            <w:tcW w:w="660" w:type="pct"/>
            <w:tcBorders>
              <w:top w:val="nil"/>
              <w:left w:val="single" w:color="auto" w:sz="4" w:space="0"/>
              <w:bottom w:val="nil"/>
              <w:right w:val="nil"/>
            </w:tcBorders>
            <w:noWrap w:val="0"/>
            <w:vAlign w:val="center"/>
          </w:tcPr>
          <w:p w14:paraId="541C76EF">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579.2 </w:t>
            </w:r>
          </w:p>
        </w:tc>
      </w:tr>
      <w:tr w14:paraId="6E7BA9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71" w:type="pct"/>
            <w:tcBorders>
              <w:top w:val="nil"/>
              <w:left w:val="nil"/>
              <w:bottom w:val="single" w:color="auto" w:sz="12" w:space="0"/>
              <w:right w:val="single" w:color="auto" w:sz="4" w:space="0"/>
            </w:tcBorders>
            <w:noWrap w:val="0"/>
            <w:vAlign w:val="center"/>
          </w:tcPr>
          <w:p w14:paraId="047125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eastAsia" w:ascii="Times New Roman" w:hAnsi="Times New Roman" w:eastAsia="宋体" w:cs="Times New Roman"/>
                <w:b w:val="0"/>
                <w:bCs/>
                <w:color w:val="auto"/>
                <w:kern w:val="0"/>
                <w:sz w:val="21"/>
                <w:szCs w:val="21"/>
                <w:highlight w:val="none"/>
                <w:lang w:val="en-US" w:eastAsia="zh-CN" w:bidi="ar"/>
              </w:rPr>
              <w:t xml:space="preserve">水的生产和供应业  </w:t>
            </w:r>
          </w:p>
        </w:tc>
        <w:tc>
          <w:tcPr>
            <w:tcW w:w="698" w:type="pct"/>
            <w:tcBorders>
              <w:top w:val="nil"/>
              <w:left w:val="single" w:color="auto" w:sz="4" w:space="0"/>
              <w:bottom w:val="single" w:color="auto" w:sz="12" w:space="0"/>
              <w:right w:val="single" w:color="auto" w:sz="4" w:space="0"/>
            </w:tcBorders>
            <w:noWrap w:val="0"/>
            <w:vAlign w:val="center"/>
          </w:tcPr>
          <w:p w14:paraId="34087882">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30016.1 </w:t>
            </w:r>
          </w:p>
        </w:tc>
        <w:tc>
          <w:tcPr>
            <w:tcW w:w="669" w:type="pct"/>
            <w:tcBorders>
              <w:top w:val="nil"/>
              <w:left w:val="single" w:color="auto" w:sz="4" w:space="0"/>
              <w:bottom w:val="single" w:color="auto" w:sz="12" w:space="0"/>
              <w:right w:val="single" w:color="auto" w:sz="4" w:space="0"/>
            </w:tcBorders>
            <w:noWrap w:val="0"/>
            <w:vAlign w:val="center"/>
          </w:tcPr>
          <w:p w14:paraId="61FCBAF0">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17964.1 </w:t>
            </w:r>
          </w:p>
        </w:tc>
        <w:tc>
          <w:tcPr>
            <w:tcW w:w="660" w:type="pct"/>
            <w:tcBorders>
              <w:top w:val="nil"/>
              <w:left w:val="single" w:color="auto" w:sz="4" w:space="0"/>
              <w:bottom w:val="single" w:color="auto" w:sz="12" w:space="0"/>
              <w:right w:val="nil"/>
            </w:tcBorders>
            <w:noWrap w:val="0"/>
            <w:vAlign w:val="center"/>
          </w:tcPr>
          <w:p w14:paraId="5BFC9336">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auto"/>
              <w:rPr>
                <w:rFonts w:hint="default" w:ascii="Times New Roman" w:hAnsi="Times New Roman" w:eastAsia="宋体" w:cs="Times New Roman"/>
                <w:i w:val="0"/>
                <w:iCs w:val="0"/>
                <w:color w:val="auto"/>
                <w:kern w:val="0"/>
                <w:sz w:val="21"/>
                <w:szCs w:val="21"/>
                <w:u w:val="none"/>
                <w:lang w:val="en" w:eastAsia="zh-CN" w:bidi="ar"/>
              </w:rPr>
            </w:pPr>
            <w:r>
              <w:rPr>
                <w:rFonts w:hint="eastAsia" w:ascii="Times New Roman" w:hAnsi="Times New Roman" w:eastAsia="宋体" w:cs="Times New Roman"/>
                <w:i w:val="0"/>
                <w:iCs w:val="0"/>
                <w:color w:val="auto"/>
                <w:kern w:val="0"/>
                <w:sz w:val="21"/>
                <w:szCs w:val="21"/>
                <w:u w:val="none"/>
                <w:lang w:val="en-US" w:eastAsia="zh-CN" w:bidi="ar"/>
              </w:rPr>
              <w:t xml:space="preserve">12308.3 </w:t>
            </w:r>
          </w:p>
        </w:tc>
      </w:tr>
    </w:tbl>
    <w:p w14:paraId="142C3075"/>
    <w:p w14:paraId="7886EB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outlineLvl w:val="2"/>
        <w:rPr>
          <w:rFonts w:hint="default" w:ascii="Times New Roman" w:hAnsi="Times New Roman" w:eastAsia="楷体_GB2312" w:cs="Times New Roman"/>
          <w:b/>
          <w:bCs w:val="0"/>
          <w:color w:val="auto"/>
          <w:spacing w:val="0"/>
          <w:kern w:val="2"/>
          <w:sz w:val="32"/>
          <w:szCs w:val="32"/>
          <w:u w:val="none"/>
          <w:lang w:val="en-US" w:eastAsia="zh-CN" w:bidi="ar-SA"/>
        </w:rPr>
      </w:pPr>
      <w:r>
        <w:rPr>
          <w:rFonts w:hint="default" w:ascii="Times New Roman" w:hAnsi="Times New Roman" w:eastAsia="楷体_GB2312" w:cs="Times New Roman"/>
          <w:b/>
          <w:bCs w:val="0"/>
          <w:color w:val="auto"/>
          <w:spacing w:val="0"/>
          <w:kern w:val="2"/>
          <w:sz w:val="32"/>
          <w:szCs w:val="32"/>
          <w:u w:val="none"/>
          <w:lang w:val="en-US" w:eastAsia="zh-CN" w:bidi="ar-SA"/>
        </w:rPr>
        <w:t>（三）主要工业产品产量</w:t>
      </w:r>
    </w:p>
    <w:p w14:paraId="071A34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b w:val="0"/>
          <w:bCs/>
          <w:color w:val="auto"/>
          <w:spacing w:val="0"/>
          <w:kern w:val="2"/>
          <w:sz w:val="32"/>
          <w:szCs w:val="32"/>
          <w:u w:val="none"/>
          <w:lang w:val="en-US" w:eastAsia="zh-CN" w:bidi="ar-SA"/>
        </w:rPr>
      </w:pPr>
      <w:r>
        <w:rPr>
          <w:rFonts w:hint="default" w:ascii="Times New Roman" w:hAnsi="Times New Roman" w:eastAsia="仿宋_GB2312" w:cs="Times New Roman"/>
          <w:b w:val="0"/>
          <w:bCs/>
          <w:color w:val="auto"/>
          <w:spacing w:val="0"/>
          <w:kern w:val="2"/>
          <w:sz w:val="32"/>
          <w:szCs w:val="32"/>
          <w:u w:val="none"/>
          <w:lang w:val="en" w:eastAsia="zh-CN" w:bidi="ar-SA"/>
        </w:rPr>
        <w:t>2023年，</w:t>
      </w:r>
      <w:r>
        <w:rPr>
          <w:rFonts w:hint="default" w:ascii="Times New Roman" w:hAnsi="Times New Roman" w:eastAsia="仿宋_GB2312" w:cs="Times New Roman"/>
          <w:b w:val="0"/>
          <w:bCs/>
          <w:color w:val="auto"/>
          <w:spacing w:val="0"/>
          <w:kern w:val="2"/>
          <w:sz w:val="32"/>
          <w:szCs w:val="32"/>
          <w:u w:val="none"/>
          <w:lang w:val="en-US" w:eastAsia="zh-CN" w:bidi="ar-SA"/>
        </w:rPr>
        <w:t>规模以上工业主要产品产量（详见表3-3）。</w:t>
      </w:r>
    </w:p>
    <w:p w14:paraId="1DFFF8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6" w:right="6" w:firstLine="0" w:firstLineChars="0"/>
        <w:jc w:val="center"/>
        <w:textAlignment w:val="auto"/>
        <w:rPr>
          <w:rFonts w:hint="default" w:ascii="Times New Roman" w:hAnsi="Times New Roman" w:eastAsia="宋体" w:cs="Times New Roman"/>
          <w:b/>
          <w:bCs w:val="0"/>
          <w:i w:val="0"/>
          <w:caps w:val="0"/>
          <w:color w:val="auto"/>
          <w:spacing w:val="0"/>
          <w:kern w:val="0"/>
          <w:sz w:val="24"/>
          <w:szCs w:val="24"/>
          <w:highlight w:val="none"/>
          <w:lang w:val="en-US" w:eastAsia="zh-CN" w:bidi="ar"/>
        </w:rPr>
      </w:pPr>
      <w:r>
        <w:rPr>
          <w:rFonts w:hint="default" w:ascii="Times New Roman" w:hAnsi="Times New Roman" w:eastAsia="宋体" w:cs="Times New Roman"/>
          <w:b/>
          <w:bCs w:val="0"/>
          <w:i w:val="0"/>
          <w:caps w:val="0"/>
          <w:color w:val="auto"/>
          <w:spacing w:val="0"/>
          <w:kern w:val="0"/>
          <w:sz w:val="24"/>
          <w:szCs w:val="24"/>
          <w:highlight w:val="none"/>
          <w:lang w:val="en-US" w:eastAsia="zh-CN" w:bidi="ar"/>
        </w:rPr>
        <w:t>表3-3　规模以上工业主要产品产量</w:t>
      </w:r>
    </w:p>
    <w:tbl>
      <w:tblPr>
        <w:tblStyle w:val="12"/>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384"/>
        <w:gridCol w:w="1743"/>
        <w:gridCol w:w="1712"/>
      </w:tblGrid>
      <w:tr w14:paraId="22D21F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045" w:type="pct"/>
            <w:tcBorders>
              <w:top w:val="single" w:color="auto" w:sz="12" w:space="0"/>
              <w:left w:val="nil"/>
              <w:bottom w:val="single" w:color="auto" w:sz="4" w:space="0"/>
              <w:right w:val="single" w:color="auto" w:sz="4" w:space="0"/>
            </w:tcBorders>
            <w:noWrap w:val="0"/>
            <w:vAlign w:val="center"/>
          </w:tcPr>
          <w:p w14:paraId="63D6C0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kern w:val="0"/>
                <w:sz w:val="21"/>
                <w:szCs w:val="21"/>
                <w:highlight w:val="none"/>
                <w:lang w:val="en-US"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产品名称</w:t>
            </w:r>
          </w:p>
        </w:tc>
        <w:tc>
          <w:tcPr>
            <w:tcW w:w="986" w:type="pct"/>
            <w:tcBorders>
              <w:top w:val="single" w:color="auto" w:sz="12" w:space="0"/>
              <w:left w:val="single" w:color="auto" w:sz="4" w:space="0"/>
              <w:bottom w:val="single" w:color="auto" w:sz="4" w:space="0"/>
              <w:right w:val="single" w:color="auto" w:sz="4" w:space="0"/>
            </w:tcBorders>
            <w:noWrap w:val="0"/>
            <w:vAlign w:val="center"/>
          </w:tcPr>
          <w:p w14:paraId="7745A8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kern w:val="0"/>
                <w:sz w:val="21"/>
                <w:szCs w:val="21"/>
                <w:highlight w:val="none"/>
                <w:lang w:val="en-US"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单位</w:t>
            </w:r>
          </w:p>
        </w:tc>
        <w:tc>
          <w:tcPr>
            <w:tcW w:w="968" w:type="pct"/>
            <w:tcBorders>
              <w:top w:val="single" w:color="auto" w:sz="12" w:space="0"/>
              <w:left w:val="single" w:color="auto" w:sz="4" w:space="0"/>
              <w:bottom w:val="single" w:color="auto" w:sz="4" w:space="0"/>
              <w:right w:val="nil"/>
            </w:tcBorders>
            <w:noWrap w:val="0"/>
            <w:vAlign w:val="center"/>
          </w:tcPr>
          <w:p w14:paraId="0ADD71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kern w:val="0"/>
                <w:sz w:val="21"/>
                <w:szCs w:val="21"/>
                <w:highlight w:val="none"/>
                <w:lang w:val="en-US"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产量</w:t>
            </w:r>
          </w:p>
        </w:tc>
      </w:tr>
      <w:tr w14:paraId="5F2984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single" w:color="auto" w:sz="4" w:space="0"/>
              <w:left w:val="nil"/>
              <w:bottom w:val="nil"/>
              <w:right w:val="single" w:color="auto" w:sz="4" w:space="0"/>
            </w:tcBorders>
            <w:noWrap w:val="0"/>
            <w:vAlign w:val="center"/>
          </w:tcPr>
          <w:p w14:paraId="7001CE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石灰石</w:t>
            </w:r>
          </w:p>
        </w:tc>
        <w:tc>
          <w:tcPr>
            <w:tcW w:w="986" w:type="pct"/>
            <w:tcBorders>
              <w:top w:val="single" w:color="auto" w:sz="4" w:space="0"/>
              <w:left w:val="single" w:color="auto" w:sz="4" w:space="0"/>
              <w:bottom w:val="nil"/>
              <w:right w:val="single" w:color="auto" w:sz="4" w:space="0"/>
            </w:tcBorders>
            <w:noWrap w:val="0"/>
            <w:vAlign w:val="center"/>
          </w:tcPr>
          <w:p w14:paraId="131824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吨</w:t>
            </w:r>
          </w:p>
        </w:tc>
        <w:tc>
          <w:tcPr>
            <w:tcW w:w="968" w:type="pct"/>
            <w:tcBorders>
              <w:top w:val="single" w:color="auto" w:sz="4" w:space="0"/>
              <w:left w:val="single" w:color="auto" w:sz="4" w:space="0"/>
              <w:bottom w:val="nil"/>
              <w:right w:val="nil"/>
            </w:tcBorders>
            <w:noWrap w:val="0"/>
            <w:vAlign w:val="center"/>
          </w:tcPr>
          <w:p w14:paraId="493A8F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2324433.1</w:t>
            </w:r>
          </w:p>
        </w:tc>
      </w:tr>
      <w:tr w14:paraId="5D6DF5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1997D1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饮料</w:t>
            </w:r>
          </w:p>
        </w:tc>
        <w:tc>
          <w:tcPr>
            <w:tcW w:w="986" w:type="pct"/>
            <w:tcBorders>
              <w:top w:val="nil"/>
              <w:left w:val="single" w:color="auto" w:sz="4" w:space="0"/>
              <w:bottom w:val="nil"/>
              <w:right w:val="single" w:color="auto" w:sz="4" w:space="0"/>
            </w:tcBorders>
            <w:noWrap w:val="0"/>
            <w:vAlign w:val="center"/>
          </w:tcPr>
          <w:p w14:paraId="154547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2A5DE4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14390.0</w:t>
            </w:r>
          </w:p>
        </w:tc>
      </w:tr>
      <w:tr w14:paraId="35FDEF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173EE6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化学农药原药（折有效成分100％）</w:t>
            </w:r>
          </w:p>
        </w:tc>
        <w:tc>
          <w:tcPr>
            <w:tcW w:w="986" w:type="pct"/>
            <w:tcBorders>
              <w:top w:val="nil"/>
              <w:left w:val="single" w:color="auto" w:sz="4" w:space="0"/>
              <w:bottom w:val="nil"/>
              <w:right w:val="single" w:color="auto" w:sz="4" w:space="0"/>
            </w:tcBorders>
            <w:noWrap w:val="0"/>
            <w:vAlign w:val="center"/>
          </w:tcPr>
          <w:p w14:paraId="5B0EA3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27E854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117.8</w:t>
            </w:r>
          </w:p>
        </w:tc>
      </w:tr>
      <w:tr w14:paraId="2910EA9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22AC9A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化学试剂</w:t>
            </w:r>
          </w:p>
        </w:tc>
        <w:tc>
          <w:tcPr>
            <w:tcW w:w="986" w:type="pct"/>
            <w:tcBorders>
              <w:top w:val="nil"/>
              <w:left w:val="single" w:color="auto" w:sz="4" w:space="0"/>
              <w:bottom w:val="nil"/>
              <w:right w:val="single" w:color="auto" w:sz="4" w:space="0"/>
            </w:tcBorders>
            <w:noWrap w:val="0"/>
            <w:vAlign w:val="center"/>
          </w:tcPr>
          <w:p w14:paraId="30B335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748379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43492.1</w:t>
            </w:r>
          </w:p>
        </w:tc>
      </w:tr>
      <w:tr w14:paraId="1CC3FE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6AA2BE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化学药品原药</w:t>
            </w:r>
          </w:p>
        </w:tc>
        <w:tc>
          <w:tcPr>
            <w:tcW w:w="986" w:type="pct"/>
            <w:tcBorders>
              <w:top w:val="nil"/>
              <w:left w:val="single" w:color="auto" w:sz="4" w:space="0"/>
              <w:bottom w:val="nil"/>
              <w:right w:val="single" w:color="auto" w:sz="4" w:space="0"/>
            </w:tcBorders>
            <w:noWrap w:val="0"/>
            <w:vAlign w:val="center"/>
          </w:tcPr>
          <w:p w14:paraId="38441B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28EB18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1661.0</w:t>
            </w:r>
          </w:p>
        </w:tc>
      </w:tr>
      <w:tr w14:paraId="570927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69005B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6" w:firstLine="210" w:firstLineChars="100"/>
              <w:jc w:val="lef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其中：制剂用辅料及附加剂</w:t>
            </w:r>
          </w:p>
        </w:tc>
        <w:tc>
          <w:tcPr>
            <w:tcW w:w="986" w:type="pct"/>
            <w:tcBorders>
              <w:top w:val="nil"/>
              <w:left w:val="single" w:color="auto" w:sz="4" w:space="0"/>
              <w:bottom w:val="nil"/>
              <w:right w:val="single" w:color="auto" w:sz="4" w:space="0"/>
            </w:tcBorders>
            <w:noWrap w:val="0"/>
            <w:vAlign w:val="center"/>
          </w:tcPr>
          <w:p w14:paraId="1D2359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50C20D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1661.0</w:t>
            </w:r>
          </w:p>
        </w:tc>
      </w:tr>
      <w:tr w14:paraId="637796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18EFFF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商品混凝土</w:t>
            </w:r>
          </w:p>
        </w:tc>
        <w:tc>
          <w:tcPr>
            <w:tcW w:w="986" w:type="pct"/>
            <w:tcBorders>
              <w:top w:val="nil"/>
              <w:left w:val="single" w:color="auto" w:sz="4" w:space="0"/>
              <w:bottom w:val="nil"/>
              <w:right w:val="single" w:color="auto" w:sz="4" w:space="0"/>
            </w:tcBorders>
            <w:noWrap w:val="0"/>
            <w:vAlign w:val="center"/>
          </w:tcPr>
          <w:p w14:paraId="7A761B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立方米</w:t>
            </w:r>
          </w:p>
        </w:tc>
        <w:tc>
          <w:tcPr>
            <w:tcW w:w="968" w:type="pct"/>
            <w:tcBorders>
              <w:top w:val="nil"/>
              <w:left w:val="single" w:color="auto" w:sz="4" w:space="0"/>
              <w:bottom w:val="nil"/>
              <w:right w:val="nil"/>
            </w:tcBorders>
            <w:noWrap w:val="0"/>
            <w:vAlign w:val="center"/>
          </w:tcPr>
          <w:p w14:paraId="301DA3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460767.7</w:t>
            </w:r>
          </w:p>
        </w:tc>
      </w:tr>
      <w:tr w14:paraId="3A383B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66E7A4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耐火材料制品</w:t>
            </w:r>
          </w:p>
        </w:tc>
        <w:tc>
          <w:tcPr>
            <w:tcW w:w="986" w:type="pct"/>
            <w:tcBorders>
              <w:top w:val="nil"/>
              <w:left w:val="single" w:color="auto" w:sz="4" w:space="0"/>
              <w:bottom w:val="nil"/>
              <w:right w:val="single" w:color="auto" w:sz="4" w:space="0"/>
            </w:tcBorders>
            <w:noWrap w:val="0"/>
            <w:vAlign w:val="center"/>
          </w:tcPr>
          <w:p w14:paraId="638B1B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4B934B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53319.7</w:t>
            </w:r>
          </w:p>
        </w:tc>
      </w:tr>
      <w:tr w14:paraId="62D43D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14:paraId="7C624A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连续搬运设备</w:t>
            </w:r>
          </w:p>
        </w:tc>
        <w:tc>
          <w:tcPr>
            <w:tcW w:w="986" w:type="pct"/>
            <w:tcBorders>
              <w:top w:val="nil"/>
              <w:left w:val="single" w:color="auto" w:sz="4" w:space="0"/>
              <w:bottom w:val="nil"/>
              <w:right w:val="single" w:color="auto" w:sz="4" w:space="0"/>
            </w:tcBorders>
            <w:noWrap w:val="0"/>
            <w:vAlign w:val="center"/>
          </w:tcPr>
          <w:p w14:paraId="210110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吨</w:t>
            </w:r>
          </w:p>
        </w:tc>
        <w:tc>
          <w:tcPr>
            <w:tcW w:w="968" w:type="pct"/>
            <w:tcBorders>
              <w:top w:val="nil"/>
              <w:left w:val="single" w:color="auto" w:sz="4" w:space="0"/>
              <w:bottom w:val="nil"/>
              <w:right w:val="nil"/>
            </w:tcBorders>
            <w:noWrap w:val="0"/>
            <w:vAlign w:val="center"/>
          </w:tcPr>
          <w:p w14:paraId="59250B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8048.5</w:t>
            </w:r>
          </w:p>
        </w:tc>
      </w:tr>
      <w:tr w14:paraId="774B75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single" w:color="auto" w:sz="12" w:space="0"/>
              <w:right w:val="single" w:color="auto" w:sz="4" w:space="0"/>
            </w:tcBorders>
            <w:noWrap w:val="0"/>
            <w:vAlign w:val="center"/>
          </w:tcPr>
          <w:p w14:paraId="5BEE99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 xml:space="preserve">  其中：输送机械（输送机和提升机）</w:t>
            </w:r>
          </w:p>
        </w:tc>
        <w:tc>
          <w:tcPr>
            <w:tcW w:w="986" w:type="pct"/>
            <w:tcBorders>
              <w:top w:val="nil"/>
              <w:left w:val="single" w:color="auto" w:sz="4" w:space="0"/>
              <w:bottom w:val="single" w:color="auto" w:sz="12" w:space="0"/>
              <w:right w:val="single" w:color="auto" w:sz="4" w:space="0"/>
            </w:tcBorders>
            <w:noWrap w:val="0"/>
            <w:vAlign w:val="center"/>
          </w:tcPr>
          <w:p w14:paraId="5F1171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吨</w:t>
            </w:r>
          </w:p>
        </w:tc>
        <w:tc>
          <w:tcPr>
            <w:tcW w:w="968" w:type="pct"/>
            <w:tcBorders>
              <w:top w:val="nil"/>
              <w:left w:val="single" w:color="auto" w:sz="4" w:space="0"/>
              <w:bottom w:val="single" w:color="auto" w:sz="12" w:space="0"/>
              <w:right w:val="nil"/>
            </w:tcBorders>
            <w:noWrap w:val="0"/>
            <w:vAlign w:val="center"/>
          </w:tcPr>
          <w:p w14:paraId="7CA42E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7652.5</w:t>
            </w:r>
          </w:p>
        </w:tc>
      </w:tr>
    </w:tbl>
    <w:p w14:paraId="12FA12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outlineLvl w:val="2"/>
        <w:rPr>
          <w:rFonts w:hint="default" w:ascii="Times New Roman" w:hAnsi="Times New Roman" w:eastAsia="楷体_GB2312" w:cs="Times New Roman"/>
          <w:b/>
          <w:bCs w:val="0"/>
          <w:color w:val="auto"/>
          <w:spacing w:val="0"/>
          <w:kern w:val="2"/>
          <w:sz w:val="32"/>
          <w:szCs w:val="32"/>
          <w:u w:val="none"/>
          <w:lang w:val="en-US" w:eastAsia="zh-CN" w:bidi="ar-SA"/>
        </w:rPr>
      </w:pPr>
      <w:r>
        <w:rPr>
          <w:rFonts w:hint="default" w:ascii="Times New Roman" w:hAnsi="Times New Roman" w:eastAsia="楷体_GB2312" w:cs="Times New Roman"/>
          <w:b/>
          <w:bCs w:val="0"/>
          <w:color w:val="auto"/>
          <w:spacing w:val="0"/>
          <w:kern w:val="2"/>
          <w:sz w:val="32"/>
          <w:szCs w:val="32"/>
          <w:u w:val="none"/>
          <w:lang w:val="en-US" w:eastAsia="zh-CN" w:bidi="ar-SA"/>
        </w:rPr>
        <w:t>（四）主要能源产品产量</w:t>
      </w:r>
    </w:p>
    <w:p w14:paraId="1550A5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2023年，全区主要能源产品为原煤、火力发电。全年原煤产量50.0万吨，全年火力发电量81463.5万千瓦小时。</w:t>
      </w:r>
    </w:p>
    <w:p w14:paraId="3E196D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1"/>
        <w:rPr>
          <w:rFonts w:hint="default" w:ascii="Times New Roman" w:hAnsi="Times New Roman" w:eastAsia="黑体" w:cs="Times New Roman"/>
          <w:b w:val="0"/>
          <w:bCs/>
          <w:color w:val="auto"/>
          <w:spacing w:val="0"/>
          <w:kern w:val="2"/>
          <w:sz w:val="32"/>
          <w:szCs w:val="32"/>
          <w:u w:val="none"/>
          <w:lang w:val="en-US" w:eastAsia="zh-CN" w:bidi="ar-SA"/>
        </w:rPr>
      </w:pPr>
      <w:r>
        <w:rPr>
          <w:rFonts w:hint="default" w:ascii="Times New Roman" w:hAnsi="Times New Roman" w:eastAsia="黑体" w:cs="Times New Roman"/>
          <w:b w:val="0"/>
          <w:bCs/>
          <w:color w:val="auto"/>
          <w:spacing w:val="0"/>
          <w:kern w:val="2"/>
          <w:sz w:val="32"/>
          <w:szCs w:val="32"/>
          <w:u w:val="none"/>
          <w:lang w:val="en-US" w:eastAsia="zh-CN" w:bidi="ar-SA"/>
        </w:rPr>
        <w:t>二、建筑业</w:t>
      </w:r>
    </w:p>
    <w:p w14:paraId="775BBD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outlineLvl w:val="2"/>
        <w:rPr>
          <w:rFonts w:hint="default" w:ascii="Times New Roman" w:hAnsi="Times New Roman" w:eastAsia="楷体_GB2312" w:cs="Times New Roman"/>
          <w:b/>
          <w:bCs w:val="0"/>
          <w:color w:val="auto"/>
          <w:spacing w:val="0"/>
          <w:kern w:val="2"/>
          <w:sz w:val="32"/>
          <w:szCs w:val="32"/>
          <w:u w:val="none"/>
          <w:lang w:val="en-US" w:eastAsia="zh-CN" w:bidi="ar-SA"/>
        </w:rPr>
      </w:pPr>
      <w:r>
        <w:rPr>
          <w:rFonts w:hint="default" w:ascii="Times New Roman" w:hAnsi="Times New Roman" w:eastAsia="楷体_GB2312" w:cs="Times New Roman"/>
          <w:b/>
          <w:bCs w:val="0"/>
          <w:color w:val="auto"/>
          <w:spacing w:val="0"/>
          <w:kern w:val="2"/>
          <w:sz w:val="32"/>
          <w:szCs w:val="32"/>
          <w:u w:val="none"/>
          <w:lang w:val="en-US" w:eastAsia="zh-CN" w:bidi="ar-SA"/>
        </w:rPr>
        <w:t>（一）企业法人单位数和从业人员</w:t>
      </w:r>
    </w:p>
    <w:p w14:paraId="0F1658B2">
      <w:pPr>
        <w:pStyle w:val="11"/>
        <w:keepNext w:val="0"/>
        <w:keepLines w:val="0"/>
        <w:pageBreakBefore w:val="0"/>
        <w:kinsoku/>
        <w:wordWrap/>
        <w:topLinePunct w:val="0"/>
        <w:autoSpaceDE/>
        <w:autoSpaceDN/>
        <w:bidi w:val="0"/>
        <w:spacing w:line="560" w:lineRule="exact"/>
        <w:rPr>
          <w:rFonts w:hint="default" w:ascii="Times New Roman" w:hAnsi="Times New Roman" w:eastAsia="仿宋_GB2312" w:cs="Times New Roman"/>
          <w:b w:val="0"/>
          <w:bCs/>
          <w:color w:val="auto"/>
          <w:spacing w:val="0"/>
          <w:kern w:val="2"/>
          <w:sz w:val="32"/>
          <w:szCs w:val="32"/>
          <w:u w:val="none"/>
          <w:lang w:val="en-US" w:eastAsia="zh-CN" w:bidi="ar-SA"/>
        </w:rPr>
      </w:pPr>
      <w:r>
        <w:rPr>
          <w:rFonts w:hint="default" w:ascii="Times New Roman" w:hAnsi="Times New Roman" w:eastAsia="仿宋_GB2312" w:cs="Times New Roman"/>
          <w:b w:val="0"/>
          <w:bCs/>
          <w:color w:val="auto"/>
          <w:spacing w:val="0"/>
          <w:kern w:val="2"/>
          <w:sz w:val="32"/>
          <w:szCs w:val="32"/>
          <w:u w:val="none"/>
          <w:lang w:val="en-US" w:eastAsia="zh-CN" w:bidi="ar-SA"/>
        </w:rPr>
        <w:t>2023年末，全区共有建筑业企业法人单位495个，内资企业占100%，从业人员6352人。</w:t>
      </w:r>
    </w:p>
    <w:p w14:paraId="0D11AD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b w:val="0"/>
          <w:bCs/>
          <w:color w:val="auto"/>
          <w:spacing w:val="0"/>
          <w:kern w:val="2"/>
          <w:sz w:val="32"/>
          <w:szCs w:val="32"/>
          <w:u w:val="none"/>
          <w:lang w:val="en-US" w:eastAsia="zh-CN" w:bidi="ar-SA"/>
        </w:rPr>
      </w:pPr>
      <w:r>
        <w:rPr>
          <w:rFonts w:hint="default" w:ascii="Times New Roman" w:hAnsi="Times New Roman" w:eastAsia="仿宋_GB2312" w:cs="Times New Roman"/>
          <w:b w:val="0"/>
          <w:bCs/>
          <w:color w:val="auto"/>
          <w:spacing w:val="0"/>
          <w:kern w:val="2"/>
          <w:sz w:val="32"/>
          <w:szCs w:val="32"/>
          <w:u w:val="none"/>
          <w:lang w:val="en-US" w:eastAsia="zh-CN" w:bidi="ar-SA"/>
        </w:rPr>
        <w:t>在建筑业企业法人单位中，房屋建筑业占39</w:t>
      </w:r>
      <w:r>
        <w:rPr>
          <w:rFonts w:hint="eastAsia" w:ascii="Times New Roman" w:hAnsi="Times New Roman" w:eastAsia="仿宋_GB2312" w:cs="Times New Roman"/>
          <w:b w:val="0"/>
          <w:bCs/>
          <w:color w:val="auto"/>
          <w:spacing w:val="0"/>
          <w:kern w:val="2"/>
          <w:sz w:val="32"/>
          <w:szCs w:val="32"/>
          <w:u w:val="none"/>
          <w:lang w:val="en-US" w:eastAsia="zh-CN" w:bidi="ar-SA"/>
        </w:rPr>
        <w:t>.0</w:t>
      </w:r>
      <w:r>
        <w:rPr>
          <w:rFonts w:hint="default" w:ascii="Times New Roman" w:hAnsi="Times New Roman" w:eastAsia="仿宋_GB2312" w:cs="Times New Roman"/>
          <w:b w:val="0"/>
          <w:bCs/>
          <w:color w:val="auto"/>
          <w:spacing w:val="0"/>
          <w:kern w:val="2"/>
          <w:sz w:val="32"/>
          <w:szCs w:val="32"/>
          <w:u w:val="none"/>
          <w:lang w:val="en-US" w:eastAsia="zh-CN" w:bidi="ar-SA"/>
        </w:rPr>
        <w:t>%，土木工程建筑业占22.6%，建筑安装业占7.1%，建筑装饰、装修和其他建筑业占31.3%。</w:t>
      </w:r>
    </w:p>
    <w:p w14:paraId="54815C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b w:val="0"/>
          <w:bCs/>
          <w:color w:val="auto"/>
          <w:spacing w:val="0"/>
          <w:kern w:val="2"/>
          <w:sz w:val="32"/>
          <w:szCs w:val="32"/>
          <w:u w:val="none"/>
          <w:lang w:val="en-US" w:eastAsia="zh-CN" w:bidi="ar-SA"/>
        </w:rPr>
      </w:pPr>
      <w:r>
        <w:rPr>
          <w:rFonts w:hint="default" w:ascii="Times New Roman" w:hAnsi="Times New Roman" w:eastAsia="仿宋_GB2312" w:cs="Times New Roman"/>
          <w:b w:val="0"/>
          <w:bCs/>
          <w:color w:val="auto"/>
          <w:spacing w:val="0"/>
          <w:kern w:val="2"/>
          <w:sz w:val="32"/>
          <w:szCs w:val="32"/>
          <w:u w:val="none"/>
          <w:lang w:val="en-US" w:eastAsia="zh-CN" w:bidi="ar-SA"/>
        </w:rPr>
        <w:t>在建筑业企业法人单位从业人员中，房屋建筑业占45</w:t>
      </w:r>
      <w:r>
        <w:rPr>
          <w:rFonts w:hint="eastAsia" w:ascii="Times New Roman" w:hAnsi="Times New Roman" w:eastAsia="仿宋_GB2312" w:cs="Times New Roman"/>
          <w:b w:val="0"/>
          <w:bCs/>
          <w:color w:val="auto"/>
          <w:spacing w:val="0"/>
          <w:kern w:val="2"/>
          <w:sz w:val="32"/>
          <w:szCs w:val="32"/>
          <w:u w:val="none"/>
          <w:lang w:val="en-US" w:eastAsia="zh-CN" w:bidi="ar-SA"/>
        </w:rPr>
        <w:t>.0</w:t>
      </w:r>
      <w:r>
        <w:rPr>
          <w:rFonts w:hint="default" w:ascii="Times New Roman" w:hAnsi="Times New Roman" w:eastAsia="仿宋_GB2312" w:cs="Times New Roman"/>
          <w:b w:val="0"/>
          <w:bCs/>
          <w:color w:val="auto"/>
          <w:spacing w:val="0"/>
          <w:kern w:val="2"/>
          <w:sz w:val="32"/>
          <w:szCs w:val="32"/>
          <w:u w:val="none"/>
          <w:lang w:val="en-US" w:eastAsia="zh-CN" w:bidi="ar-SA"/>
        </w:rPr>
        <w:t>%，土木工程建筑业占21.2%，建筑安装业占7.2%，建筑装饰、装修和其他建筑业占26.5%（详见表3-4）。</w:t>
      </w:r>
    </w:p>
    <w:p w14:paraId="0580CA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6" w:right="6" w:firstLine="0" w:firstLineChars="0"/>
        <w:jc w:val="center"/>
        <w:textAlignment w:val="auto"/>
        <w:rPr>
          <w:rFonts w:hint="default" w:ascii="Times New Roman" w:hAnsi="Times New Roman" w:eastAsia="宋体" w:cs="Times New Roman"/>
          <w:b/>
          <w:bCs w:val="0"/>
          <w:i w:val="0"/>
          <w:caps w:val="0"/>
          <w:color w:val="auto"/>
          <w:spacing w:val="0"/>
          <w:kern w:val="0"/>
          <w:sz w:val="24"/>
          <w:szCs w:val="24"/>
          <w:highlight w:val="none"/>
          <w:lang w:val="en-US" w:eastAsia="zh-CN" w:bidi="ar"/>
        </w:rPr>
      </w:pPr>
      <w:r>
        <w:rPr>
          <w:rFonts w:hint="default" w:ascii="Times New Roman" w:hAnsi="Times New Roman" w:eastAsia="宋体" w:cs="Times New Roman"/>
          <w:b/>
          <w:bCs w:val="0"/>
          <w:i w:val="0"/>
          <w:caps w:val="0"/>
          <w:color w:val="auto"/>
          <w:spacing w:val="0"/>
          <w:kern w:val="0"/>
          <w:sz w:val="24"/>
          <w:szCs w:val="24"/>
          <w:highlight w:val="none"/>
          <w:lang w:val="en-US" w:eastAsia="zh-CN" w:bidi="ar"/>
        </w:rPr>
        <w:t>表3-4　按行业大类分组的建筑业企业法人单位数和从业人员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98"/>
        <w:gridCol w:w="2682"/>
        <w:gridCol w:w="1964"/>
      </w:tblGrid>
      <w:tr w14:paraId="3339C1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618" w:type="dxa"/>
            <w:tcBorders>
              <w:top w:val="single" w:color="auto" w:sz="12" w:space="0"/>
              <w:left w:val="nil"/>
              <w:bottom w:val="single" w:color="auto" w:sz="4" w:space="0"/>
              <w:right w:val="single" w:color="auto" w:sz="4" w:space="0"/>
            </w:tcBorders>
            <w:noWrap w:val="0"/>
            <w:vAlign w:val="center"/>
          </w:tcPr>
          <w:p w14:paraId="1443F3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kern w:val="0"/>
                <w:sz w:val="21"/>
                <w:szCs w:val="21"/>
                <w:highlight w:val="none"/>
                <w:lang w:val="en-US"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　</w:t>
            </w:r>
          </w:p>
        </w:tc>
        <w:tc>
          <w:tcPr>
            <w:tcW w:w="2909" w:type="dxa"/>
            <w:tcBorders>
              <w:top w:val="single" w:color="auto" w:sz="12" w:space="0"/>
              <w:left w:val="single" w:color="auto" w:sz="4" w:space="0"/>
              <w:bottom w:val="single" w:color="auto" w:sz="4" w:space="0"/>
              <w:right w:val="single" w:color="auto" w:sz="4" w:space="0"/>
            </w:tcBorders>
            <w:noWrap w:val="0"/>
            <w:vAlign w:val="center"/>
          </w:tcPr>
          <w:p w14:paraId="07070F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kern w:val="0"/>
                <w:sz w:val="21"/>
                <w:szCs w:val="21"/>
                <w:highlight w:val="none"/>
                <w:lang w:val="en-US"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企业法人单位</w:t>
            </w:r>
          </w:p>
          <w:p w14:paraId="63F018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kern w:val="0"/>
                <w:sz w:val="21"/>
                <w:szCs w:val="21"/>
                <w:highlight w:val="none"/>
                <w:lang w:val="en-US"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（个）</w:t>
            </w:r>
          </w:p>
        </w:tc>
        <w:tc>
          <w:tcPr>
            <w:tcW w:w="2111" w:type="dxa"/>
            <w:tcBorders>
              <w:top w:val="single" w:color="auto" w:sz="12" w:space="0"/>
              <w:left w:val="single" w:color="auto" w:sz="4" w:space="0"/>
              <w:bottom w:val="single" w:color="auto" w:sz="4" w:space="0"/>
              <w:right w:val="nil"/>
            </w:tcBorders>
            <w:noWrap w:val="0"/>
            <w:vAlign w:val="center"/>
          </w:tcPr>
          <w:p w14:paraId="717E09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kern w:val="0"/>
                <w:sz w:val="21"/>
                <w:szCs w:val="21"/>
                <w:highlight w:val="none"/>
                <w:lang w:val="en-US"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从业人员</w:t>
            </w:r>
          </w:p>
          <w:p w14:paraId="17173D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kern w:val="0"/>
                <w:sz w:val="21"/>
                <w:szCs w:val="21"/>
                <w:highlight w:val="none"/>
                <w:lang w:val="en-US"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（人）</w:t>
            </w:r>
          </w:p>
        </w:tc>
      </w:tr>
      <w:tr w14:paraId="253EF3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single" w:color="auto" w:sz="4" w:space="0"/>
              <w:left w:val="nil"/>
              <w:bottom w:val="nil"/>
              <w:right w:val="single" w:color="auto" w:sz="4" w:space="0"/>
            </w:tcBorders>
            <w:noWrap w:val="0"/>
            <w:vAlign w:val="center"/>
          </w:tcPr>
          <w:p w14:paraId="32F8CE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kern w:val="0"/>
                <w:sz w:val="21"/>
                <w:szCs w:val="21"/>
                <w:highlight w:val="none"/>
                <w:lang w:val="en-US"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合　计</w:t>
            </w:r>
          </w:p>
        </w:tc>
        <w:tc>
          <w:tcPr>
            <w:tcW w:w="2909" w:type="dxa"/>
            <w:tcBorders>
              <w:top w:val="single" w:color="auto" w:sz="4" w:space="0"/>
              <w:left w:val="single" w:color="auto" w:sz="4" w:space="0"/>
              <w:bottom w:val="nil"/>
              <w:right w:val="single" w:color="auto" w:sz="4" w:space="0"/>
            </w:tcBorders>
            <w:noWrap w:val="0"/>
            <w:vAlign w:val="center"/>
          </w:tcPr>
          <w:p w14:paraId="6DA98E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bCs w:val="0"/>
                <w:color w:val="auto"/>
                <w:spacing w:val="0"/>
                <w:kern w:val="0"/>
                <w:sz w:val="21"/>
                <w:szCs w:val="21"/>
                <w:highlight w:val="none"/>
                <w:lang w:val="en"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495</w:t>
            </w:r>
          </w:p>
        </w:tc>
        <w:tc>
          <w:tcPr>
            <w:tcW w:w="2111" w:type="dxa"/>
            <w:tcBorders>
              <w:top w:val="single" w:color="auto" w:sz="4" w:space="0"/>
              <w:left w:val="single" w:color="auto" w:sz="4" w:space="0"/>
              <w:bottom w:val="nil"/>
              <w:right w:val="nil"/>
            </w:tcBorders>
            <w:noWrap w:val="0"/>
            <w:vAlign w:val="center"/>
          </w:tcPr>
          <w:p w14:paraId="5B1837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bCs w:val="0"/>
                <w:color w:val="auto"/>
                <w:spacing w:val="0"/>
                <w:kern w:val="0"/>
                <w:sz w:val="21"/>
                <w:szCs w:val="21"/>
                <w:highlight w:val="none"/>
                <w:lang w:val="en"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6352</w:t>
            </w:r>
          </w:p>
        </w:tc>
      </w:tr>
      <w:tr w14:paraId="7183CF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14:paraId="216471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房屋建筑业</w:t>
            </w:r>
          </w:p>
        </w:tc>
        <w:tc>
          <w:tcPr>
            <w:tcW w:w="2909" w:type="dxa"/>
            <w:tcBorders>
              <w:top w:val="nil"/>
              <w:left w:val="single" w:color="auto" w:sz="4" w:space="0"/>
              <w:bottom w:val="nil"/>
              <w:right w:val="single" w:color="auto" w:sz="4" w:space="0"/>
            </w:tcBorders>
            <w:noWrap w:val="0"/>
            <w:vAlign w:val="center"/>
          </w:tcPr>
          <w:p w14:paraId="4CF13A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193</w:t>
            </w:r>
          </w:p>
        </w:tc>
        <w:tc>
          <w:tcPr>
            <w:tcW w:w="2111" w:type="dxa"/>
            <w:tcBorders>
              <w:top w:val="nil"/>
              <w:left w:val="single" w:color="auto" w:sz="4" w:space="0"/>
              <w:bottom w:val="nil"/>
              <w:right w:val="nil"/>
            </w:tcBorders>
            <w:noWrap w:val="0"/>
            <w:vAlign w:val="center"/>
          </w:tcPr>
          <w:p w14:paraId="7D3C90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2861</w:t>
            </w:r>
          </w:p>
        </w:tc>
      </w:tr>
      <w:tr w14:paraId="231F87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14:paraId="2DAA66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土木工程建筑业</w:t>
            </w:r>
          </w:p>
        </w:tc>
        <w:tc>
          <w:tcPr>
            <w:tcW w:w="2909" w:type="dxa"/>
            <w:tcBorders>
              <w:top w:val="nil"/>
              <w:left w:val="single" w:color="auto" w:sz="4" w:space="0"/>
              <w:bottom w:val="nil"/>
              <w:right w:val="single" w:color="auto" w:sz="4" w:space="0"/>
            </w:tcBorders>
            <w:noWrap w:val="0"/>
            <w:vAlign w:val="center"/>
          </w:tcPr>
          <w:p w14:paraId="11EDED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112</w:t>
            </w:r>
          </w:p>
        </w:tc>
        <w:tc>
          <w:tcPr>
            <w:tcW w:w="2111" w:type="dxa"/>
            <w:tcBorders>
              <w:top w:val="nil"/>
              <w:left w:val="single" w:color="auto" w:sz="4" w:space="0"/>
              <w:bottom w:val="nil"/>
              <w:right w:val="nil"/>
            </w:tcBorders>
            <w:noWrap w:val="0"/>
            <w:vAlign w:val="center"/>
          </w:tcPr>
          <w:p w14:paraId="1ED60D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1347</w:t>
            </w:r>
          </w:p>
        </w:tc>
      </w:tr>
      <w:tr w14:paraId="2D195A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14:paraId="29248E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建筑安装业</w:t>
            </w:r>
          </w:p>
        </w:tc>
        <w:tc>
          <w:tcPr>
            <w:tcW w:w="2909" w:type="dxa"/>
            <w:tcBorders>
              <w:top w:val="nil"/>
              <w:left w:val="single" w:color="auto" w:sz="4" w:space="0"/>
              <w:bottom w:val="nil"/>
              <w:right w:val="single" w:color="auto" w:sz="4" w:space="0"/>
            </w:tcBorders>
            <w:noWrap w:val="0"/>
            <w:vAlign w:val="center"/>
          </w:tcPr>
          <w:p w14:paraId="3E974C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35</w:t>
            </w:r>
          </w:p>
        </w:tc>
        <w:tc>
          <w:tcPr>
            <w:tcW w:w="2111" w:type="dxa"/>
            <w:tcBorders>
              <w:top w:val="nil"/>
              <w:left w:val="single" w:color="auto" w:sz="4" w:space="0"/>
              <w:bottom w:val="nil"/>
              <w:right w:val="nil"/>
            </w:tcBorders>
            <w:noWrap w:val="0"/>
            <w:vAlign w:val="center"/>
          </w:tcPr>
          <w:p w14:paraId="3BD4EA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459</w:t>
            </w:r>
          </w:p>
        </w:tc>
      </w:tr>
      <w:tr w14:paraId="3A9E338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single" w:color="auto" w:sz="12" w:space="0"/>
              <w:right w:val="single" w:color="auto" w:sz="4" w:space="0"/>
            </w:tcBorders>
            <w:noWrap w:val="0"/>
            <w:vAlign w:val="center"/>
          </w:tcPr>
          <w:p w14:paraId="7E5780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建筑装饰、装修和其他建筑业</w:t>
            </w:r>
          </w:p>
        </w:tc>
        <w:tc>
          <w:tcPr>
            <w:tcW w:w="2909" w:type="dxa"/>
            <w:tcBorders>
              <w:top w:val="nil"/>
              <w:left w:val="single" w:color="auto" w:sz="4" w:space="0"/>
              <w:bottom w:val="single" w:color="auto" w:sz="12" w:space="0"/>
              <w:right w:val="single" w:color="auto" w:sz="4" w:space="0"/>
            </w:tcBorders>
            <w:noWrap w:val="0"/>
            <w:vAlign w:val="center"/>
          </w:tcPr>
          <w:p w14:paraId="174195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155</w:t>
            </w:r>
          </w:p>
        </w:tc>
        <w:tc>
          <w:tcPr>
            <w:tcW w:w="2111" w:type="dxa"/>
            <w:tcBorders>
              <w:top w:val="nil"/>
              <w:left w:val="single" w:color="auto" w:sz="4" w:space="0"/>
              <w:bottom w:val="single" w:color="auto" w:sz="12" w:space="0"/>
              <w:right w:val="nil"/>
            </w:tcBorders>
            <w:noWrap w:val="0"/>
            <w:vAlign w:val="center"/>
          </w:tcPr>
          <w:p w14:paraId="27395E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1685</w:t>
            </w:r>
          </w:p>
        </w:tc>
      </w:tr>
    </w:tbl>
    <w:p w14:paraId="67285C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outlineLvl w:val="2"/>
        <w:rPr>
          <w:rFonts w:hint="default" w:ascii="Times New Roman" w:hAnsi="Times New Roman" w:eastAsia="楷体_GB2312" w:cs="Times New Roman"/>
          <w:b/>
          <w:bCs w:val="0"/>
          <w:color w:val="auto"/>
          <w:spacing w:val="0"/>
          <w:kern w:val="2"/>
          <w:sz w:val="32"/>
          <w:szCs w:val="32"/>
          <w:u w:val="none"/>
          <w:lang w:val="en-US" w:eastAsia="zh-CN" w:bidi="ar-SA"/>
        </w:rPr>
      </w:pPr>
      <w:r>
        <w:rPr>
          <w:rFonts w:hint="default" w:ascii="Times New Roman" w:hAnsi="Times New Roman" w:eastAsia="楷体_GB2312" w:cs="Times New Roman"/>
          <w:b/>
          <w:bCs w:val="0"/>
          <w:color w:val="auto"/>
          <w:spacing w:val="0"/>
          <w:kern w:val="2"/>
          <w:sz w:val="32"/>
          <w:szCs w:val="32"/>
          <w:u w:val="none"/>
          <w:lang w:val="en-US" w:eastAsia="zh-CN" w:bidi="ar-SA"/>
        </w:rPr>
        <w:t>（二）主要经济指标</w:t>
      </w:r>
    </w:p>
    <w:p w14:paraId="632FBB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b w:val="0"/>
          <w:bCs/>
          <w:color w:val="auto"/>
          <w:spacing w:val="0"/>
          <w:kern w:val="2"/>
          <w:sz w:val="32"/>
          <w:szCs w:val="32"/>
          <w:u w:val="none"/>
          <w:lang w:val="en-US" w:eastAsia="zh-CN" w:bidi="ar-SA"/>
        </w:rPr>
      </w:pPr>
      <w:r>
        <w:rPr>
          <w:rFonts w:hint="default" w:ascii="Times New Roman" w:hAnsi="Times New Roman" w:eastAsia="仿宋_GB2312" w:cs="Times New Roman"/>
          <w:b w:val="0"/>
          <w:bCs/>
          <w:color w:val="auto"/>
          <w:spacing w:val="0"/>
          <w:kern w:val="2"/>
          <w:sz w:val="32"/>
          <w:szCs w:val="32"/>
          <w:u w:val="none"/>
          <w:lang w:val="en-US" w:eastAsia="zh-CN" w:bidi="ar-SA"/>
        </w:rPr>
        <w:t>2023年末，全区建筑业企业法人单位资产总计202336.4万元；负债合计70885.7万元。</w:t>
      </w:r>
    </w:p>
    <w:p w14:paraId="0EB39E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b w:val="0"/>
          <w:bCs/>
          <w:color w:val="auto"/>
          <w:spacing w:val="0"/>
          <w:kern w:val="2"/>
          <w:sz w:val="32"/>
          <w:szCs w:val="32"/>
          <w:u w:val="none"/>
          <w:lang w:val="en-US" w:eastAsia="zh-CN" w:bidi="ar-SA"/>
        </w:rPr>
      </w:pPr>
      <w:r>
        <w:rPr>
          <w:rFonts w:hint="default" w:ascii="Times New Roman" w:hAnsi="Times New Roman" w:eastAsia="仿宋_GB2312" w:cs="Times New Roman"/>
          <w:b w:val="0"/>
          <w:bCs/>
          <w:color w:val="auto"/>
          <w:spacing w:val="0"/>
          <w:kern w:val="2"/>
          <w:sz w:val="32"/>
          <w:szCs w:val="32"/>
          <w:u w:val="none"/>
          <w:lang w:val="en-US" w:eastAsia="zh-CN" w:bidi="ar-SA"/>
        </w:rPr>
        <w:t>2023年，全区建筑业企业法人单位全年实现营业收入259901.5万元（详见表3-5）。</w:t>
      </w:r>
    </w:p>
    <w:p w14:paraId="3014AC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6" w:right="6" w:firstLine="0" w:firstLineChars="0"/>
        <w:jc w:val="center"/>
        <w:textAlignment w:val="auto"/>
        <w:rPr>
          <w:rFonts w:hint="default" w:ascii="Times New Roman" w:hAnsi="Times New Roman" w:eastAsia="宋体" w:cs="Times New Roman"/>
          <w:b/>
          <w:bCs w:val="0"/>
          <w:i w:val="0"/>
          <w:caps w:val="0"/>
          <w:color w:val="auto"/>
          <w:spacing w:val="0"/>
          <w:kern w:val="0"/>
          <w:sz w:val="24"/>
          <w:szCs w:val="24"/>
          <w:highlight w:val="none"/>
          <w:lang w:val="en-US" w:eastAsia="zh-CN" w:bidi="ar"/>
        </w:rPr>
      </w:pPr>
      <w:r>
        <w:rPr>
          <w:rFonts w:hint="default" w:ascii="Times New Roman" w:hAnsi="Times New Roman" w:eastAsia="宋体" w:cs="Times New Roman"/>
          <w:b/>
          <w:bCs w:val="0"/>
          <w:i w:val="0"/>
          <w:caps w:val="0"/>
          <w:color w:val="auto"/>
          <w:spacing w:val="0"/>
          <w:kern w:val="0"/>
          <w:sz w:val="24"/>
          <w:szCs w:val="24"/>
          <w:highlight w:val="none"/>
          <w:lang w:val="en-US" w:eastAsia="zh-CN" w:bidi="ar"/>
        </w:rPr>
        <w:t>表3-5　按行业大类分组的建筑业企业法人单位主要经济指标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129"/>
        <w:gridCol w:w="1903"/>
        <w:gridCol w:w="1903"/>
        <w:gridCol w:w="1905"/>
      </w:tblGrid>
      <w:tr w14:paraId="738555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769" w:type="pct"/>
            <w:tcBorders>
              <w:top w:val="single" w:color="auto" w:sz="12" w:space="0"/>
              <w:left w:val="nil"/>
              <w:bottom w:val="single" w:color="auto" w:sz="4" w:space="0"/>
              <w:right w:val="single" w:color="auto" w:sz="4" w:space="0"/>
            </w:tcBorders>
            <w:noWrap w:val="0"/>
            <w:vAlign w:val="center"/>
          </w:tcPr>
          <w:p w14:paraId="7D1D56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kern w:val="0"/>
                <w:sz w:val="21"/>
                <w:szCs w:val="21"/>
                <w:highlight w:val="none"/>
                <w:lang w:val="en-US"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　</w:t>
            </w:r>
          </w:p>
        </w:tc>
        <w:tc>
          <w:tcPr>
            <w:tcW w:w="1076" w:type="pct"/>
            <w:tcBorders>
              <w:top w:val="single" w:color="auto" w:sz="12" w:space="0"/>
              <w:left w:val="single" w:color="auto" w:sz="4" w:space="0"/>
              <w:bottom w:val="single" w:color="auto" w:sz="4" w:space="0"/>
              <w:right w:val="single" w:color="auto" w:sz="4" w:space="0"/>
            </w:tcBorders>
            <w:noWrap w:val="0"/>
            <w:vAlign w:val="center"/>
          </w:tcPr>
          <w:p w14:paraId="52E50D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kern w:val="0"/>
                <w:sz w:val="21"/>
                <w:szCs w:val="21"/>
                <w:highlight w:val="none"/>
                <w:lang w:val="en-US"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资产总计</w:t>
            </w:r>
          </w:p>
          <w:p w14:paraId="41F81B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kern w:val="0"/>
                <w:sz w:val="21"/>
                <w:szCs w:val="21"/>
                <w:highlight w:val="none"/>
                <w:lang w:val="en-US"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（万元）</w:t>
            </w:r>
          </w:p>
        </w:tc>
        <w:tc>
          <w:tcPr>
            <w:tcW w:w="1076" w:type="pct"/>
            <w:tcBorders>
              <w:top w:val="single" w:color="auto" w:sz="12" w:space="0"/>
              <w:left w:val="single" w:color="auto" w:sz="4" w:space="0"/>
              <w:bottom w:val="single" w:color="auto" w:sz="4" w:space="0"/>
              <w:right w:val="single" w:color="auto" w:sz="4" w:space="0"/>
            </w:tcBorders>
            <w:noWrap w:val="0"/>
            <w:vAlign w:val="center"/>
          </w:tcPr>
          <w:p w14:paraId="4EFD66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kern w:val="0"/>
                <w:sz w:val="21"/>
                <w:szCs w:val="21"/>
                <w:highlight w:val="none"/>
                <w:lang w:val="en-US"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负债合计</w:t>
            </w:r>
          </w:p>
          <w:p w14:paraId="27FD76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kern w:val="0"/>
                <w:sz w:val="21"/>
                <w:szCs w:val="21"/>
                <w:highlight w:val="none"/>
                <w:lang w:val="en-US"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（万元）</w:t>
            </w:r>
          </w:p>
        </w:tc>
        <w:tc>
          <w:tcPr>
            <w:tcW w:w="1077" w:type="pct"/>
            <w:tcBorders>
              <w:top w:val="single" w:color="auto" w:sz="12" w:space="0"/>
              <w:left w:val="single" w:color="auto" w:sz="4" w:space="0"/>
              <w:bottom w:val="single" w:color="auto" w:sz="4" w:space="0"/>
              <w:right w:val="nil"/>
            </w:tcBorders>
            <w:noWrap w:val="0"/>
            <w:vAlign w:val="center"/>
          </w:tcPr>
          <w:p w14:paraId="4B2CF7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kern w:val="0"/>
                <w:sz w:val="21"/>
                <w:szCs w:val="21"/>
                <w:highlight w:val="none"/>
                <w:lang w:val="en-US"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营业收入</w:t>
            </w:r>
          </w:p>
          <w:p w14:paraId="0BAFE5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kern w:val="0"/>
                <w:sz w:val="21"/>
                <w:szCs w:val="21"/>
                <w:highlight w:val="none"/>
                <w:lang w:val="en-US"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（万元）</w:t>
            </w:r>
          </w:p>
        </w:tc>
      </w:tr>
      <w:tr w14:paraId="4810D6F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29" w:type="dxa"/>
            <w:tcBorders>
              <w:top w:val="single" w:color="auto" w:sz="4" w:space="0"/>
              <w:left w:val="nil"/>
              <w:bottom w:val="nil"/>
              <w:right w:val="single" w:color="auto" w:sz="4" w:space="0"/>
            </w:tcBorders>
            <w:noWrap w:val="0"/>
            <w:vAlign w:val="center"/>
          </w:tcPr>
          <w:p w14:paraId="23DDB4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center"/>
              <w:textAlignment w:val="auto"/>
              <w:rPr>
                <w:rFonts w:hint="default" w:ascii="Times New Roman" w:hAnsi="Times New Roman" w:eastAsia="宋体" w:cs="Times New Roman"/>
                <w:b/>
                <w:bCs w:val="0"/>
                <w:color w:val="auto"/>
                <w:spacing w:val="0"/>
                <w:kern w:val="0"/>
                <w:sz w:val="21"/>
                <w:szCs w:val="21"/>
                <w:highlight w:val="none"/>
                <w:lang w:val="en-US"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合　计</w:t>
            </w:r>
          </w:p>
        </w:tc>
        <w:tc>
          <w:tcPr>
            <w:tcW w:w="1903" w:type="dxa"/>
            <w:tcBorders>
              <w:top w:val="single" w:color="auto" w:sz="4" w:space="0"/>
              <w:left w:val="single" w:color="auto" w:sz="4" w:space="0"/>
              <w:bottom w:val="nil"/>
              <w:right w:val="single" w:color="auto" w:sz="4" w:space="0"/>
            </w:tcBorders>
            <w:noWrap w:val="0"/>
            <w:vAlign w:val="center"/>
          </w:tcPr>
          <w:p w14:paraId="046CF2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bCs w:val="0"/>
                <w:color w:val="auto"/>
                <w:spacing w:val="0"/>
                <w:kern w:val="0"/>
                <w:sz w:val="21"/>
                <w:szCs w:val="21"/>
                <w:highlight w:val="none"/>
                <w:lang w:val="en"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202336.4</w:t>
            </w:r>
          </w:p>
        </w:tc>
        <w:tc>
          <w:tcPr>
            <w:tcW w:w="1903" w:type="dxa"/>
            <w:tcBorders>
              <w:top w:val="single" w:color="auto" w:sz="4" w:space="0"/>
              <w:left w:val="single" w:color="auto" w:sz="4" w:space="0"/>
              <w:bottom w:val="nil"/>
              <w:right w:val="single" w:color="auto" w:sz="4" w:space="0"/>
            </w:tcBorders>
            <w:noWrap w:val="0"/>
            <w:vAlign w:val="center"/>
          </w:tcPr>
          <w:p w14:paraId="79CA3B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bCs w:val="0"/>
                <w:color w:val="auto"/>
                <w:spacing w:val="0"/>
                <w:kern w:val="0"/>
                <w:sz w:val="21"/>
                <w:szCs w:val="21"/>
                <w:highlight w:val="none"/>
                <w:lang w:val="en"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70885.7</w:t>
            </w:r>
          </w:p>
        </w:tc>
        <w:tc>
          <w:tcPr>
            <w:tcW w:w="1906" w:type="dxa"/>
            <w:tcBorders>
              <w:top w:val="single" w:color="auto" w:sz="4" w:space="0"/>
              <w:left w:val="single" w:color="auto" w:sz="4" w:space="0"/>
              <w:bottom w:val="nil"/>
              <w:right w:val="nil"/>
            </w:tcBorders>
            <w:noWrap w:val="0"/>
            <w:vAlign w:val="center"/>
          </w:tcPr>
          <w:p w14:paraId="3F2971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bCs w:val="0"/>
                <w:color w:val="auto"/>
                <w:spacing w:val="0"/>
                <w:kern w:val="0"/>
                <w:sz w:val="21"/>
                <w:szCs w:val="21"/>
                <w:highlight w:val="none"/>
                <w:lang w:val="en" w:eastAsia="zh-CN" w:bidi="ar"/>
              </w:rPr>
            </w:pPr>
            <w:r>
              <w:rPr>
                <w:rFonts w:hint="default" w:ascii="Times New Roman" w:hAnsi="Times New Roman" w:eastAsia="宋体" w:cs="Times New Roman"/>
                <w:b/>
                <w:bCs w:val="0"/>
                <w:color w:val="auto"/>
                <w:spacing w:val="0"/>
                <w:kern w:val="0"/>
                <w:sz w:val="21"/>
                <w:szCs w:val="21"/>
                <w:highlight w:val="none"/>
                <w:lang w:val="en-US" w:eastAsia="zh-CN" w:bidi="ar"/>
              </w:rPr>
              <w:t>259901.5</w:t>
            </w:r>
          </w:p>
        </w:tc>
      </w:tr>
      <w:tr w14:paraId="3C6AC4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29" w:type="dxa"/>
            <w:tcBorders>
              <w:top w:val="nil"/>
              <w:left w:val="nil"/>
              <w:bottom w:val="nil"/>
              <w:right w:val="single" w:color="auto" w:sz="4" w:space="0"/>
            </w:tcBorders>
            <w:noWrap w:val="0"/>
            <w:vAlign w:val="center"/>
          </w:tcPr>
          <w:p w14:paraId="30AF61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房屋建筑业</w:t>
            </w:r>
          </w:p>
        </w:tc>
        <w:tc>
          <w:tcPr>
            <w:tcW w:w="1903" w:type="dxa"/>
            <w:tcBorders>
              <w:top w:val="nil"/>
              <w:left w:val="single" w:color="auto" w:sz="4" w:space="0"/>
              <w:bottom w:val="nil"/>
              <w:right w:val="single" w:color="auto" w:sz="4" w:space="0"/>
            </w:tcBorders>
            <w:noWrap w:val="0"/>
            <w:vAlign w:val="center"/>
          </w:tcPr>
          <w:p w14:paraId="3D6096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97101.4</w:t>
            </w:r>
          </w:p>
        </w:tc>
        <w:tc>
          <w:tcPr>
            <w:tcW w:w="1903" w:type="dxa"/>
            <w:tcBorders>
              <w:top w:val="nil"/>
              <w:left w:val="single" w:color="auto" w:sz="4" w:space="0"/>
              <w:bottom w:val="nil"/>
              <w:right w:val="single" w:color="auto" w:sz="4" w:space="0"/>
            </w:tcBorders>
            <w:noWrap w:val="0"/>
            <w:vAlign w:val="center"/>
          </w:tcPr>
          <w:p w14:paraId="07C15B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33023.3</w:t>
            </w:r>
          </w:p>
        </w:tc>
        <w:tc>
          <w:tcPr>
            <w:tcW w:w="1906" w:type="dxa"/>
            <w:tcBorders>
              <w:top w:val="nil"/>
              <w:left w:val="single" w:color="auto" w:sz="4" w:space="0"/>
              <w:bottom w:val="nil"/>
              <w:right w:val="nil"/>
            </w:tcBorders>
            <w:noWrap w:val="0"/>
            <w:vAlign w:val="center"/>
          </w:tcPr>
          <w:p w14:paraId="7D9775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112309.9</w:t>
            </w:r>
          </w:p>
        </w:tc>
      </w:tr>
      <w:tr w14:paraId="7166C8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29" w:type="dxa"/>
            <w:tcBorders>
              <w:top w:val="nil"/>
              <w:left w:val="nil"/>
              <w:bottom w:val="nil"/>
              <w:right w:val="single" w:color="auto" w:sz="4" w:space="0"/>
            </w:tcBorders>
            <w:noWrap w:val="0"/>
            <w:vAlign w:val="center"/>
          </w:tcPr>
          <w:p w14:paraId="14BB74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土木工程建筑业</w:t>
            </w:r>
          </w:p>
        </w:tc>
        <w:tc>
          <w:tcPr>
            <w:tcW w:w="1903" w:type="dxa"/>
            <w:tcBorders>
              <w:top w:val="nil"/>
              <w:left w:val="single" w:color="auto" w:sz="4" w:space="0"/>
              <w:bottom w:val="nil"/>
              <w:right w:val="single" w:color="auto" w:sz="4" w:space="0"/>
            </w:tcBorders>
            <w:noWrap w:val="0"/>
            <w:vAlign w:val="center"/>
          </w:tcPr>
          <w:p w14:paraId="049C3F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67542.3</w:t>
            </w:r>
          </w:p>
        </w:tc>
        <w:tc>
          <w:tcPr>
            <w:tcW w:w="1903" w:type="dxa"/>
            <w:tcBorders>
              <w:top w:val="nil"/>
              <w:left w:val="single" w:color="auto" w:sz="4" w:space="0"/>
              <w:bottom w:val="nil"/>
              <w:right w:val="single" w:color="auto" w:sz="4" w:space="0"/>
            </w:tcBorders>
            <w:noWrap w:val="0"/>
            <w:vAlign w:val="center"/>
          </w:tcPr>
          <w:p w14:paraId="54B01E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34055.4</w:t>
            </w:r>
          </w:p>
        </w:tc>
        <w:tc>
          <w:tcPr>
            <w:tcW w:w="1906" w:type="dxa"/>
            <w:tcBorders>
              <w:top w:val="nil"/>
              <w:left w:val="single" w:color="auto" w:sz="4" w:space="0"/>
              <w:bottom w:val="nil"/>
              <w:right w:val="nil"/>
            </w:tcBorders>
            <w:noWrap w:val="0"/>
            <w:vAlign w:val="center"/>
          </w:tcPr>
          <w:p w14:paraId="79F97F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63915.5</w:t>
            </w:r>
          </w:p>
        </w:tc>
      </w:tr>
      <w:tr w14:paraId="2A0AD5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29" w:type="dxa"/>
            <w:tcBorders>
              <w:top w:val="nil"/>
              <w:left w:val="nil"/>
              <w:bottom w:val="nil"/>
              <w:right w:val="single" w:color="auto" w:sz="4" w:space="0"/>
            </w:tcBorders>
            <w:noWrap w:val="0"/>
            <w:vAlign w:val="center"/>
          </w:tcPr>
          <w:p w14:paraId="721CF8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建筑安装业</w:t>
            </w:r>
          </w:p>
        </w:tc>
        <w:tc>
          <w:tcPr>
            <w:tcW w:w="1903" w:type="dxa"/>
            <w:tcBorders>
              <w:top w:val="nil"/>
              <w:left w:val="single" w:color="auto" w:sz="4" w:space="0"/>
              <w:bottom w:val="nil"/>
              <w:right w:val="single" w:color="auto" w:sz="4" w:space="0"/>
            </w:tcBorders>
            <w:noWrap w:val="0"/>
            <w:vAlign w:val="center"/>
          </w:tcPr>
          <w:p w14:paraId="587279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10500.8</w:t>
            </w:r>
          </w:p>
        </w:tc>
        <w:tc>
          <w:tcPr>
            <w:tcW w:w="1903" w:type="dxa"/>
            <w:tcBorders>
              <w:top w:val="nil"/>
              <w:left w:val="single" w:color="auto" w:sz="4" w:space="0"/>
              <w:bottom w:val="nil"/>
              <w:right w:val="single" w:color="auto" w:sz="4" w:space="0"/>
            </w:tcBorders>
            <w:noWrap w:val="0"/>
            <w:vAlign w:val="center"/>
          </w:tcPr>
          <w:p w14:paraId="60BE78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1578.9</w:t>
            </w:r>
          </w:p>
        </w:tc>
        <w:tc>
          <w:tcPr>
            <w:tcW w:w="1906" w:type="dxa"/>
            <w:tcBorders>
              <w:top w:val="nil"/>
              <w:left w:val="single" w:color="auto" w:sz="4" w:space="0"/>
              <w:bottom w:val="nil"/>
              <w:right w:val="nil"/>
            </w:tcBorders>
            <w:noWrap w:val="0"/>
            <w:vAlign w:val="center"/>
          </w:tcPr>
          <w:p w14:paraId="7460A0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16198.5</w:t>
            </w:r>
          </w:p>
        </w:tc>
      </w:tr>
      <w:tr w14:paraId="0E0316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129" w:type="dxa"/>
            <w:tcBorders>
              <w:top w:val="nil"/>
              <w:left w:val="nil"/>
              <w:bottom w:val="single" w:color="auto" w:sz="12" w:space="0"/>
              <w:right w:val="single" w:color="auto" w:sz="4" w:space="0"/>
            </w:tcBorders>
            <w:noWrap w:val="0"/>
            <w:vAlign w:val="center"/>
          </w:tcPr>
          <w:p w14:paraId="1E3A5E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left"/>
              <w:textAlignment w:val="auto"/>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建筑装饰、装修和其他建筑业</w:t>
            </w:r>
          </w:p>
        </w:tc>
        <w:tc>
          <w:tcPr>
            <w:tcW w:w="1903" w:type="dxa"/>
            <w:tcBorders>
              <w:top w:val="nil"/>
              <w:left w:val="single" w:color="auto" w:sz="4" w:space="0"/>
              <w:bottom w:val="single" w:color="auto" w:sz="12" w:space="0"/>
              <w:right w:val="single" w:color="auto" w:sz="4" w:space="0"/>
            </w:tcBorders>
            <w:noWrap w:val="0"/>
            <w:vAlign w:val="center"/>
          </w:tcPr>
          <w:p w14:paraId="437B50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27191.9</w:t>
            </w:r>
          </w:p>
        </w:tc>
        <w:tc>
          <w:tcPr>
            <w:tcW w:w="1903" w:type="dxa"/>
            <w:tcBorders>
              <w:top w:val="nil"/>
              <w:left w:val="single" w:color="auto" w:sz="4" w:space="0"/>
              <w:bottom w:val="single" w:color="auto" w:sz="12" w:space="0"/>
              <w:right w:val="single" w:color="auto" w:sz="4" w:space="0"/>
            </w:tcBorders>
            <w:noWrap w:val="0"/>
            <w:vAlign w:val="center"/>
          </w:tcPr>
          <w:p w14:paraId="3A5E85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2228.1</w:t>
            </w:r>
          </w:p>
        </w:tc>
        <w:tc>
          <w:tcPr>
            <w:tcW w:w="1906" w:type="dxa"/>
            <w:tcBorders>
              <w:top w:val="nil"/>
              <w:left w:val="single" w:color="auto" w:sz="4" w:space="0"/>
              <w:bottom w:val="single" w:color="auto" w:sz="12" w:space="0"/>
              <w:right w:val="nil"/>
            </w:tcBorders>
            <w:noWrap w:val="0"/>
            <w:vAlign w:val="center"/>
          </w:tcPr>
          <w:p w14:paraId="157F87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6" w:right="6" w:firstLine="0" w:firstLineChars="0"/>
              <w:jc w:val="right"/>
              <w:textAlignment w:val="auto"/>
              <w:rPr>
                <w:rFonts w:hint="default" w:ascii="Times New Roman" w:hAnsi="Times New Roman" w:eastAsia="宋体" w:cs="Times New Roman"/>
                <w:b w:val="0"/>
                <w:bCs/>
                <w:color w:val="auto"/>
                <w:spacing w:val="0"/>
                <w:kern w:val="0"/>
                <w:sz w:val="21"/>
                <w:szCs w:val="21"/>
                <w:highlight w:val="none"/>
                <w:lang w:val="en" w:eastAsia="zh-CN" w:bidi="ar"/>
              </w:rPr>
            </w:pPr>
            <w:r>
              <w:rPr>
                <w:rFonts w:hint="default" w:ascii="Times New Roman" w:hAnsi="Times New Roman" w:eastAsia="宋体" w:cs="Times New Roman"/>
                <w:b w:val="0"/>
                <w:bCs/>
                <w:color w:val="auto"/>
                <w:spacing w:val="0"/>
                <w:kern w:val="0"/>
                <w:sz w:val="21"/>
                <w:szCs w:val="21"/>
                <w:highlight w:val="none"/>
                <w:lang w:val="en-US" w:eastAsia="zh-CN" w:bidi="ar"/>
              </w:rPr>
              <w:t>67477.6</w:t>
            </w:r>
          </w:p>
        </w:tc>
      </w:tr>
    </w:tbl>
    <w:p w14:paraId="4A8EC65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_GB2312" w:cs="Times New Roman"/>
          <w:b/>
          <w:bCs w:val="0"/>
          <w:i w:val="0"/>
          <w:caps w:val="0"/>
          <w:color w:val="auto"/>
          <w:spacing w:val="0"/>
          <w:kern w:val="0"/>
          <w:sz w:val="32"/>
          <w:szCs w:val="32"/>
          <w:highlight w:val="none"/>
          <w:lang w:val="en-US" w:eastAsia="zh-CN" w:bidi="ar"/>
        </w:rPr>
      </w:pPr>
    </w:p>
    <w:p w14:paraId="7A952A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宋体" w:cs="Times New Roman"/>
          <w:b/>
          <w:bCs w:val="0"/>
          <w:i w:val="0"/>
          <w:caps w:val="0"/>
          <w:color w:val="auto"/>
          <w:spacing w:val="0"/>
          <w:kern w:val="0"/>
          <w:sz w:val="24"/>
          <w:szCs w:val="24"/>
          <w:highlight w:val="none"/>
          <w:lang w:val="en-US" w:eastAsia="zh-CN" w:bidi="ar"/>
        </w:rPr>
      </w:pPr>
      <w:r>
        <w:rPr>
          <w:rFonts w:hint="default" w:ascii="Times New Roman" w:hAnsi="Times New Roman" w:eastAsia="宋体" w:cs="Times New Roman"/>
          <w:b/>
          <w:bCs w:val="0"/>
          <w:i w:val="0"/>
          <w:caps w:val="0"/>
          <w:color w:val="auto"/>
          <w:spacing w:val="0"/>
          <w:kern w:val="0"/>
          <w:sz w:val="24"/>
          <w:szCs w:val="24"/>
          <w:highlight w:val="none"/>
          <w:lang w:val="en-US" w:eastAsia="zh-CN" w:bidi="ar"/>
        </w:rPr>
        <w:t>注释：</w:t>
      </w:r>
    </w:p>
    <w:p w14:paraId="0218B4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default" w:ascii="Times New Roman" w:hAnsi="Times New Roman" w:eastAsia="宋体" w:cs="Times New Roman"/>
          <w:b w:val="0"/>
          <w:bCs/>
          <w:i w:val="0"/>
          <w:caps w:val="0"/>
          <w:color w:val="auto"/>
          <w:spacing w:val="0"/>
          <w:kern w:val="0"/>
          <w:sz w:val="24"/>
          <w:szCs w:val="24"/>
          <w:highlight w:val="none"/>
          <w:lang w:val="en-US" w:eastAsia="zh-CN" w:bidi="ar"/>
        </w:rPr>
      </w:pPr>
      <w:r>
        <w:rPr>
          <w:rFonts w:hint="default" w:ascii="Times New Roman" w:hAnsi="Times New Roman" w:eastAsia="宋体" w:cs="Times New Roman"/>
          <w:b w:val="0"/>
          <w:bCs/>
          <w:i w:val="0"/>
          <w:caps w:val="0"/>
          <w:color w:val="auto"/>
          <w:spacing w:val="0"/>
          <w:kern w:val="0"/>
          <w:sz w:val="24"/>
          <w:szCs w:val="24"/>
          <w:highlight w:val="none"/>
          <w:lang w:val="en-US" w:eastAsia="zh-CN" w:bidi="ar"/>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14:paraId="0FC757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default" w:ascii="Times New Roman" w:hAnsi="Times New Roman" w:eastAsia="宋体" w:cs="Times New Roman"/>
          <w:b w:val="0"/>
          <w:bCs/>
          <w:i w:val="0"/>
          <w:caps w:val="0"/>
          <w:color w:val="auto"/>
          <w:spacing w:val="0"/>
          <w:kern w:val="0"/>
          <w:sz w:val="24"/>
          <w:szCs w:val="24"/>
          <w:highlight w:val="none"/>
          <w:lang w:val="en-US" w:eastAsia="zh-CN" w:bidi="ar"/>
        </w:rPr>
      </w:pPr>
      <w:r>
        <w:rPr>
          <w:rFonts w:hint="default" w:ascii="Times New Roman" w:hAnsi="Times New Roman" w:eastAsia="宋体" w:cs="Times New Roman"/>
          <w:b w:val="0"/>
          <w:bCs/>
          <w:i w:val="0"/>
          <w:caps w:val="0"/>
          <w:color w:val="auto"/>
          <w:spacing w:val="0"/>
          <w:kern w:val="0"/>
          <w:sz w:val="24"/>
          <w:szCs w:val="24"/>
          <w:highlight w:val="none"/>
          <w:lang w:val="en-US" w:eastAsia="zh-CN" w:bidi="ar"/>
        </w:rPr>
        <w:t>[2]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5BB119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default" w:ascii="Times New Roman" w:hAnsi="Times New Roman" w:eastAsia="宋体" w:cs="Times New Roman"/>
          <w:b w:val="0"/>
          <w:bCs/>
          <w:i w:val="0"/>
          <w:caps w:val="0"/>
          <w:color w:val="auto"/>
          <w:spacing w:val="0"/>
          <w:kern w:val="0"/>
          <w:sz w:val="24"/>
          <w:szCs w:val="24"/>
          <w:highlight w:val="none"/>
          <w:lang w:val="en-US" w:eastAsia="zh-CN" w:bidi="ar"/>
        </w:rPr>
      </w:pPr>
      <w:r>
        <w:rPr>
          <w:rFonts w:hint="default" w:ascii="Times New Roman" w:hAnsi="Times New Roman" w:eastAsia="宋体" w:cs="Times New Roman"/>
          <w:b w:val="0"/>
          <w:bCs/>
          <w:i w:val="0"/>
          <w:caps w:val="0"/>
          <w:color w:val="auto"/>
          <w:spacing w:val="0"/>
          <w:kern w:val="0"/>
          <w:sz w:val="24"/>
          <w:szCs w:val="24"/>
          <w:highlight w:val="none"/>
          <w:lang w:val="en-US" w:eastAsia="zh-CN" w:bidi="ar"/>
        </w:rPr>
        <w:t>[3]规模以上工业：是指年主营业务收入2000万元及以上的工业法人单位。</w:t>
      </w:r>
    </w:p>
    <w:p w14:paraId="585394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default" w:ascii="Times New Roman" w:hAnsi="Times New Roman" w:eastAsia="宋体" w:cs="Times New Roman"/>
          <w:b w:val="0"/>
          <w:bCs/>
          <w:i w:val="0"/>
          <w:caps w:val="0"/>
          <w:color w:val="auto"/>
          <w:spacing w:val="0"/>
          <w:kern w:val="0"/>
          <w:sz w:val="24"/>
          <w:szCs w:val="24"/>
          <w:highlight w:val="none"/>
          <w:lang w:val="en-US" w:eastAsia="zh-CN" w:bidi="ar"/>
        </w:rPr>
      </w:pPr>
      <w:r>
        <w:rPr>
          <w:rFonts w:hint="default" w:ascii="Times New Roman" w:hAnsi="Times New Roman" w:eastAsia="宋体" w:cs="Times New Roman"/>
          <w:b w:val="0"/>
          <w:bCs/>
          <w:i w:val="0"/>
          <w:caps w:val="0"/>
          <w:color w:val="auto"/>
          <w:spacing w:val="0"/>
          <w:kern w:val="0"/>
          <w:sz w:val="24"/>
          <w:szCs w:val="24"/>
          <w:highlight w:val="none"/>
          <w:lang w:val="en-US" w:eastAsia="zh-CN" w:bidi="ar"/>
        </w:rPr>
        <w:t>[4]表中的合计数和部分计算数据因小数取舍而产生的误差，均未作机械调整。为保证数据精确度，个别数据保留2位小数。</w:t>
      </w:r>
    </w:p>
    <w:p w14:paraId="580F6FD9">
      <w:pPr>
        <w:rPr>
          <w:rFonts w:hint="default" w:ascii="Times New Roman" w:hAnsi="Times New Roman" w:eastAsia="仿宋_GB2312" w:cs="Times New Roman"/>
          <w:sz w:val="32"/>
          <w:szCs w:val="32"/>
        </w:rPr>
      </w:pPr>
      <w:bookmarkStart w:id="0" w:name="_GoBack"/>
      <w:bookmarkEnd w:id="0"/>
    </w:p>
    <w:sectPr>
      <w:footerReference r:id="rId3" w:type="default"/>
      <w:pgSz w:w="11906" w:h="16838"/>
      <w:pgMar w:top="1417" w:right="1531" w:bottom="1417"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CD53">
    <w:pPr>
      <w:pStyle w:val="7"/>
      <w:ind w:right="420" w:rightChars="200"/>
      <w:jc w:val="right"/>
      <w:rPr>
        <w:rFonts w:hint="eastAsia" w:ascii="宋体" w:hAnsi="宋体"/>
        <w:spacing w:val="0"/>
        <w:w w:val="100"/>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E8835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4E8835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711A9"/>
    <w:rsid w:val="00044EF2"/>
    <w:rsid w:val="00066EBC"/>
    <w:rsid w:val="005574FC"/>
    <w:rsid w:val="005D2854"/>
    <w:rsid w:val="007311B2"/>
    <w:rsid w:val="008953F8"/>
    <w:rsid w:val="00A3470B"/>
    <w:rsid w:val="00AE30B0"/>
    <w:rsid w:val="00F74A57"/>
    <w:rsid w:val="01277FD4"/>
    <w:rsid w:val="015E0632"/>
    <w:rsid w:val="018502B5"/>
    <w:rsid w:val="01A52705"/>
    <w:rsid w:val="01A85D51"/>
    <w:rsid w:val="01B72B02"/>
    <w:rsid w:val="01D84888"/>
    <w:rsid w:val="01EC42D0"/>
    <w:rsid w:val="01F1594A"/>
    <w:rsid w:val="025A01FA"/>
    <w:rsid w:val="02BC3862"/>
    <w:rsid w:val="02E910F0"/>
    <w:rsid w:val="030624A9"/>
    <w:rsid w:val="03174F3D"/>
    <w:rsid w:val="031E451D"/>
    <w:rsid w:val="035166A0"/>
    <w:rsid w:val="035E700F"/>
    <w:rsid w:val="03633DC0"/>
    <w:rsid w:val="038325D2"/>
    <w:rsid w:val="039D7B38"/>
    <w:rsid w:val="03A569EC"/>
    <w:rsid w:val="03C86237"/>
    <w:rsid w:val="03EC461B"/>
    <w:rsid w:val="042C4A18"/>
    <w:rsid w:val="043E429C"/>
    <w:rsid w:val="0442423B"/>
    <w:rsid w:val="046046C1"/>
    <w:rsid w:val="047A1C27"/>
    <w:rsid w:val="04DC01EC"/>
    <w:rsid w:val="04E35A1E"/>
    <w:rsid w:val="05096B07"/>
    <w:rsid w:val="053A4A43"/>
    <w:rsid w:val="054A784B"/>
    <w:rsid w:val="05502988"/>
    <w:rsid w:val="055424CE"/>
    <w:rsid w:val="05850883"/>
    <w:rsid w:val="05AA2098"/>
    <w:rsid w:val="05D37841"/>
    <w:rsid w:val="05DB04A3"/>
    <w:rsid w:val="05EC445F"/>
    <w:rsid w:val="065A1D10"/>
    <w:rsid w:val="06FF6413"/>
    <w:rsid w:val="071137D1"/>
    <w:rsid w:val="07281A58"/>
    <w:rsid w:val="0749768F"/>
    <w:rsid w:val="0768220B"/>
    <w:rsid w:val="07832BA1"/>
    <w:rsid w:val="07A34FF1"/>
    <w:rsid w:val="07B436A2"/>
    <w:rsid w:val="07CC09EB"/>
    <w:rsid w:val="07CF228A"/>
    <w:rsid w:val="08122176"/>
    <w:rsid w:val="085B1D6F"/>
    <w:rsid w:val="085E7779"/>
    <w:rsid w:val="08732C15"/>
    <w:rsid w:val="08766BA9"/>
    <w:rsid w:val="08A40A20"/>
    <w:rsid w:val="08E27D9B"/>
    <w:rsid w:val="08E81855"/>
    <w:rsid w:val="08F024B8"/>
    <w:rsid w:val="09093579"/>
    <w:rsid w:val="09120680"/>
    <w:rsid w:val="09622640"/>
    <w:rsid w:val="097430E9"/>
    <w:rsid w:val="098175B4"/>
    <w:rsid w:val="09E35B78"/>
    <w:rsid w:val="0A165F4E"/>
    <w:rsid w:val="0A221EE6"/>
    <w:rsid w:val="0A252635"/>
    <w:rsid w:val="0A5E6211"/>
    <w:rsid w:val="0A6C0360"/>
    <w:rsid w:val="0A7315F2"/>
    <w:rsid w:val="0A9450C5"/>
    <w:rsid w:val="0A9615EB"/>
    <w:rsid w:val="0A99092D"/>
    <w:rsid w:val="0AB26910"/>
    <w:rsid w:val="0AC0410C"/>
    <w:rsid w:val="0AEE0C79"/>
    <w:rsid w:val="0B04049C"/>
    <w:rsid w:val="0B3B3792"/>
    <w:rsid w:val="0B444D3D"/>
    <w:rsid w:val="0B48482D"/>
    <w:rsid w:val="0B8415DD"/>
    <w:rsid w:val="0BA8707A"/>
    <w:rsid w:val="0BEE4036"/>
    <w:rsid w:val="0C0F0EA7"/>
    <w:rsid w:val="0C281F69"/>
    <w:rsid w:val="0C7C502D"/>
    <w:rsid w:val="0C8E44C1"/>
    <w:rsid w:val="0CA065CC"/>
    <w:rsid w:val="0CDB347F"/>
    <w:rsid w:val="0D825D10"/>
    <w:rsid w:val="0D910E55"/>
    <w:rsid w:val="0DFC18FF"/>
    <w:rsid w:val="0E176739"/>
    <w:rsid w:val="0E63246E"/>
    <w:rsid w:val="0EFA4090"/>
    <w:rsid w:val="0F130CAE"/>
    <w:rsid w:val="0F331350"/>
    <w:rsid w:val="0F543075"/>
    <w:rsid w:val="0FB00BF3"/>
    <w:rsid w:val="0FC63F72"/>
    <w:rsid w:val="102A4C15"/>
    <w:rsid w:val="10AA5642"/>
    <w:rsid w:val="10CB1440"/>
    <w:rsid w:val="10CF50A9"/>
    <w:rsid w:val="10E87F18"/>
    <w:rsid w:val="10FC5772"/>
    <w:rsid w:val="110A6488"/>
    <w:rsid w:val="110C00AB"/>
    <w:rsid w:val="11276C93"/>
    <w:rsid w:val="11301FEB"/>
    <w:rsid w:val="11523FD6"/>
    <w:rsid w:val="11665A0D"/>
    <w:rsid w:val="118C2F9A"/>
    <w:rsid w:val="11C97D4A"/>
    <w:rsid w:val="12154D3D"/>
    <w:rsid w:val="12445622"/>
    <w:rsid w:val="124675EC"/>
    <w:rsid w:val="12467F0D"/>
    <w:rsid w:val="124B075F"/>
    <w:rsid w:val="126006AE"/>
    <w:rsid w:val="12655CC4"/>
    <w:rsid w:val="127F48AC"/>
    <w:rsid w:val="129C0FBA"/>
    <w:rsid w:val="129E1DE1"/>
    <w:rsid w:val="12BB3B36"/>
    <w:rsid w:val="131B6383"/>
    <w:rsid w:val="13370CE3"/>
    <w:rsid w:val="133C56A8"/>
    <w:rsid w:val="13655B48"/>
    <w:rsid w:val="13741F37"/>
    <w:rsid w:val="138403CC"/>
    <w:rsid w:val="138959E3"/>
    <w:rsid w:val="139A32B7"/>
    <w:rsid w:val="13C0517C"/>
    <w:rsid w:val="13C702B9"/>
    <w:rsid w:val="13D749A0"/>
    <w:rsid w:val="13DD188A"/>
    <w:rsid w:val="143F0797"/>
    <w:rsid w:val="144B2C98"/>
    <w:rsid w:val="146D70B2"/>
    <w:rsid w:val="1475475B"/>
    <w:rsid w:val="149C7998"/>
    <w:rsid w:val="14AA0180"/>
    <w:rsid w:val="14E86739"/>
    <w:rsid w:val="14F43330"/>
    <w:rsid w:val="15284D87"/>
    <w:rsid w:val="153B2D0D"/>
    <w:rsid w:val="155F3797"/>
    <w:rsid w:val="15714980"/>
    <w:rsid w:val="15826B8D"/>
    <w:rsid w:val="15A00DC2"/>
    <w:rsid w:val="15C40F54"/>
    <w:rsid w:val="15D373E9"/>
    <w:rsid w:val="15F35395"/>
    <w:rsid w:val="15FC2B6A"/>
    <w:rsid w:val="163D0D06"/>
    <w:rsid w:val="16412291"/>
    <w:rsid w:val="16445BF1"/>
    <w:rsid w:val="165C73DE"/>
    <w:rsid w:val="16781D3E"/>
    <w:rsid w:val="16B94831"/>
    <w:rsid w:val="16E11692"/>
    <w:rsid w:val="175A6EFE"/>
    <w:rsid w:val="176A78D9"/>
    <w:rsid w:val="177644D0"/>
    <w:rsid w:val="1776627E"/>
    <w:rsid w:val="17C0574B"/>
    <w:rsid w:val="17C510B2"/>
    <w:rsid w:val="17E56F60"/>
    <w:rsid w:val="17EF3C3D"/>
    <w:rsid w:val="18294323"/>
    <w:rsid w:val="182E6B59"/>
    <w:rsid w:val="18300F01"/>
    <w:rsid w:val="184C6FDF"/>
    <w:rsid w:val="18645E17"/>
    <w:rsid w:val="186B1B5B"/>
    <w:rsid w:val="18891FE1"/>
    <w:rsid w:val="188E5849"/>
    <w:rsid w:val="18B90B18"/>
    <w:rsid w:val="18FE29CF"/>
    <w:rsid w:val="19157D18"/>
    <w:rsid w:val="19183BAB"/>
    <w:rsid w:val="19321F8E"/>
    <w:rsid w:val="194128BC"/>
    <w:rsid w:val="196D1903"/>
    <w:rsid w:val="19832ED4"/>
    <w:rsid w:val="199450E1"/>
    <w:rsid w:val="199804CB"/>
    <w:rsid w:val="19C77265"/>
    <w:rsid w:val="19DE1A34"/>
    <w:rsid w:val="19FD2C86"/>
    <w:rsid w:val="1A0062D3"/>
    <w:rsid w:val="1A09162B"/>
    <w:rsid w:val="1A1B4EBB"/>
    <w:rsid w:val="1A1F5E07"/>
    <w:rsid w:val="1A27385F"/>
    <w:rsid w:val="1A3B3603"/>
    <w:rsid w:val="1A68274D"/>
    <w:rsid w:val="1A7647E7"/>
    <w:rsid w:val="1A8213DE"/>
    <w:rsid w:val="1AC6529E"/>
    <w:rsid w:val="1AE47A0B"/>
    <w:rsid w:val="1AE71241"/>
    <w:rsid w:val="1B065B6B"/>
    <w:rsid w:val="1B0B4F2F"/>
    <w:rsid w:val="1B154000"/>
    <w:rsid w:val="1B18764C"/>
    <w:rsid w:val="1B6F3710"/>
    <w:rsid w:val="1BB630ED"/>
    <w:rsid w:val="1BBC26CD"/>
    <w:rsid w:val="1C413C34"/>
    <w:rsid w:val="1C427076"/>
    <w:rsid w:val="1C4A7CD9"/>
    <w:rsid w:val="1CFF6D16"/>
    <w:rsid w:val="1D0E51AB"/>
    <w:rsid w:val="1D1F1166"/>
    <w:rsid w:val="1D37200B"/>
    <w:rsid w:val="1D392227"/>
    <w:rsid w:val="1D444728"/>
    <w:rsid w:val="1D9236E6"/>
    <w:rsid w:val="1DC55230"/>
    <w:rsid w:val="1DE008F5"/>
    <w:rsid w:val="1DED3012"/>
    <w:rsid w:val="1E036392"/>
    <w:rsid w:val="1E081BFA"/>
    <w:rsid w:val="1E110AAE"/>
    <w:rsid w:val="1E206F43"/>
    <w:rsid w:val="1E2C7696"/>
    <w:rsid w:val="1E7352C5"/>
    <w:rsid w:val="1EB27D68"/>
    <w:rsid w:val="1EB61656"/>
    <w:rsid w:val="1EC975DB"/>
    <w:rsid w:val="1ED51722"/>
    <w:rsid w:val="1F1A3993"/>
    <w:rsid w:val="1F5F584A"/>
    <w:rsid w:val="1F74219C"/>
    <w:rsid w:val="1F923E71"/>
    <w:rsid w:val="1F93040F"/>
    <w:rsid w:val="1FB42039"/>
    <w:rsid w:val="1FC658C9"/>
    <w:rsid w:val="1FDF698A"/>
    <w:rsid w:val="1FEF3071"/>
    <w:rsid w:val="20032679"/>
    <w:rsid w:val="2007660D"/>
    <w:rsid w:val="20144886"/>
    <w:rsid w:val="20315438"/>
    <w:rsid w:val="20592BE1"/>
    <w:rsid w:val="20914128"/>
    <w:rsid w:val="20BF5AA4"/>
    <w:rsid w:val="21224918"/>
    <w:rsid w:val="21537630"/>
    <w:rsid w:val="215E0285"/>
    <w:rsid w:val="2180387B"/>
    <w:rsid w:val="21B300CF"/>
    <w:rsid w:val="21B87493"/>
    <w:rsid w:val="21C66054"/>
    <w:rsid w:val="21CF315A"/>
    <w:rsid w:val="21FC3824"/>
    <w:rsid w:val="22456F79"/>
    <w:rsid w:val="22865179"/>
    <w:rsid w:val="22A04AF7"/>
    <w:rsid w:val="22A30143"/>
    <w:rsid w:val="22E20C6B"/>
    <w:rsid w:val="232A50B4"/>
    <w:rsid w:val="23307478"/>
    <w:rsid w:val="23751ADF"/>
    <w:rsid w:val="23825FAA"/>
    <w:rsid w:val="238A2E87"/>
    <w:rsid w:val="239857CE"/>
    <w:rsid w:val="23A10B26"/>
    <w:rsid w:val="23E46C65"/>
    <w:rsid w:val="2426692F"/>
    <w:rsid w:val="242B4894"/>
    <w:rsid w:val="247D50F0"/>
    <w:rsid w:val="24C3687B"/>
    <w:rsid w:val="24CC07F0"/>
    <w:rsid w:val="24CE4851"/>
    <w:rsid w:val="24D6035C"/>
    <w:rsid w:val="24DB0068"/>
    <w:rsid w:val="24FF4E0B"/>
    <w:rsid w:val="25253091"/>
    <w:rsid w:val="2537799C"/>
    <w:rsid w:val="256736A6"/>
    <w:rsid w:val="257A33DD"/>
    <w:rsid w:val="25893004"/>
    <w:rsid w:val="25983863"/>
    <w:rsid w:val="259A3A7F"/>
    <w:rsid w:val="25D56865"/>
    <w:rsid w:val="25DC5E46"/>
    <w:rsid w:val="25F56F08"/>
    <w:rsid w:val="26013AFE"/>
    <w:rsid w:val="26062EC3"/>
    <w:rsid w:val="268D7140"/>
    <w:rsid w:val="26914E82"/>
    <w:rsid w:val="26A30712"/>
    <w:rsid w:val="26BE554B"/>
    <w:rsid w:val="26E74F9B"/>
    <w:rsid w:val="26EA27E4"/>
    <w:rsid w:val="26FC7E22"/>
    <w:rsid w:val="270B60DD"/>
    <w:rsid w:val="27764078"/>
    <w:rsid w:val="280A391D"/>
    <w:rsid w:val="281318C7"/>
    <w:rsid w:val="285048C9"/>
    <w:rsid w:val="28901ACD"/>
    <w:rsid w:val="289742A6"/>
    <w:rsid w:val="289C7B0E"/>
    <w:rsid w:val="28A10C81"/>
    <w:rsid w:val="28E514B5"/>
    <w:rsid w:val="28EC45F2"/>
    <w:rsid w:val="296C5733"/>
    <w:rsid w:val="299E3412"/>
    <w:rsid w:val="29A273A6"/>
    <w:rsid w:val="29C46D28"/>
    <w:rsid w:val="29FD638B"/>
    <w:rsid w:val="2A44220C"/>
    <w:rsid w:val="2A46257B"/>
    <w:rsid w:val="2A506E02"/>
    <w:rsid w:val="2A510485"/>
    <w:rsid w:val="2A636B36"/>
    <w:rsid w:val="2A6D1762"/>
    <w:rsid w:val="2A7725E1"/>
    <w:rsid w:val="2AA23EE1"/>
    <w:rsid w:val="2AC31382"/>
    <w:rsid w:val="2AC82E3D"/>
    <w:rsid w:val="2ADE7F6A"/>
    <w:rsid w:val="2AF43C32"/>
    <w:rsid w:val="2AFB4FC0"/>
    <w:rsid w:val="2B3E6C5B"/>
    <w:rsid w:val="2B674404"/>
    <w:rsid w:val="2B6C5576"/>
    <w:rsid w:val="2B8C3E6A"/>
    <w:rsid w:val="2B996587"/>
    <w:rsid w:val="2BAA0794"/>
    <w:rsid w:val="2BAA609E"/>
    <w:rsid w:val="2BBD2276"/>
    <w:rsid w:val="2BC70369"/>
    <w:rsid w:val="2BCE4483"/>
    <w:rsid w:val="2BF22CB5"/>
    <w:rsid w:val="2BF81500"/>
    <w:rsid w:val="2C167BD8"/>
    <w:rsid w:val="2C4604BD"/>
    <w:rsid w:val="2C481A7F"/>
    <w:rsid w:val="2C974875"/>
    <w:rsid w:val="2CB01DDA"/>
    <w:rsid w:val="2CE33F5E"/>
    <w:rsid w:val="2CF03F85"/>
    <w:rsid w:val="2D0839C4"/>
    <w:rsid w:val="2D177764"/>
    <w:rsid w:val="2D265D01"/>
    <w:rsid w:val="2D4367AA"/>
    <w:rsid w:val="2D6C0765"/>
    <w:rsid w:val="2D8B537A"/>
    <w:rsid w:val="2DDB69E3"/>
    <w:rsid w:val="2DE955A4"/>
    <w:rsid w:val="2DEA609B"/>
    <w:rsid w:val="2E3507E9"/>
    <w:rsid w:val="2EA63495"/>
    <w:rsid w:val="2EAD1702"/>
    <w:rsid w:val="2ED33B5E"/>
    <w:rsid w:val="2EE67D35"/>
    <w:rsid w:val="2EE95130"/>
    <w:rsid w:val="2EEE0998"/>
    <w:rsid w:val="2EF44200"/>
    <w:rsid w:val="2EF57F78"/>
    <w:rsid w:val="2F034443"/>
    <w:rsid w:val="2F0B154A"/>
    <w:rsid w:val="2F1C72B3"/>
    <w:rsid w:val="2F452CAE"/>
    <w:rsid w:val="2F4A02C4"/>
    <w:rsid w:val="2F61560E"/>
    <w:rsid w:val="2FAF45CB"/>
    <w:rsid w:val="2FDA596B"/>
    <w:rsid w:val="2FDC6A42"/>
    <w:rsid w:val="2FE204FD"/>
    <w:rsid w:val="2FF80E15"/>
    <w:rsid w:val="301711A9"/>
    <w:rsid w:val="302E54F0"/>
    <w:rsid w:val="302F3016"/>
    <w:rsid w:val="304940D8"/>
    <w:rsid w:val="304E5B92"/>
    <w:rsid w:val="30586A11"/>
    <w:rsid w:val="305B02AF"/>
    <w:rsid w:val="30986E0D"/>
    <w:rsid w:val="30A457B2"/>
    <w:rsid w:val="30B874AF"/>
    <w:rsid w:val="30C45E54"/>
    <w:rsid w:val="30C96FC7"/>
    <w:rsid w:val="315471D8"/>
    <w:rsid w:val="31921AAF"/>
    <w:rsid w:val="31950990"/>
    <w:rsid w:val="31C262B1"/>
    <w:rsid w:val="32036508"/>
    <w:rsid w:val="321150C9"/>
    <w:rsid w:val="32867865"/>
    <w:rsid w:val="32BB17EF"/>
    <w:rsid w:val="3317670F"/>
    <w:rsid w:val="332B21BB"/>
    <w:rsid w:val="332B3F69"/>
    <w:rsid w:val="33353039"/>
    <w:rsid w:val="3359069A"/>
    <w:rsid w:val="335A5286"/>
    <w:rsid w:val="33E759B9"/>
    <w:rsid w:val="344C68BC"/>
    <w:rsid w:val="34D16D92"/>
    <w:rsid w:val="34DA79F4"/>
    <w:rsid w:val="34FD7B87"/>
    <w:rsid w:val="35246EC1"/>
    <w:rsid w:val="35305866"/>
    <w:rsid w:val="35417A73"/>
    <w:rsid w:val="35496928"/>
    <w:rsid w:val="3589141A"/>
    <w:rsid w:val="35B00755"/>
    <w:rsid w:val="35E11256"/>
    <w:rsid w:val="35E6686D"/>
    <w:rsid w:val="361231BE"/>
    <w:rsid w:val="369B1405"/>
    <w:rsid w:val="36C24BE4"/>
    <w:rsid w:val="36D6068F"/>
    <w:rsid w:val="36EF34FF"/>
    <w:rsid w:val="375D66BB"/>
    <w:rsid w:val="375E25FC"/>
    <w:rsid w:val="3768578B"/>
    <w:rsid w:val="379876F3"/>
    <w:rsid w:val="37EE37B7"/>
    <w:rsid w:val="382611A3"/>
    <w:rsid w:val="382673F4"/>
    <w:rsid w:val="385B0E4C"/>
    <w:rsid w:val="38871C41"/>
    <w:rsid w:val="38F17A02"/>
    <w:rsid w:val="390412B7"/>
    <w:rsid w:val="39184F8F"/>
    <w:rsid w:val="393C6ED0"/>
    <w:rsid w:val="39461AFC"/>
    <w:rsid w:val="397523E2"/>
    <w:rsid w:val="397C1C5A"/>
    <w:rsid w:val="39965EB4"/>
    <w:rsid w:val="399C171C"/>
    <w:rsid w:val="39BA2FCF"/>
    <w:rsid w:val="39E82BB3"/>
    <w:rsid w:val="39F7221A"/>
    <w:rsid w:val="3A080BE1"/>
    <w:rsid w:val="3A157721"/>
    <w:rsid w:val="3A322081"/>
    <w:rsid w:val="3A406295"/>
    <w:rsid w:val="3A5244D1"/>
    <w:rsid w:val="3A5D0D22"/>
    <w:rsid w:val="3A7B3A28"/>
    <w:rsid w:val="3A900B55"/>
    <w:rsid w:val="3AAA0E89"/>
    <w:rsid w:val="3AC54CA3"/>
    <w:rsid w:val="3AEF1D20"/>
    <w:rsid w:val="3AF92B9E"/>
    <w:rsid w:val="3B6B584A"/>
    <w:rsid w:val="3B84690C"/>
    <w:rsid w:val="3B893F22"/>
    <w:rsid w:val="3BD01B51"/>
    <w:rsid w:val="3BED2703"/>
    <w:rsid w:val="3C011D0B"/>
    <w:rsid w:val="3C044E86"/>
    <w:rsid w:val="3C0E61D6"/>
    <w:rsid w:val="3C3C0F95"/>
    <w:rsid w:val="3C6F5700"/>
    <w:rsid w:val="3D0777F5"/>
    <w:rsid w:val="3D0B7F1C"/>
    <w:rsid w:val="3D29776B"/>
    <w:rsid w:val="3D3E0D3C"/>
    <w:rsid w:val="3D5B544A"/>
    <w:rsid w:val="3D6F7148"/>
    <w:rsid w:val="3D7309E6"/>
    <w:rsid w:val="3D8726E3"/>
    <w:rsid w:val="3DD1395F"/>
    <w:rsid w:val="3DD3114F"/>
    <w:rsid w:val="3E0C4997"/>
    <w:rsid w:val="3E5325C6"/>
    <w:rsid w:val="3E742C68"/>
    <w:rsid w:val="3EA11583"/>
    <w:rsid w:val="3F3E3276"/>
    <w:rsid w:val="3F4940F4"/>
    <w:rsid w:val="3F4C5993"/>
    <w:rsid w:val="3F5E56C6"/>
    <w:rsid w:val="3F6C393F"/>
    <w:rsid w:val="3F760C61"/>
    <w:rsid w:val="3F79605C"/>
    <w:rsid w:val="3F9133A5"/>
    <w:rsid w:val="3FA532F5"/>
    <w:rsid w:val="3FA550A3"/>
    <w:rsid w:val="4037219F"/>
    <w:rsid w:val="405B6F2C"/>
    <w:rsid w:val="407E6EA9"/>
    <w:rsid w:val="408475C8"/>
    <w:rsid w:val="40923879"/>
    <w:rsid w:val="40B3559D"/>
    <w:rsid w:val="40BA72C4"/>
    <w:rsid w:val="40F94425"/>
    <w:rsid w:val="41115F4D"/>
    <w:rsid w:val="411C1395"/>
    <w:rsid w:val="412B15D8"/>
    <w:rsid w:val="416311AB"/>
    <w:rsid w:val="41B8730F"/>
    <w:rsid w:val="41F1637D"/>
    <w:rsid w:val="42380351"/>
    <w:rsid w:val="42424E2B"/>
    <w:rsid w:val="428611BC"/>
    <w:rsid w:val="42935686"/>
    <w:rsid w:val="42A930FC"/>
    <w:rsid w:val="42B03AF6"/>
    <w:rsid w:val="42BD2703"/>
    <w:rsid w:val="42CD0B98"/>
    <w:rsid w:val="42CF1434"/>
    <w:rsid w:val="42ED4847"/>
    <w:rsid w:val="431467C7"/>
    <w:rsid w:val="43657023"/>
    <w:rsid w:val="436A63E7"/>
    <w:rsid w:val="43A044FF"/>
    <w:rsid w:val="43AD2778"/>
    <w:rsid w:val="43BF2BD7"/>
    <w:rsid w:val="43C27FD1"/>
    <w:rsid w:val="43FD54AD"/>
    <w:rsid w:val="441B3B85"/>
    <w:rsid w:val="442E38B9"/>
    <w:rsid w:val="445175A7"/>
    <w:rsid w:val="446130C1"/>
    <w:rsid w:val="44625310"/>
    <w:rsid w:val="44641089"/>
    <w:rsid w:val="447C2876"/>
    <w:rsid w:val="447F4114"/>
    <w:rsid w:val="448434D9"/>
    <w:rsid w:val="44964820"/>
    <w:rsid w:val="449C6A74"/>
    <w:rsid w:val="44B57B36"/>
    <w:rsid w:val="44D77AAC"/>
    <w:rsid w:val="44EE129A"/>
    <w:rsid w:val="452B51E0"/>
    <w:rsid w:val="454977AD"/>
    <w:rsid w:val="455C4456"/>
    <w:rsid w:val="458F482B"/>
    <w:rsid w:val="45AA51C1"/>
    <w:rsid w:val="45EC0586"/>
    <w:rsid w:val="45F621B4"/>
    <w:rsid w:val="460279A5"/>
    <w:rsid w:val="46144188"/>
    <w:rsid w:val="465A6BE7"/>
    <w:rsid w:val="46821C9A"/>
    <w:rsid w:val="468679DC"/>
    <w:rsid w:val="46A936CA"/>
    <w:rsid w:val="46B8390E"/>
    <w:rsid w:val="46C04A60"/>
    <w:rsid w:val="46DF7065"/>
    <w:rsid w:val="47024B89"/>
    <w:rsid w:val="473236C0"/>
    <w:rsid w:val="474D674C"/>
    <w:rsid w:val="47B57E4D"/>
    <w:rsid w:val="47C443E5"/>
    <w:rsid w:val="47CD6BD8"/>
    <w:rsid w:val="47CF5A40"/>
    <w:rsid w:val="47DF7F53"/>
    <w:rsid w:val="47E86474"/>
    <w:rsid w:val="47EA7452"/>
    <w:rsid w:val="480C3F11"/>
    <w:rsid w:val="484C6A03"/>
    <w:rsid w:val="48763A80"/>
    <w:rsid w:val="48D367DD"/>
    <w:rsid w:val="4941408E"/>
    <w:rsid w:val="495913D8"/>
    <w:rsid w:val="49706721"/>
    <w:rsid w:val="499248EA"/>
    <w:rsid w:val="49942410"/>
    <w:rsid w:val="499B072D"/>
    <w:rsid w:val="49EF7646"/>
    <w:rsid w:val="4A37282C"/>
    <w:rsid w:val="4A5B2F2E"/>
    <w:rsid w:val="4A761B16"/>
    <w:rsid w:val="4A827A02"/>
    <w:rsid w:val="4AA173B4"/>
    <w:rsid w:val="4AC40AD3"/>
    <w:rsid w:val="4ACE54AE"/>
    <w:rsid w:val="4AE7656F"/>
    <w:rsid w:val="4B6422B6"/>
    <w:rsid w:val="4B693428"/>
    <w:rsid w:val="4B726781"/>
    <w:rsid w:val="4B7C315C"/>
    <w:rsid w:val="4BCB5E91"/>
    <w:rsid w:val="4C07336D"/>
    <w:rsid w:val="4C0A0767"/>
    <w:rsid w:val="4C4C5224"/>
    <w:rsid w:val="4C804ECE"/>
    <w:rsid w:val="4C8F3363"/>
    <w:rsid w:val="4C8F6EBF"/>
    <w:rsid w:val="4C9E35A6"/>
    <w:rsid w:val="4CD8042C"/>
    <w:rsid w:val="4CE0771A"/>
    <w:rsid w:val="4D023FE8"/>
    <w:rsid w:val="4D0C050F"/>
    <w:rsid w:val="4D153868"/>
    <w:rsid w:val="4D677E3B"/>
    <w:rsid w:val="4D6B7C12"/>
    <w:rsid w:val="4D812CAB"/>
    <w:rsid w:val="4D85183B"/>
    <w:rsid w:val="4D9964EA"/>
    <w:rsid w:val="4DB210B7"/>
    <w:rsid w:val="4DB52E11"/>
    <w:rsid w:val="4DBE3EFF"/>
    <w:rsid w:val="4E2077F1"/>
    <w:rsid w:val="4E5054FE"/>
    <w:rsid w:val="4E564138"/>
    <w:rsid w:val="4E636CCB"/>
    <w:rsid w:val="4E6D76D3"/>
    <w:rsid w:val="4E8B0864"/>
    <w:rsid w:val="4E9702AC"/>
    <w:rsid w:val="4EA50C1B"/>
    <w:rsid w:val="4ECC7F56"/>
    <w:rsid w:val="4F196F13"/>
    <w:rsid w:val="4F1A33B7"/>
    <w:rsid w:val="4F1E452A"/>
    <w:rsid w:val="4F3124AF"/>
    <w:rsid w:val="4F361873"/>
    <w:rsid w:val="4F5A0E97"/>
    <w:rsid w:val="4F67454F"/>
    <w:rsid w:val="4F675ED1"/>
    <w:rsid w:val="4FC41575"/>
    <w:rsid w:val="4FD33566"/>
    <w:rsid w:val="4FE63299"/>
    <w:rsid w:val="501871E4"/>
    <w:rsid w:val="502A762A"/>
    <w:rsid w:val="504908E4"/>
    <w:rsid w:val="507E34D2"/>
    <w:rsid w:val="509E1DC6"/>
    <w:rsid w:val="50AB4FDE"/>
    <w:rsid w:val="50DE0415"/>
    <w:rsid w:val="50E13A61"/>
    <w:rsid w:val="50F32112"/>
    <w:rsid w:val="51181B78"/>
    <w:rsid w:val="513E0EB3"/>
    <w:rsid w:val="515B7CB7"/>
    <w:rsid w:val="517448D5"/>
    <w:rsid w:val="51905BB3"/>
    <w:rsid w:val="51BE389E"/>
    <w:rsid w:val="51C55131"/>
    <w:rsid w:val="51DD247A"/>
    <w:rsid w:val="5201085F"/>
    <w:rsid w:val="52102850"/>
    <w:rsid w:val="52171E30"/>
    <w:rsid w:val="52195BA8"/>
    <w:rsid w:val="522B768A"/>
    <w:rsid w:val="52326C6A"/>
    <w:rsid w:val="525941F7"/>
    <w:rsid w:val="52595FA5"/>
    <w:rsid w:val="52854FEC"/>
    <w:rsid w:val="52A31916"/>
    <w:rsid w:val="52B15DDC"/>
    <w:rsid w:val="52BE04FE"/>
    <w:rsid w:val="52CF270B"/>
    <w:rsid w:val="52CF44B9"/>
    <w:rsid w:val="533407C0"/>
    <w:rsid w:val="53346A12"/>
    <w:rsid w:val="5338205E"/>
    <w:rsid w:val="537B63EF"/>
    <w:rsid w:val="542579E2"/>
    <w:rsid w:val="54640C31"/>
    <w:rsid w:val="54684BC5"/>
    <w:rsid w:val="546C0121"/>
    <w:rsid w:val="54A11E85"/>
    <w:rsid w:val="55061CE8"/>
    <w:rsid w:val="55545149"/>
    <w:rsid w:val="55780E38"/>
    <w:rsid w:val="55825812"/>
    <w:rsid w:val="55B654BC"/>
    <w:rsid w:val="55DA38A0"/>
    <w:rsid w:val="55F304BE"/>
    <w:rsid w:val="56114DE8"/>
    <w:rsid w:val="566B62A7"/>
    <w:rsid w:val="567315FF"/>
    <w:rsid w:val="56B97893"/>
    <w:rsid w:val="56C02A96"/>
    <w:rsid w:val="56D54068"/>
    <w:rsid w:val="56E36785"/>
    <w:rsid w:val="56FB1D20"/>
    <w:rsid w:val="57016C0B"/>
    <w:rsid w:val="571406EC"/>
    <w:rsid w:val="57325016"/>
    <w:rsid w:val="57420092"/>
    <w:rsid w:val="581666E6"/>
    <w:rsid w:val="58247055"/>
    <w:rsid w:val="582901C7"/>
    <w:rsid w:val="583B7EFB"/>
    <w:rsid w:val="58533496"/>
    <w:rsid w:val="58550FBC"/>
    <w:rsid w:val="585F1E3B"/>
    <w:rsid w:val="58705DF6"/>
    <w:rsid w:val="588D58A4"/>
    <w:rsid w:val="58986088"/>
    <w:rsid w:val="58A957AC"/>
    <w:rsid w:val="58B71C77"/>
    <w:rsid w:val="58C13F2C"/>
    <w:rsid w:val="58D97E3F"/>
    <w:rsid w:val="58DA5965"/>
    <w:rsid w:val="58DE1302"/>
    <w:rsid w:val="591B0458"/>
    <w:rsid w:val="593432C8"/>
    <w:rsid w:val="59450443"/>
    <w:rsid w:val="595C281E"/>
    <w:rsid w:val="595E20F3"/>
    <w:rsid w:val="5967369D"/>
    <w:rsid w:val="598002BB"/>
    <w:rsid w:val="5987789B"/>
    <w:rsid w:val="59943D66"/>
    <w:rsid w:val="59A246D5"/>
    <w:rsid w:val="59B144D1"/>
    <w:rsid w:val="59D93E6F"/>
    <w:rsid w:val="59DA247B"/>
    <w:rsid w:val="59E52814"/>
    <w:rsid w:val="5A007C9D"/>
    <w:rsid w:val="5A1D3D5C"/>
    <w:rsid w:val="5A2570B4"/>
    <w:rsid w:val="5A284604"/>
    <w:rsid w:val="5A7D0C9E"/>
    <w:rsid w:val="5A9304C2"/>
    <w:rsid w:val="5ADF1011"/>
    <w:rsid w:val="5AE1122D"/>
    <w:rsid w:val="5B123195"/>
    <w:rsid w:val="5B127639"/>
    <w:rsid w:val="5B1909C7"/>
    <w:rsid w:val="5B7E082A"/>
    <w:rsid w:val="5BA109BC"/>
    <w:rsid w:val="5BA87F9D"/>
    <w:rsid w:val="5BB16E51"/>
    <w:rsid w:val="5BBE1C1E"/>
    <w:rsid w:val="5BCE3FA4"/>
    <w:rsid w:val="5BEC7E8A"/>
    <w:rsid w:val="5BF1296B"/>
    <w:rsid w:val="5C05719D"/>
    <w:rsid w:val="5C6A5252"/>
    <w:rsid w:val="5C7659A5"/>
    <w:rsid w:val="5C797243"/>
    <w:rsid w:val="5CB70498"/>
    <w:rsid w:val="5CC74453"/>
    <w:rsid w:val="5CF3609F"/>
    <w:rsid w:val="5CFC40FC"/>
    <w:rsid w:val="5D052C7B"/>
    <w:rsid w:val="5D0D455B"/>
    <w:rsid w:val="5D280CF1"/>
    <w:rsid w:val="5D4D2BAA"/>
    <w:rsid w:val="5D755C5D"/>
    <w:rsid w:val="5D8365CC"/>
    <w:rsid w:val="5D8D2FA6"/>
    <w:rsid w:val="5DC920A6"/>
    <w:rsid w:val="5E086AD1"/>
    <w:rsid w:val="5E317DD6"/>
    <w:rsid w:val="5E39532F"/>
    <w:rsid w:val="5E3D1A44"/>
    <w:rsid w:val="5E652175"/>
    <w:rsid w:val="5E6E2E7C"/>
    <w:rsid w:val="5E9071F2"/>
    <w:rsid w:val="5E960581"/>
    <w:rsid w:val="5ECF75EF"/>
    <w:rsid w:val="5ED82947"/>
    <w:rsid w:val="5EF62DCD"/>
    <w:rsid w:val="5F0C02F6"/>
    <w:rsid w:val="5F4955F3"/>
    <w:rsid w:val="5F661D01"/>
    <w:rsid w:val="5F685A79"/>
    <w:rsid w:val="5FB641C3"/>
    <w:rsid w:val="6071095D"/>
    <w:rsid w:val="60807A38"/>
    <w:rsid w:val="60940AF0"/>
    <w:rsid w:val="609A4358"/>
    <w:rsid w:val="60A246D9"/>
    <w:rsid w:val="60A52CFD"/>
    <w:rsid w:val="60C05441"/>
    <w:rsid w:val="61180C57"/>
    <w:rsid w:val="6162299C"/>
    <w:rsid w:val="61736957"/>
    <w:rsid w:val="61880654"/>
    <w:rsid w:val="618D7A19"/>
    <w:rsid w:val="618F19E3"/>
    <w:rsid w:val="619F14FA"/>
    <w:rsid w:val="620F6680"/>
    <w:rsid w:val="622D4D58"/>
    <w:rsid w:val="62514EEA"/>
    <w:rsid w:val="625D4A21"/>
    <w:rsid w:val="62621930"/>
    <w:rsid w:val="62960B4F"/>
    <w:rsid w:val="62F45876"/>
    <w:rsid w:val="636C18B0"/>
    <w:rsid w:val="63A948B2"/>
    <w:rsid w:val="63CF7CEB"/>
    <w:rsid w:val="63E61662"/>
    <w:rsid w:val="63F55D49"/>
    <w:rsid w:val="64065861"/>
    <w:rsid w:val="642B176B"/>
    <w:rsid w:val="64306D81"/>
    <w:rsid w:val="64422D1C"/>
    <w:rsid w:val="64654C7D"/>
    <w:rsid w:val="6470717E"/>
    <w:rsid w:val="64721148"/>
    <w:rsid w:val="648D7D30"/>
    <w:rsid w:val="64A15589"/>
    <w:rsid w:val="64A37553"/>
    <w:rsid w:val="64BE25DF"/>
    <w:rsid w:val="64C574CA"/>
    <w:rsid w:val="64C86FBA"/>
    <w:rsid w:val="64CA2D32"/>
    <w:rsid w:val="64E02555"/>
    <w:rsid w:val="64E9765C"/>
    <w:rsid w:val="650D1DF0"/>
    <w:rsid w:val="65476131"/>
    <w:rsid w:val="655D5954"/>
    <w:rsid w:val="657F3B1C"/>
    <w:rsid w:val="658A426F"/>
    <w:rsid w:val="65E23AA0"/>
    <w:rsid w:val="65FC33BF"/>
    <w:rsid w:val="66024CEF"/>
    <w:rsid w:val="66065FEC"/>
    <w:rsid w:val="66154481"/>
    <w:rsid w:val="662621EA"/>
    <w:rsid w:val="66377E5A"/>
    <w:rsid w:val="66613222"/>
    <w:rsid w:val="66703465"/>
    <w:rsid w:val="66860EDB"/>
    <w:rsid w:val="66AA4BC9"/>
    <w:rsid w:val="66E520A5"/>
    <w:rsid w:val="66E55C01"/>
    <w:rsid w:val="670B2508"/>
    <w:rsid w:val="673152EA"/>
    <w:rsid w:val="673D5A3D"/>
    <w:rsid w:val="674A63AC"/>
    <w:rsid w:val="67E1286C"/>
    <w:rsid w:val="67E759A9"/>
    <w:rsid w:val="67F44D9B"/>
    <w:rsid w:val="68150768"/>
    <w:rsid w:val="68164673"/>
    <w:rsid w:val="681A18DB"/>
    <w:rsid w:val="68945B31"/>
    <w:rsid w:val="68A45648"/>
    <w:rsid w:val="68D221B5"/>
    <w:rsid w:val="690028D2"/>
    <w:rsid w:val="69085BD7"/>
    <w:rsid w:val="69117181"/>
    <w:rsid w:val="695A0B28"/>
    <w:rsid w:val="695F34EC"/>
    <w:rsid w:val="69BF6BDD"/>
    <w:rsid w:val="69D32689"/>
    <w:rsid w:val="6A0F7559"/>
    <w:rsid w:val="6A3550F2"/>
    <w:rsid w:val="6A4470E3"/>
    <w:rsid w:val="6A4E1D0F"/>
    <w:rsid w:val="6A537326"/>
    <w:rsid w:val="6A554E4C"/>
    <w:rsid w:val="6A6E5F0E"/>
    <w:rsid w:val="6A7C062B"/>
    <w:rsid w:val="6A833F82"/>
    <w:rsid w:val="6A9A63FA"/>
    <w:rsid w:val="6ABE50E7"/>
    <w:rsid w:val="6AE461D0"/>
    <w:rsid w:val="6AE75B67"/>
    <w:rsid w:val="6AF24D91"/>
    <w:rsid w:val="6AF705F9"/>
    <w:rsid w:val="6B030D4C"/>
    <w:rsid w:val="6B056872"/>
    <w:rsid w:val="6B144D07"/>
    <w:rsid w:val="6B2018FE"/>
    <w:rsid w:val="6B2313EE"/>
    <w:rsid w:val="6B275BCB"/>
    <w:rsid w:val="6B560E7C"/>
    <w:rsid w:val="6BA95451"/>
    <w:rsid w:val="6BB67058"/>
    <w:rsid w:val="6BD050D2"/>
    <w:rsid w:val="6BD3071E"/>
    <w:rsid w:val="6BE24E05"/>
    <w:rsid w:val="6BE26BB3"/>
    <w:rsid w:val="6BFA3041"/>
    <w:rsid w:val="6C0677CC"/>
    <w:rsid w:val="6C07486C"/>
    <w:rsid w:val="6C0C59DE"/>
    <w:rsid w:val="6C1256EA"/>
    <w:rsid w:val="6C264CF2"/>
    <w:rsid w:val="6C3F5DB4"/>
    <w:rsid w:val="6C6677E4"/>
    <w:rsid w:val="6C700663"/>
    <w:rsid w:val="6CC02282"/>
    <w:rsid w:val="6CE30E35"/>
    <w:rsid w:val="6CEE510C"/>
    <w:rsid w:val="6D1234C8"/>
    <w:rsid w:val="6D2356D5"/>
    <w:rsid w:val="6D417909"/>
    <w:rsid w:val="6D526FBD"/>
    <w:rsid w:val="6D527D69"/>
    <w:rsid w:val="6D6830E8"/>
    <w:rsid w:val="6D9B170F"/>
    <w:rsid w:val="6DA02882"/>
    <w:rsid w:val="6DB63E53"/>
    <w:rsid w:val="6DC26C9C"/>
    <w:rsid w:val="6DC5053A"/>
    <w:rsid w:val="6DC9002B"/>
    <w:rsid w:val="6DEF3809"/>
    <w:rsid w:val="6DF64B98"/>
    <w:rsid w:val="6E166FE8"/>
    <w:rsid w:val="6E292877"/>
    <w:rsid w:val="6E7D2BC3"/>
    <w:rsid w:val="6E8403F6"/>
    <w:rsid w:val="6E895A0C"/>
    <w:rsid w:val="6E9E14B7"/>
    <w:rsid w:val="6EB20ABF"/>
    <w:rsid w:val="6EBF31DC"/>
    <w:rsid w:val="6EFE1F56"/>
    <w:rsid w:val="6F071B62"/>
    <w:rsid w:val="6F152DFC"/>
    <w:rsid w:val="6F1C23DC"/>
    <w:rsid w:val="6F235519"/>
    <w:rsid w:val="6F4A519B"/>
    <w:rsid w:val="6F6D70DC"/>
    <w:rsid w:val="70622071"/>
    <w:rsid w:val="707B75D6"/>
    <w:rsid w:val="70967F6C"/>
    <w:rsid w:val="70B2124A"/>
    <w:rsid w:val="70E46F2A"/>
    <w:rsid w:val="70EE5FFA"/>
    <w:rsid w:val="70F353BF"/>
    <w:rsid w:val="711A294B"/>
    <w:rsid w:val="712A2CC6"/>
    <w:rsid w:val="712C3D7F"/>
    <w:rsid w:val="71535E5D"/>
    <w:rsid w:val="7157594D"/>
    <w:rsid w:val="71B7463E"/>
    <w:rsid w:val="71ED1ADC"/>
    <w:rsid w:val="71ED1C78"/>
    <w:rsid w:val="72192C03"/>
    <w:rsid w:val="721E450C"/>
    <w:rsid w:val="727442DD"/>
    <w:rsid w:val="72A252EE"/>
    <w:rsid w:val="72B666A4"/>
    <w:rsid w:val="72D54D7C"/>
    <w:rsid w:val="72D77675"/>
    <w:rsid w:val="72D80D10"/>
    <w:rsid w:val="72FD42D3"/>
    <w:rsid w:val="730E308A"/>
    <w:rsid w:val="7327134F"/>
    <w:rsid w:val="732B0E40"/>
    <w:rsid w:val="732D52E6"/>
    <w:rsid w:val="734343DB"/>
    <w:rsid w:val="734E2D80"/>
    <w:rsid w:val="736B7711"/>
    <w:rsid w:val="73944C37"/>
    <w:rsid w:val="73DB0AB8"/>
    <w:rsid w:val="73E84F83"/>
    <w:rsid w:val="74122000"/>
    <w:rsid w:val="742A7349"/>
    <w:rsid w:val="744114FF"/>
    <w:rsid w:val="748A7DE8"/>
    <w:rsid w:val="749D3FBF"/>
    <w:rsid w:val="749E5641"/>
    <w:rsid w:val="74C4658C"/>
    <w:rsid w:val="74E67714"/>
    <w:rsid w:val="75086FD3"/>
    <w:rsid w:val="750C4CA1"/>
    <w:rsid w:val="7535244A"/>
    <w:rsid w:val="75671ED7"/>
    <w:rsid w:val="75B90985"/>
    <w:rsid w:val="75C630A2"/>
    <w:rsid w:val="75C80BC8"/>
    <w:rsid w:val="75C8506C"/>
    <w:rsid w:val="75CD61DE"/>
    <w:rsid w:val="75D02172"/>
    <w:rsid w:val="76172A46"/>
    <w:rsid w:val="76285B0A"/>
    <w:rsid w:val="7634625D"/>
    <w:rsid w:val="764A3CD3"/>
    <w:rsid w:val="76544B51"/>
    <w:rsid w:val="765E32DA"/>
    <w:rsid w:val="7662101C"/>
    <w:rsid w:val="76685F07"/>
    <w:rsid w:val="768C42EB"/>
    <w:rsid w:val="769B62DC"/>
    <w:rsid w:val="76C515AB"/>
    <w:rsid w:val="76D161A2"/>
    <w:rsid w:val="76EB7264"/>
    <w:rsid w:val="76EE465E"/>
    <w:rsid w:val="771432D8"/>
    <w:rsid w:val="772938E8"/>
    <w:rsid w:val="772C579E"/>
    <w:rsid w:val="77334767"/>
    <w:rsid w:val="77472401"/>
    <w:rsid w:val="777A2396"/>
    <w:rsid w:val="7791050F"/>
    <w:rsid w:val="77976AA4"/>
    <w:rsid w:val="77A86F03"/>
    <w:rsid w:val="77B05DB7"/>
    <w:rsid w:val="77B51620"/>
    <w:rsid w:val="77E15F71"/>
    <w:rsid w:val="77F04406"/>
    <w:rsid w:val="77FA5285"/>
    <w:rsid w:val="78250553"/>
    <w:rsid w:val="783A53EF"/>
    <w:rsid w:val="783E33C3"/>
    <w:rsid w:val="78414C61"/>
    <w:rsid w:val="78852DA0"/>
    <w:rsid w:val="788B412F"/>
    <w:rsid w:val="78A27DF6"/>
    <w:rsid w:val="78A74CC3"/>
    <w:rsid w:val="78C55892"/>
    <w:rsid w:val="78CE0BEB"/>
    <w:rsid w:val="78E0447A"/>
    <w:rsid w:val="79050385"/>
    <w:rsid w:val="79102FB2"/>
    <w:rsid w:val="792273F9"/>
    <w:rsid w:val="79344461"/>
    <w:rsid w:val="793D18CD"/>
    <w:rsid w:val="79740C89"/>
    <w:rsid w:val="79782905"/>
    <w:rsid w:val="798474FC"/>
    <w:rsid w:val="79BC4EE7"/>
    <w:rsid w:val="79F71A7C"/>
    <w:rsid w:val="7A0B2C16"/>
    <w:rsid w:val="7A3C3932"/>
    <w:rsid w:val="7A5213A8"/>
    <w:rsid w:val="7A777060"/>
    <w:rsid w:val="7AB60FB7"/>
    <w:rsid w:val="7ABC3834"/>
    <w:rsid w:val="7AC676A0"/>
    <w:rsid w:val="7ADA28BF"/>
    <w:rsid w:val="7AE475C4"/>
    <w:rsid w:val="7B0501C8"/>
    <w:rsid w:val="7B641393"/>
    <w:rsid w:val="7B812728"/>
    <w:rsid w:val="7BB816DF"/>
    <w:rsid w:val="7BEC4BA1"/>
    <w:rsid w:val="7C2D4B10"/>
    <w:rsid w:val="7C4D62CB"/>
    <w:rsid w:val="7C56738F"/>
    <w:rsid w:val="7C9E6B26"/>
    <w:rsid w:val="7CA37C99"/>
    <w:rsid w:val="7CBC0D5A"/>
    <w:rsid w:val="7CFE5817"/>
    <w:rsid w:val="7D450D50"/>
    <w:rsid w:val="7D5B0573"/>
    <w:rsid w:val="7D684929"/>
    <w:rsid w:val="7D731D61"/>
    <w:rsid w:val="7DAE2D99"/>
    <w:rsid w:val="7DBB1012"/>
    <w:rsid w:val="7DC10D1E"/>
    <w:rsid w:val="7DCC321F"/>
    <w:rsid w:val="7DE92023"/>
    <w:rsid w:val="7DF05160"/>
    <w:rsid w:val="7DF509C8"/>
    <w:rsid w:val="7E215319"/>
    <w:rsid w:val="7E2B43EA"/>
    <w:rsid w:val="7E4436FD"/>
    <w:rsid w:val="7E633B84"/>
    <w:rsid w:val="7E690C76"/>
    <w:rsid w:val="7EDC56E4"/>
    <w:rsid w:val="7EDE320A"/>
    <w:rsid w:val="7F141322"/>
    <w:rsid w:val="7F2C666B"/>
    <w:rsid w:val="7F6D458E"/>
    <w:rsid w:val="7F7447B8"/>
    <w:rsid w:val="7F8A3392"/>
    <w:rsid w:val="7F9229B1"/>
    <w:rsid w:val="7F9D1317"/>
    <w:rsid w:val="7F9D30C5"/>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unhideWhenUsed/>
    <w:qFormat/>
    <w:uiPriority w:val="0"/>
    <w:pPr>
      <w:widowControl w:val="0"/>
      <w:spacing w:beforeAutospacing="0" w:afterAutospacing="0" w:line="560" w:lineRule="exact"/>
      <w:ind w:firstLine="880" w:firstLineChars="200"/>
      <w:jc w:val="left"/>
      <w:outlineLvl w:val="2"/>
    </w:pPr>
    <w:rPr>
      <w:rFonts w:hint="eastAsia" w:ascii="宋体" w:hAnsi="宋体" w:eastAsia="楷体_GB2312" w:cs="宋体"/>
      <w:b/>
      <w:bCs/>
      <w:kern w:val="0"/>
      <w:sz w:val="32"/>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rPr>
  </w:style>
  <w:style w:type="paragraph" w:styleId="4">
    <w:name w:val="Body Text"/>
    <w:basedOn w:val="1"/>
    <w:qFormat/>
    <w:uiPriority w:val="0"/>
    <w:pPr>
      <w:spacing w:line="600" w:lineRule="exact"/>
    </w:pPr>
    <w:rPr>
      <w:rFonts w:ascii="仿宋_GB2312" w:eastAsia="仿宋_GB2312"/>
      <w:sz w:val="30"/>
    </w:rPr>
  </w:style>
  <w:style w:type="paragraph" w:styleId="5">
    <w:name w:val="Body Text Indent"/>
    <w:basedOn w:val="1"/>
    <w:next w:val="1"/>
    <w:qFormat/>
    <w:uiPriority w:val="0"/>
    <w:pPr>
      <w:ind w:firstLine="425"/>
    </w:pPr>
    <w:rPr>
      <w:sz w:val="28"/>
    </w:rPr>
  </w:style>
  <w:style w:type="paragraph" w:styleId="6">
    <w:name w:val="Body Text Indent 2"/>
    <w:basedOn w:val="1"/>
    <w:qFormat/>
    <w:uiPriority w:val="0"/>
    <w:pPr>
      <w:ind w:firstLine="482" w:firstLineChars="200"/>
    </w:pPr>
    <w:rPr>
      <w:b/>
      <w:bCs/>
      <w:color w:val="005700"/>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qFormat/>
    <w:uiPriority w:val="0"/>
    <w:pPr>
      <w:ind w:firstLine="420"/>
    </w:pPr>
    <w:rPr>
      <w:rFonts w:ascii="Times New Roman" w:hAnsi="Times New Roman" w:eastAsia="宋体" w:cs="Times New Roman"/>
      <w:bCs/>
    </w:rPr>
  </w:style>
  <w:style w:type="paragraph" w:styleId="11">
    <w:name w:val="Body Text First Indent 2"/>
    <w:basedOn w:val="5"/>
    <w:next w:val="1"/>
    <w:qFormat/>
    <w:uiPriority w:val="0"/>
    <w:pPr>
      <w:ind w:firstLine="420" w:firstLineChars="200"/>
    </w:pPr>
    <w:rPr>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font71"/>
    <w:basedOn w:val="14"/>
    <w:qFormat/>
    <w:uiPriority w:val="0"/>
    <w:rPr>
      <w:rFonts w:ascii="微软雅黑" w:hAnsi="微软雅黑" w:eastAsia="微软雅黑" w:cs="微软雅黑"/>
      <w:color w:val="000000"/>
      <w:sz w:val="22"/>
      <w:szCs w:val="22"/>
      <w:u w:val="none"/>
    </w:rPr>
  </w:style>
  <w:style w:type="character" w:customStyle="1" w:styleId="17">
    <w:name w:val="font91"/>
    <w:basedOn w:val="14"/>
    <w:qFormat/>
    <w:uiPriority w:val="0"/>
    <w:rPr>
      <w:rFonts w:ascii="微软雅黑" w:hAnsi="微软雅黑" w:eastAsia="微软雅黑" w:cs="微软雅黑"/>
      <w:color w:val="000000"/>
      <w:sz w:val="27"/>
      <w:szCs w:val="27"/>
      <w:u w:val="none"/>
    </w:rPr>
  </w:style>
  <w:style w:type="character" w:customStyle="1" w:styleId="18">
    <w:name w:val="font101"/>
    <w:basedOn w:val="14"/>
    <w:qFormat/>
    <w:uiPriority w:val="0"/>
    <w:rPr>
      <w:rFonts w:hint="eastAsia" w:ascii="楷体" w:hAnsi="楷体" w:eastAsia="楷体" w:cs="楷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2554</Words>
  <Characters>2734</Characters>
  <Lines>0</Lines>
  <Paragraphs>0</Paragraphs>
  <TotalTime>559</TotalTime>
  <ScaleCrop>false</ScaleCrop>
  <LinksUpToDate>false</LinksUpToDate>
  <CharactersWithSpaces>2736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2025-06-12T07:43:00Z</dcterms:created>
  <dc:creator>宝贝</dc:creator>
  <cp:lastModifiedBy>宝贝</cp:lastModifiedBy>
  <cp:lastPrinted>2025-07-24T00:56:00Z</cp:lastPrinted>
  <dcterms:modified xsi:type="dcterms:W3CDTF">2025-07-30T02:11:50Z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608CF0CF45BC4E2BA9C41CE98DBEC992_13</vt:lpwstr>
  </property>
  <property fmtid="{D5CDD505-2E9C-101B-9397-08002B2CF9AE}" pid="4" name="KSOTemplateDocerSaveRecord">
    <vt:lpwstr>eyJoZGlkIjoiMWYyOTZjMDM4OTExOTU5NDhhZTcxNGMxY2Q4NGY2MGIiLCJ1c2VySWQiOiI2NTIwMDcxMjcifQ==</vt:lpwstr>
  </property>
</Properties>
</file>