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三门峡市陕州区观音堂镇人民政府2024年政府信息公开工作年度报告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根据《中华人民共和国政府信息公开条例》（以下简称“条例”）第五十条之规定，向社会公布三门峡市陕州区观音堂镇 2024年政府信息公开工作年度报告。本报告主要由政府信息公开工作总体情况、主动公开政府信息情况、收到和处理政府信息公开申请情况、政府信息公开行政复议、行政诉讼情况、存在的主要问题及改进情况和其他需要报告的事项六部分组成。本报告中所列数据的统计时限为 2024年 1 月 1 日至 2024 年 12 月 31 日。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  2024年，观音堂镇严格按照区政务公开工作领导小组的工作要求，认真贯彻落实《条例》，主动公开，规范信息公开程序，加强信息公开审查，拓宽信息公开渠道，有序推进全镇政府信息公开工作。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（一）主动公开情况。加强重点领域信息公开。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（二）依申请公开。我镇发布了依申请公开的申请条件及流程说明，明确了申请条件、范围、方式，公示受理依申请公开部门的通信地址、联系和传真电话等。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。一是加强组织领导。明确政务公开的内容、形式和制度，由主要领导亲自抓，分管负责人具体抓，经办人员落实。要求各部门协调配合，对照标准目录，及时提供相关信息，形成“一级抓一级，层层抓落实”的工作格局。二是紧盯重点领域。及时发布更新政策文件解读、安全生产、民政各项救助资金公示等重点领域内容，确保权力运行公开透明。三是严格把关审查。信息发布严格按照“三审”制度进行，坚持分级审核、先审后发。同时，做好隐私信息去标识化处理后公开，涉密信息脱敏处理后，全年无泄密事件发生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。一是完善公开平台，提升服务水平。强化监督保障，夯实政务公开工作基础，加大涉及个人隐私政府信息的排查工作，保证政务信息发布规范性、及时性和科学性。二是强化主体责任、严把信息质量关。规范政府信息公开处理流程，严格落实三审制后，再及时进行网上公开。三是畅通公开渠道，丰富便民载体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五）监督保障。一是强化领导、科学部署。分管领导高度重视政务公开工作，先后召开多次工作会议，听取政务公开工作情况汇报，并对政务公开工作进行了督促和部署。二是问题销号、立行立改。对反馈问题认真对标对表，逐一整改。做到常态化发布信息，进一步增强公开实效，提升服务水平。三是压实责任，强化工作保障。将政务公开工作纳入相关工作考核，建立监督评议制度，自觉主动接受工作考核和社会评议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存在问题：一是政府信息公开的内容不尽全面，时效性有待提高，政府信息公开形式较单一；二是公开形式不够多样化。虽然我们积极探索创新公开形式，但受到技术和资源等方面的限制，公开形式仍需进一步丰富和完善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改进情况：针对存在的问题，我镇计划进一步加强组织领导，完善公开机制，创新工作途径，提升政务公开的质量和效果。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1、收费情况。区政府按照《国务院办公厅关于印发〈政府信息公开信息处理费管理办法〉的通知》（国办函〔2020〕109号）规定的按件、按量收费标准。2024年度未产生信息公开处理费。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、强化组织领导，明确了职责分工，定期召开工作会议，对工作进展情况进行总结和部署。提升监督检查力度，对试点领域基层政务公开工作进行了监督检查，对存在的问题及时进行了反馈和整改，确保工作质量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3、对照政务公开要点，积极推动公共企事业单位的有效公开。已完成相关领域的信息公开发布。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本报告中所列数据的统计时限为2024年1月1日起至2024年12月31日。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