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6F123">
      <w:pPr>
        <w:widowControl/>
        <w:jc w:val="left"/>
        <w:rPr>
          <w:rFonts w:hint="eastAsia" w:ascii="黑体" w:hAnsi="宋体" w:eastAsia="黑体" w:cs="宋体"/>
          <w:kern w:val="0"/>
          <w:sz w:val="28"/>
          <w:szCs w:val="28"/>
        </w:rPr>
      </w:pPr>
    </w:p>
    <w:p w14:paraId="020F5290">
      <w:pPr>
        <w:widowControl/>
        <w:jc w:val="left"/>
        <w:rPr>
          <w:rFonts w:hint="eastAsia" w:ascii="黑体" w:hAnsi="宋体" w:eastAsia="黑体" w:cs="宋体"/>
          <w:kern w:val="0"/>
          <w:sz w:val="28"/>
          <w:szCs w:val="28"/>
        </w:rPr>
      </w:pPr>
    </w:p>
    <w:p w14:paraId="7C2AA4AE">
      <w:pPr>
        <w:widowControl/>
        <w:jc w:val="left"/>
        <w:rPr>
          <w:rFonts w:hint="eastAsia" w:ascii="黑体" w:hAnsi="宋体" w:eastAsia="黑体" w:cs="宋体"/>
          <w:kern w:val="0"/>
          <w:sz w:val="28"/>
          <w:szCs w:val="28"/>
        </w:rPr>
      </w:pPr>
    </w:p>
    <w:p w14:paraId="40F6C217">
      <w:pPr>
        <w:widowControl/>
        <w:jc w:val="left"/>
        <w:rPr>
          <w:rFonts w:hint="eastAsia" w:ascii="黑体" w:hAnsi="宋体" w:eastAsia="黑体" w:cs="宋体"/>
          <w:kern w:val="0"/>
          <w:sz w:val="28"/>
          <w:szCs w:val="28"/>
        </w:rPr>
      </w:pPr>
    </w:p>
    <w:p w14:paraId="55B27807">
      <w:pPr>
        <w:widowControl/>
        <w:jc w:val="left"/>
        <w:rPr>
          <w:rFonts w:hint="eastAsia" w:ascii="黑体" w:hAnsi="宋体" w:eastAsia="黑体" w:cs="宋体"/>
          <w:kern w:val="0"/>
          <w:sz w:val="28"/>
          <w:szCs w:val="28"/>
        </w:rPr>
      </w:pPr>
    </w:p>
    <w:p w14:paraId="113F7B04">
      <w:pPr>
        <w:widowControl/>
        <w:jc w:val="left"/>
        <w:rPr>
          <w:rFonts w:hint="eastAsia" w:ascii="黑体" w:hAnsi="宋体" w:eastAsia="黑体" w:cs="宋体"/>
          <w:kern w:val="0"/>
          <w:sz w:val="28"/>
          <w:szCs w:val="28"/>
        </w:rPr>
      </w:pPr>
    </w:p>
    <w:p w14:paraId="479A4B59">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5C06975A">
      <w:pPr>
        <w:jc w:val="center"/>
        <w:rPr>
          <w:rFonts w:hint="eastAsia" w:ascii="黑体" w:hAnsi="黑体" w:eastAsia="黑体" w:cs="黑体"/>
          <w:sz w:val="44"/>
          <w:szCs w:val="44"/>
        </w:rPr>
      </w:pPr>
      <w:r>
        <w:rPr>
          <w:rFonts w:hint="eastAsia" w:ascii="黑体" w:hAnsi="宋体" w:eastAsia="黑体" w:cs="黑体"/>
          <w:sz w:val="44"/>
          <w:szCs w:val="44"/>
          <w:lang w:bidi="en-AU"/>
        </w:rPr>
        <w:t>三门峡市陕州区观音堂镇人民政府</w:t>
      </w:r>
      <w:r>
        <w:rPr>
          <w:rFonts w:hint="eastAsia" w:ascii="黑体" w:hAnsi="黑体" w:eastAsia="黑体" w:cs="黑体"/>
          <w:sz w:val="44"/>
          <w:szCs w:val="44"/>
        </w:rPr>
        <w:t>部门决算</w:t>
      </w:r>
    </w:p>
    <w:p w14:paraId="47108A73">
      <w:pPr>
        <w:jc w:val="center"/>
        <w:rPr>
          <w:rFonts w:ascii="黑体" w:hAnsi="黑体" w:eastAsia="黑体" w:cs="黑体"/>
          <w:sz w:val="52"/>
          <w:szCs w:val="52"/>
        </w:rPr>
      </w:pPr>
    </w:p>
    <w:p w14:paraId="12ACD21F">
      <w:pPr>
        <w:jc w:val="center"/>
        <w:rPr>
          <w:rFonts w:hint="eastAsia" w:ascii="黑体" w:hAnsi="黑体" w:eastAsia="黑体" w:cs="黑体"/>
          <w:sz w:val="52"/>
          <w:szCs w:val="52"/>
        </w:rPr>
      </w:pPr>
    </w:p>
    <w:p w14:paraId="2CD4ACED">
      <w:pPr>
        <w:jc w:val="center"/>
        <w:rPr>
          <w:rFonts w:hint="eastAsia" w:ascii="黑体" w:hAnsi="黑体" w:eastAsia="黑体" w:cs="黑体"/>
          <w:sz w:val="52"/>
          <w:szCs w:val="52"/>
        </w:rPr>
      </w:pPr>
    </w:p>
    <w:p w14:paraId="5566924E">
      <w:pPr>
        <w:jc w:val="center"/>
        <w:rPr>
          <w:rFonts w:hint="eastAsia" w:ascii="黑体" w:hAnsi="黑体" w:eastAsia="黑体" w:cs="黑体"/>
          <w:sz w:val="52"/>
          <w:szCs w:val="52"/>
        </w:rPr>
      </w:pPr>
    </w:p>
    <w:p w14:paraId="5245924F">
      <w:pPr>
        <w:jc w:val="center"/>
        <w:rPr>
          <w:rFonts w:hint="eastAsia" w:ascii="黑体" w:hAnsi="黑体" w:eastAsia="黑体" w:cs="黑体"/>
          <w:sz w:val="52"/>
          <w:szCs w:val="52"/>
        </w:rPr>
      </w:pPr>
    </w:p>
    <w:p w14:paraId="68EF8714">
      <w:pPr>
        <w:jc w:val="center"/>
        <w:rPr>
          <w:rFonts w:hint="eastAsia" w:ascii="黑体" w:hAnsi="黑体" w:eastAsia="黑体" w:cs="黑体"/>
          <w:sz w:val="52"/>
          <w:szCs w:val="52"/>
        </w:rPr>
      </w:pPr>
    </w:p>
    <w:p w14:paraId="7BCC99B1">
      <w:pPr>
        <w:jc w:val="center"/>
        <w:rPr>
          <w:rFonts w:ascii="黑体" w:hAnsi="黑体" w:eastAsia="黑体" w:cs="黑体"/>
          <w:sz w:val="32"/>
          <w:szCs w:val="32"/>
        </w:rPr>
      </w:pPr>
      <w:r>
        <w:rPr>
          <w:rFonts w:hint="eastAsia" w:ascii="黑体" w:hAnsi="黑体" w:eastAsia="黑体" w:cs="黑体"/>
          <w:sz w:val="32"/>
          <w:szCs w:val="32"/>
        </w:rPr>
        <w:t>二〇二四年</w:t>
      </w:r>
      <w:r>
        <w:rPr>
          <w:rFonts w:hint="eastAsia" w:ascii="黑体" w:hAnsi="黑体" w:eastAsia="黑体" w:cs="黑体"/>
          <w:sz w:val="32"/>
          <w:szCs w:val="32"/>
          <w:lang w:val="en-US" w:eastAsia="zh-CN"/>
        </w:rPr>
        <w:t>八</w:t>
      </w:r>
      <w:r>
        <w:rPr>
          <w:rFonts w:hint="eastAsia" w:ascii="黑体" w:hAnsi="黑体" w:eastAsia="黑体" w:cs="黑体"/>
          <w:sz w:val="32"/>
          <w:szCs w:val="32"/>
        </w:rPr>
        <w:t>月</w:t>
      </w:r>
    </w:p>
    <w:p w14:paraId="17FE9599">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3373C7B8">
      <w:pPr>
        <w:jc w:val="center"/>
        <w:rPr>
          <w:rFonts w:ascii="黑体" w:hAnsi="黑体" w:eastAsia="黑体" w:cs="黑体"/>
          <w:sz w:val="36"/>
          <w:szCs w:val="36"/>
        </w:rPr>
      </w:pPr>
      <w:r>
        <w:rPr>
          <w:rFonts w:hint="eastAsia" w:ascii="黑体" w:hAnsi="黑体" w:eastAsia="黑体" w:cs="黑体"/>
          <w:sz w:val="36"/>
          <w:szCs w:val="36"/>
        </w:rPr>
        <w:t>目　　录</w:t>
      </w:r>
    </w:p>
    <w:p w14:paraId="11AB5824">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三门峡市陕州区观音堂镇人民政府</w:t>
      </w:r>
      <w:r>
        <w:rPr>
          <w:rFonts w:hint="eastAsia" w:ascii="黑体" w:hAnsi="黑体" w:eastAsia="黑体" w:cs="黑体"/>
          <w:sz w:val="32"/>
          <w:szCs w:val="32"/>
        </w:rPr>
        <w:t>概况</w:t>
      </w:r>
    </w:p>
    <w:p w14:paraId="01AE2CAC">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56A6A1F7">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26D3B632">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52414FE1">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3FACB9AC">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57602337">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2771D013">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51392A3D">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5D674C54">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2C4E465F">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4681C174">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629FDEE6">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03CB8322">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42433200">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3E07F2ED">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604A2BA7">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5E7DE0E2">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08236A6C">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600C86BB">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2B45FDA3">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7EEC30D2">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31684A90">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3D91543F">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5C609C03">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1DBA8EA3">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52E3085F">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326FB88A">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2EF5BC67">
      <w:pPr>
        <w:jc w:val="left"/>
        <w:rPr>
          <w:rFonts w:ascii="黑体" w:hAnsi="黑体" w:eastAsia="黑体" w:cs="黑体"/>
          <w:sz w:val="32"/>
          <w:szCs w:val="32"/>
        </w:rPr>
      </w:pPr>
      <w:r>
        <w:br w:type="page"/>
      </w:r>
    </w:p>
    <w:p w14:paraId="4D226C8D">
      <w:pPr>
        <w:jc w:val="left"/>
        <w:rPr>
          <w:rFonts w:ascii="黑体" w:hAnsi="黑体" w:eastAsia="黑体" w:cs="黑体"/>
          <w:sz w:val="32"/>
          <w:szCs w:val="32"/>
        </w:rPr>
      </w:pPr>
    </w:p>
    <w:p w14:paraId="757D977E">
      <w:pPr>
        <w:jc w:val="left"/>
        <w:rPr>
          <w:rFonts w:ascii="黑体" w:hAnsi="黑体" w:eastAsia="黑体" w:cs="黑体"/>
          <w:sz w:val="32"/>
          <w:szCs w:val="32"/>
        </w:rPr>
      </w:pPr>
    </w:p>
    <w:p w14:paraId="16B332E6">
      <w:pPr>
        <w:jc w:val="left"/>
        <w:rPr>
          <w:rFonts w:ascii="黑体" w:hAnsi="黑体" w:eastAsia="黑体" w:cs="黑体"/>
          <w:sz w:val="32"/>
          <w:szCs w:val="32"/>
        </w:rPr>
      </w:pPr>
    </w:p>
    <w:p w14:paraId="4CDD02B1">
      <w:pPr>
        <w:jc w:val="left"/>
        <w:rPr>
          <w:rFonts w:hint="eastAsia" w:ascii="黑体" w:hAnsi="黑体" w:eastAsia="黑体" w:cs="黑体"/>
          <w:sz w:val="32"/>
          <w:szCs w:val="32"/>
        </w:rPr>
      </w:pPr>
    </w:p>
    <w:p w14:paraId="29F13588">
      <w:pPr>
        <w:widowControl/>
        <w:jc w:val="center"/>
        <w:outlineLvl w:val="0"/>
        <w:rPr>
          <w:rFonts w:hint="eastAsia" w:ascii="黑体" w:hAnsi="宋体" w:eastAsia="黑体" w:cs="黑体"/>
          <w:sz w:val="48"/>
          <w:szCs w:val="48"/>
          <w:lang w:bidi="en-AU"/>
        </w:rPr>
      </w:pPr>
    </w:p>
    <w:p w14:paraId="731C9616">
      <w:pPr>
        <w:widowControl/>
        <w:numPr>
          <w:ilvl w:val="0"/>
          <w:numId w:val="0"/>
        </w:numPr>
        <w:jc w:val="both"/>
        <w:outlineLvl w:val="0"/>
        <w:rPr>
          <w:rFonts w:hint="eastAsia" w:ascii="黑体" w:hAnsi="宋体" w:eastAsia="黑体" w:cs="黑体"/>
          <w:sz w:val="48"/>
          <w:szCs w:val="48"/>
          <w:lang w:bidi="en-AU"/>
        </w:rPr>
      </w:pPr>
    </w:p>
    <w:p w14:paraId="7CC49C19">
      <w:pPr>
        <w:widowControl/>
        <w:numPr>
          <w:ilvl w:val="0"/>
          <w:numId w:val="2"/>
        </w:numPr>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三门峡市陕州区观音堂镇</w:t>
      </w:r>
    </w:p>
    <w:p w14:paraId="3AC4D510">
      <w:pPr>
        <w:widowControl/>
        <w:numPr>
          <w:ilvl w:val="0"/>
          <w:numId w:val="0"/>
        </w:numPr>
        <w:ind w:firstLine="3840" w:firstLineChars="800"/>
        <w:jc w:val="both"/>
        <w:outlineLvl w:val="0"/>
        <w:rPr>
          <w:rFonts w:hint="eastAsia" w:ascii="黑体" w:hAnsi="宋体" w:eastAsia="黑体" w:cs="黑体"/>
          <w:sz w:val="48"/>
          <w:szCs w:val="48"/>
          <w:lang w:bidi="en-AU"/>
        </w:rPr>
      </w:pPr>
      <w:r>
        <w:rPr>
          <w:rFonts w:hint="eastAsia" w:ascii="黑体" w:hAnsi="宋体" w:eastAsia="黑体" w:cs="黑体"/>
          <w:sz w:val="48"/>
          <w:szCs w:val="48"/>
          <w:lang w:bidi="en-AU"/>
        </w:rPr>
        <w:t>人民政府概况</w:t>
      </w:r>
    </w:p>
    <w:p w14:paraId="6E14ED98">
      <w:pPr>
        <w:widowControl/>
        <w:jc w:val="both"/>
        <w:outlineLvl w:val="0"/>
        <w:rPr>
          <w:rFonts w:hint="eastAsia" w:ascii="黑体" w:hAnsi="宋体" w:eastAsia="黑体" w:cs="黑体"/>
          <w:kern w:val="0"/>
          <w:sz w:val="32"/>
          <w:szCs w:val="32"/>
          <w:lang w:bidi="en-AU"/>
        </w:rPr>
      </w:pPr>
      <w:r>
        <w:br w:type="page"/>
      </w:r>
      <w:r>
        <w:rPr>
          <w:rFonts w:hint="eastAsia" w:ascii="黑体" w:hAnsi="宋体" w:eastAsia="黑体" w:cs="黑体"/>
          <w:kern w:val="0"/>
          <w:sz w:val="32"/>
          <w:szCs w:val="32"/>
          <w:lang w:bidi="en-AU"/>
        </w:rPr>
        <w:t>一、部门职责</w:t>
      </w:r>
    </w:p>
    <w:p w14:paraId="299A1456">
      <w:pPr>
        <w:spacing w:before="243" w:line="349" w:lineRule="auto"/>
        <w:ind w:left="36" w:right="14" w:firstLine="668"/>
        <w:rPr>
          <w:rFonts w:ascii="仿宋" w:hAnsi="仿宋" w:eastAsia="仿宋" w:cs="仿宋"/>
          <w:sz w:val="32"/>
          <w:szCs w:val="32"/>
        </w:rPr>
      </w:pPr>
      <w:r>
        <w:rPr>
          <w:rFonts w:ascii="仿宋" w:hAnsi="仿宋" w:eastAsia="仿宋" w:cs="仿宋"/>
          <w:spacing w:val="11"/>
          <w:sz w:val="32"/>
          <w:szCs w:val="32"/>
        </w:rPr>
        <w:t>乡人民政府全面贯彻落实党中央关干乡镇工作的方针</w:t>
      </w:r>
      <w:r>
        <w:rPr>
          <w:rFonts w:ascii="仿宋" w:hAnsi="仿宋" w:eastAsia="仿宋" w:cs="仿宋"/>
          <w:spacing w:val="-2"/>
          <w:sz w:val="32"/>
          <w:szCs w:val="32"/>
        </w:rPr>
        <w:t>政策和决策部署，在履行职责过程中坚持和加强党对乡镇工</w:t>
      </w:r>
      <w:r>
        <w:rPr>
          <w:rFonts w:ascii="仿宋" w:hAnsi="仿宋" w:eastAsia="仿宋" w:cs="仿宋"/>
          <w:spacing w:val="1"/>
          <w:sz w:val="32"/>
          <w:szCs w:val="32"/>
        </w:rPr>
        <w:t>作的集中统一领导，主要职责是:</w:t>
      </w:r>
    </w:p>
    <w:p w14:paraId="783493B7">
      <w:pPr>
        <w:spacing w:before="55" w:line="344" w:lineRule="auto"/>
        <w:ind w:left="41" w:right="14" w:firstLine="7"/>
        <w:rPr>
          <w:rFonts w:ascii="仿宋" w:hAnsi="仿宋" w:eastAsia="仿宋" w:cs="仿宋"/>
          <w:sz w:val="32"/>
          <w:szCs w:val="32"/>
        </w:rPr>
      </w:pPr>
      <w:r>
        <w:rPr>
          <w:rFonts w:ascii="仿宋" w:hAnsi="仿宋" w:eastAsia="仿宋" w:cs="仿宋"/>
          <w:spacing w:val="10"/>
          <w:sz w:val="32"/>
          <w:szCs w:val="32"/>
        </w:rPr>
        <w:t>1.执行本级人民代表大会的决议和上级国家行政机关的决</w:t>
      </w:r>
      <w:r>
        <w:rPr>
          <w:rFonts w:ascii="仿宋" w:hAnsi="仿宋" w:eastAsia="仿宋" w:cs="仿宋"/>
          <w:spacing w:val="-5"/>
          <w:sz w:val="32"/>
          <w:szCs w:val="32"/>
        </w:rPr>
        <w:t>定和命令，发布决定和命令。</w:t>
      </w:r>
    </w:p>
    <w:p w14:paraId="22CCDFA8">
      <w:pPr>
        <w:spacing w:before="55" w:line="352" w:lineRule="auto"/>
        <w:ind w:left="37" w:right="14" w:hanging="8"/>
        <w:rPr>
          <w:rFonts w:ascii="仿宋" w:hAnsi="仿宋" w:eastAsia="仿宋" w:cs="仿宋"/>
          <w:sz w:val="32"/>
          <w:szCs w:val="32"/>
        </w:rPr>
      </w:pPr>
      <w:r>
        <w:rPr>
          <w:rFonts w:ascii="仿宋" w:hAnsi="仿宋" w:eastAsia="仿宋" w:cs="仿宋"/>
          <w:spacing w:val="5"/>
          <w:sz w:val="32"/>
          <w:szCs w:val="32"/>
        </w:rPr>
        <w:t>2.执行本行政区域内的经济和社会发展计划、</w:t>
      </w:r>
      <w:r>
        <w:rPr>
          <w:rFonts w:ascii="仿宋" w:hAnsi="仿宋" w:eastAsia="仿宋" w:cs="仿宋"/>
          <w:spacing w:val="4"/>
          <w:sz w:val="32"/>
          <w:szCs w:val="32"/>
        </w:rPr>
        <w:t>预算,管理本</w:t>
      </w:r>
      <w:r>
        <w:rPr>
          <w:rFonts w:ascii="仿宋" w:hAnsi="仿宋" w:eastAsia="仿宋" w:cs="仿宋"/>
          <w:sz w:val="32"/>
          <w:szCs w:val="32"/>
        </w:rPr>
        <w:t xml:space="preserve"> </w:t>
      </w:r>
      <w:r>
        <w:rPr>
          <w:rFonts w:ascii="仿宋" w:hAnsi="仿宋" w:eastAsia="仿宋" w:cs="仿宋"/>
          <w:spacing w:val="-2"/>
          <w:sz w:val="32"/>
          <w:szCs w:val="32"/>
        </w:rPr>
        <w:t>行政区域内的经济，教育、科学、文化、卫生、体育事业和</w:t>
      </w:r>
      <w:r>
        <w:rPr>
          <w:rFonts w:ascii="仿宋" w:hAnsi="仿宋" w:eastAsia="仿宋" w:cs="仿宋"/>
          <w:spacing w:val="13"/>
          <w:sz w:val="32"/>
          <w:szCs w:val="32"/>
        </w:rPr>
        <w:t xml:space="preserve"> </w:t>
      </w:r>
      <w:r>
        <w:rPr>
          <w:rFonts w:ascii="仿宋" w:hAnsi="仿宋" w:eastAsia="仿宋" w:cs="仿宋"/>
          <w:spacing w:val="-2"/>
          <w:sz w:val="32"/>
          <w:szCs w:val="32"/>
        </w:rPr>
        <w:t>生态环境保护、财政、民政、社会保障、公安、司法行政、</w:t>
      </w:r>
      <w:r>
        <w:rPr>
          <w:rFonts w:ascii="仿宋" w:hAnsi="仿宋" w:eastAsia="仿宋" w:cs="仿宋"/>
          <w:spacing w:val="13"/>
          <w:sz w:val="32"/>
          <w:szCs w:val="32"/>
        </w:rPr>
        <w:t xml:space="preserve"> </w:t>
      </w:r>
      <w:r>
        <w:rPr>
          <w:rFonts w:ascii="仿宋" w:hAnsi="仿宋" w:eastAsia="仿宋" w:cs="仿宋"/>
          <w:spacing w:val="-5"/>
          <w:sz w:val="32"/>
          <w:szCs w:val="32"/>
        </w:rPr>
        <w:t>人口与计划生育等行政工作。</w:t>
      </w:r>
    </w:p>
    <w:p w14:paraId="685F93E4">
      <w:pPr>
        <w:spacing w:before="54" w:line="350" w:lineRule="auto"/>
        <w:ind w:left="38" w:right="14" w:hanging="7"/>
        <w:jc w:val="both"/>
        <w:rPr>
          <w:rFonts w:hint="eastAsia" w:ascii="仿宋" w:hAnsi="仿宋" w:eastAsia="仿宋" w:cs="仿宋"/>
          <w:sz w:val="32"/>
          <w:szCs w:val="32"/>
          <w:lang w:eastAsia="zh-CN"/>
        </w:rPr>
      </w:pPr>
      <w:r>
        <w:rPr>
          <w:rFonts w:ascii="仿宋" w:hAnsi="仿宋" w:eastAsia="仿宋" w:cs="仿宋"/>
          <w:spacing w:val="11"/>
          <w:sz w:val="32"/>
          <w:szCs w:val="32"/>
        </w:rPr>
        <w:t>3.保护社会主义的全民所有的财产和劳动群众集体所有的</w:t>
      </w:r>
      <w:r>
        <w:rPr>
          <w:rFonts w:ascii="仿宋" w:hAnsi="仿宋" w:eastAsia="仿宋" w:cs="仿宋"/>
          <w:spacing w:val="1"/>
          <w:sz w:val="32"/>
          <w:szCs w:val="32"/>
        </w:rPr>
        <w:t xml:space="preserve"> </w:t>
      </w:r>
      <w:r>
        <w:rPr>
          <w:rFonts w:ascii="仿宋" w:hAnsi="仿宋" w:eastAsia="仿宋" w:cs="仿宋"/>
          <w:spacing w:val="-2"/>
          <w:sz w:val="32"/>
          <w:szCs w:val="32"/>
        </w:rPr>
        <w:t>财产，保护公民私人所有的合法财产，维护社会秩序，保障</w:t>
      </w:r>
      <w:r>
        <w:rPr>
          <w:rFonts w:ascii="仿宋" w:hAnsi="仿宋" w:eastAsia="仿宋" w:cs="仿宋"/>
          <w:spacing w:val="-1"/>
          <w:sz w:val="32"/>
          <w:szCs w:val="32"/>
        </w:rPr>
        <w:t>公民的人身权利、民主权利和其他权利</w:t>
      </w:r>
      <w:r>
        <w:rPr>
          <w:rFonts w:hint="eastAsia" w:ascii="仿宋" w:hAnsi="仿宋" w:eastAsia="仿宋" w:cs="仿宋"/>
          <w:spacing w:val="-1"/>
          <w:sz w:val="32"/>
          <w:szCs w:val="32"/>
          <w:lang w:eastAsia="zh-CN"/>
        </w:rPr>
        <w:t>。</w:t>
      </w:r>
    </w:p>
    <w:p w14:paraId="5CF5ABA4">
      <w:pPr>
        <w:spacing w:before="52" w:line="221" w:lineRule="auto"/>
        <w:ind w:left="24"/>
        <w:rPr>
          <w:rFonts w:hint="eastAsia" w:ascii="仿宋" w:hAnsi="仿宋" w:eastAsia="仿宋" w:cs="仿宋"/>
          <w:sz w:val="32"/>
          <w:szCs w:val="32"/>
          <w:lang w:eastAsia="zh-CN"/>
        </w:rPr>
      </w:pPr>
      <w:r>
        <w:rPr>
          <w:rFonts w:ascii="仿宋" w:hAnsi="仿宋" w:eastAsia="仿宋" w:cs="仿宋"/>
          <w:spacing w:val="-5"/>
          <w:sz w:val="32"/>
          <w:szCs w:val="32"/>
        </w:rPr>
        <w:t>4.保护各种经济组织的合法权益</w:t>
      </w:r>
      <w:r>
        <w:rPr>
          <w:rFonts w:hint="eastAsia" w:ascii="仿宋" w:hAnsi="仿宋" w:eastAsia="仿宋" w:cs="仿宋"/>
          <w:spacing w:val="-5"/>
          <w:sz w:val="32"/>
          <w:szCs w:val="32"/>
          <w:lang w:eastAsia="zh-CN"/>
        </w:rPr>
        <w:t>。</w:t>
      </w:r>
    </w:p>
    <w:p w14:paraId="7F425352">
      <w:pPr>
        <w:spacing w:before="242" w:line="350" w:lineRule="auto"/>
        <w:ind w:left="39" w:right="14" w:hanging="8"/>
        <w:jc w:val="both"/>
        <w:rPr>
          <w:rFonts w:ascii="仿宋" w:hAnsi="仿宋" w:eastAsia="仿宋" w:cs="仿宋"/>
          <w:sz w:val="32"/>
          <w:szCs w:val="32"/>
        </w:rPr>
      </w:pPr>
      <w:r>
        <w:rPr>
          <w:rFonts w:ascii="仿宋" w:hAnsi="仿宋" w:eastAsia="仿宋" w:cs="仿宋"/>
          <w:spacing w:val="11"/>
          <w:sz w:val="32"/>
          <w:szCs w:val="32"/>
        </w:rPr>
        <w:t>5.铸牢中华民族共同体意识，促进各民族广泛交往交流交</w:t>
      </w:r>
      <w:r>
        <w:rPr>
          <w:rFonts w:ascii="仿宋" w:hAnsi="仿宋" w:eastAsia="仿宋" w:cs="仿宋"/>
          <w:spacing w:val="-2"/>
          <w:sz w:val="32"/>
          <w:szCs w:val="32"/>
        </w:rPr>
        <w:t>融，保障少数民族的合法权利和利益，保障少数民族保持或</w:t>
      </w:r>
      <w:r>
        <w:rPr>
          <w:rFonts w:ascii="仿宋" w:hAnsi="仿宋" w:eastAsia="仿宋" w:cs="仿宋"/>
          <w:spacing w:val="-5"/>
          <w:sz w:val="32"/>
          <w:szCs w:val="32"/>
        </w:rPr>
        <w:t>者改革自己的风俗习惯的自由。</w:t>
      </w:r>
    </w:p>
    <w:p w14:paraId="798B51B7">
      <w:pPr>
        <w:spacing w:before="52" w:line="345" w:lineRule="auto"/>
        <w:ind w:left="75" w:right="14" w:hanging="48"/>
        <w:rPr>
          <w:rFonts w:hint="eastAsia" w:ascii="仿宋" w:hAnsi="仿宋" w:eastAsia="仿宋" w:cs="仿宋"/>
          <w:sz w:val="32"/>
          <w:szCs w:val="32"/>
          <w:lang w:eastAsia="zh-CN"/>
        </w:rPr>
      </w:pPr>
      <w:r>
        <w:rPr>
          <w:rFonts w:ascii="仿宋" w:hAnsi="仿宋" w:eastAsia="仿宋" w:cs="仿宋"/>
          <w:spacing w:val="-1"/>
          <w:sz w:val="32"/>
          <w:szCs w:val="32"/>
        </w:rPr>
        <w:t>6.保障宪法和法律赋予妇女的男女平等、同工同酬和婚</w:t>
      </w:r>
      <w:r>
        <w:rPr>
          <w:rFonts w:ascii="仿宋" w:hAnsi="仿宋" w:eastAsia="仿宋" w:cs="仿宋"/>
          <w:spacing w:val="-2"/>
          <w:sz w:val="32"/>
          <w:szCs w:val="32"/>
        </w:rPr>
        <w:t>姻自</w:t>
      </w:r>
      <w:r>
        <w:rPr>
          <w:rFonts w:ascii="仿宋" w:hAnsi="仿宋" w:eastAsia="仿宋" w:cs="仿宋"/>
          <w:sz w:val="32"/>
          <w:szCs w:val="32"/>
        </w:rPr>
        <w:t xml:space="preserve"> </w:t>
      </w:r>
      <w:r>
        <w:rPr>
          <w:rFonts w:ascii="仿宋" w:hAnsi="仿宋" w:eastAsia="仿宋" w:cs="仿宋"/>
          <w:spacing w:val="-16"/>
          <w:sz w:val="32"/>
          <w:szCs w:val="32"/>
        </w:rPr>
        <w:t>由等各项权利</w:t>
      </w:r>
      <w:r>
        <w:rPr>
          <w:rFonts w:hint="eastAsia" w:ascii="仿宋" w:hAnsi="仿宋" w:eastAsia="仿宋" w:cs="仿宋"/>
          <w:spacing w:val="-16"/>
          <w:sz w:val="32"/>
          <w:szCs w:val="32"/>
          <w:lang w:eastAsia="zh-CN"/>
        </w:rPr>
        <w:t>。</w:t>
      </w:r>
    </w:p>
    <w:p w14:paraId="79F80AC8">
      <w:pPr>
        <w:spacing w:before="50" w:line="222" w:lineRule="auto"/>
        <w:ind w:left="32"/>
        <w:rPr>
          <w:rFonts w:hint="eastAsia" w:ascii="仿宋" w:hAnsi="仿宋" w:eastAsia="仿宋" w:cs="仿宋"/>
          <w:sz w:val="32"/>
          <w:szCs w:val="32"/>
          <w:lang w:eastAsia="zh-CN"/>
        </w:rPr>
      </w:pPr>
      <w:r>
        <w:rPr>
          <w:rFonts w:ascii="仿宋" w:hAnsi="仿宋" w:eastAsia="仿宋" w:cs="仿宋"/>
          <w:spacing w:val="-5"/>
          <w:sz w:val="32"/>
          <w:szCs w:val="32"/>
        </w:rPr>
        <w:t>7.办理上级人民政府交办的其他事项</w:t>
      </w:r>
      <w:r>
        <w:rPr>
          <w:rFonts w:hint="eastAsia" w:ascii="仿宋" w:hAnsi="仿宋" w:eastAsia="仿宋" w:cs="仿宋"/>
          <w:spacing w:val="-5"/>
          <w:sz w:val="32"/>
          <w:szCs w:val="32"/>
          <w:lang w:eastAsia="zh-CN"/>
        </w:rPr>
        <w:t>。</w:t>
      </w:r>
    </w:p>
    <w:p w14:paraId="1D8885DF">
      <w:pPr>
        <w:widowControl/>
        <w:jc w:val="both"/>
        <w:outlineLvl w:val="0"/>
        <w:rPr>
          <w:rFonts w:hint="eastAsia" w:ascii="黑体" w:hAnsi="宋体" w:eastAsia="黑体" w:cs="黑体"/>
          <w:kern w:val="0"/>
          <w:sz w:val="32"/>
          <w:szCs w:val="32"/>
          <w:lang w:bidi="en-AU"/>
        </w:rPr>
      </w:pPr>
    </w:p>
    <w:p w14:paraId="2267ACED">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38411EDF">
      <w:pPr>
        <w:spacing w:before="240" w:line="222" w:lineRule="auto"/>
        <w:ind w:right="4"/>
        <w:jc w:val="right"/>
        <w:rPr>
          <w:rFonts w:ascii="仿宋" w:hAnsi="仿宋" w:eastAsia="仿宋" w:cs="仿宋"/>
          <w:sz w:val="32"/>
          <w:szCs w:val="32"/>
        </w:rPr>
      </w:pPr>
      <w:r>
        <w:rPr>
          <w:rFonts w:hint="eastAsia" w:ascii="仿宋" w:hAnsi="仿宋" w:eastAsia="仿宋" w:cs="仿宋"/>
          <w:kern w:val="0"/>
          <w:sz w:val="32"/>
          <w:szCs w:val="32"/>
          <w:lang w:val="en-US" w:eastAsia="zh-CN" w:bidi="en-AU"/>
        </w:rPr>
        <w:t xml:space="preserve">  </w:t>
      </w:r>
      <w:r>
        <w:rPr>
          <w:rFonts w:hint="eastAsia" w:ascii="仿宋" w:hAnsi="仿宋" w:eastAsia="仿宋" w:cs="仿宋"/>
          <w:kern w:val="0"/>
          <w:sz w:val="32"/>
          <w:szCs w:val="32"/>
          <w:lang w:bidi="en-AU"/>
        </w:rPr>
        <w:t>三门峡市陕州区观音堂镇人民政府</w:t>
      </w:r>
      <w:r>
        <w:rPr>
          <w:rFonts w:hint="eastAsia" w:ascii="仿宋_GB2312" w:hAnsi="仿宋_GB2312" w:eastAsia="仿宋_GB2312" w:cs="仿宋_GB2312"/>
          <w:kern w:val="0"/>
          <w:sz w:val="32"/>
          <w:szCs w:val="32"/>
        </w:rPr>
        <w:t>内设机构</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个，包括：</w:t>
      </w:r>
    </w:p>
    <w:p w14:paraId="7AC3F2D3">
      <w:pPr>
        <w:spacing w:line="222" w:lineRule="auto"/>
        <w:rPr>
          <w:rFonts w:ascii="仿宋" w:hAnsi="仿宋" w:eastAsia="仿宋" w:cs="仿宋"/>
          <w:sz w:val="32"/>
          <w:szCs w:val="32"/>
        </w:rPr>
        <w:sectPr>
          <w:footerReference r:id="rId3" w:type="default"/>
          <w:pgSz w:w="11906" w:h="16839"/>
          <w:pgMar w:top="1431" w:right="1785" w:bottom="855" w:left="1785" w:header="0" w:footer="571" w:gutter="0"/>
          <w:pgNumType w:fmt="decimal"/>
          <w:cols w:space="720" w:num="1"/>
        </w:sectPr>
      </w:pPr>
    </w:p>
    <w:p w14:paraId="1C8E67D4">
      <w:pPr>
        <w:spacing w:before="211" w:line="352" w:lineRule="auto"/>
        <w:ind w:left="34" w:right="14" w:firstLine="9"/>
        <w:jc w:val="both"/>
        <w:rPr>
          <w:rFonts w:hint="eastAsia" w:ascii="仿宋_GB2312" w:hAnsi="仿宋_GB2312" w:eastAsia="仿宋_GB2312" w:cs="仿宋_GB2312"/>
          <w:kern w:val="0"/>
          <w:sz w:val="32"/>
          <w:szCs w:val="32"/>
        </w:rPr>
      </w:pPr>
      <w:r>
        <w:rPr>
          <w:rFonts w:hint="eastAsia" w:ascii="仿宋" w:hAnsi="仿宋" w:eastAsia="仿宋" w:cs="仿宋"/>
          <w:spacing w:val="11"/>
          <w:sz w:val="32"/>
          <w:szCs w:val="32"/>
          <w:lang w:val="en-US" w:eastAsia="zh-CN"/>
        </w:rPr>
        <w:t>党政综合</w:t>
      </w:r>
      <w:r>
        <w:rPr>
          <w:rFonts w:ascii="仿宋" w:hAnsi="仿宋" w:eastAsia="仿宋" w:cs="仿宋"/>
          <w:spacing w:val="11"/>
          <w:sz w:val="32"/>
          <w:szCs w:val="32"/>
        </w:rPr>
        <w:t>办公室、党建工作办公室、经济发展办公室、乡村建设办公室、公共服务办公室、平安建设办公室、综合行政执法大队、行政审批服务中心、应急管理办公室、退役军人</w:t>
      </w:r>
      <w:r>
        <w:rPr>
          <w:rFonts w:ascii="仿宋" w:hAnsi="仿宋" w:eastAsia="仿宋" w:cs="仿宋"/>
          <w:spacing w:val="-3"/>
          <w:sz w:val="32"/>
          <w:szCs w:val="32"/>
        </w:rPr>
        <w:t>服务站、村镇规划建设办公室、招商促进服务中心。</w:t>
      </w:r>
    </w:p>
    <w:p w14:paraId="6EED44A9">
      <w:pPr>
        <w:widowControl/>
        <w:ind w:firstLine="640" w:firstLineChars="200"/>
        <w:jc w:val="left"/>
        <w:rPr>
          <w:rFonts w:hint="eastAsia" w:ascii="仿宋_GB2312" w:hAnsi="仿宋_GB2312" w:eastAsia="仿宋_GB2312" w:cs="仿宋_GB2312"/>
          <w:b/>
          <w:bCs/>
          <w:color w:val="FF0000"/>
          <w:kern w:val="0"/>
          <w:sz w:val="32"/>
          <w:szCs w:val="32"/>
          <w:lang w:val="en-US" w:eastAsia="zh-CN"/>
        </w:rPr>
      </w:pPr>
      <w:r>
        <w:rPr>
          <w:rFonts w:hint="eastAsia" w:ascii="仿宋_GB2312" w:hAnsi="仿宋_GB2312" w:eastAsia="仿宋_GB2312" w:cs="仿宋_GB2312"/>
          <w:kern w:val="0"/>
          <w:sz w:val="32"/>
          <w:szCs w:val="32"/>
          <w:lang w:val="en-US" w:eastAsia="zh-CN"/>
        </w:rPr>
        <w:t>本部门无独立核算的二级预算单位，</w:t>
      </w:r>
      <w:r>
        <w:rPr>
          <w:rFonts w:hint="eastAsia" w:ascii="仿宋_GB2312" w:hAnsi="仿宋_GB2312" w:eastAsia="仿宋_GB2312" w:cs="仿宋_GB2312"/>
          <w:kern w:val="0"/>
          <w:sz w:val="32"/>
          <w:szCs w:val="32"/>
          <w:lang w:eastAsia="zh-CN"/>
        </w:rPr>
        <w:t>从决算单位构成看，</w:t>
      </w:r>
      <w:r>
        <w:rPr>
          <w:rFonts w:hint="eastAsia" w:ascii="仿宋" w:hAnsi="仿宋" w:eastAsia="仿宋" w:cs="仿宋"/>
          <w:kern w:val="0"/>
          <w:sz w:val="32"/>
          <w:szCs w:val="32"/>
          <w:lang w:bidi="en-AU"/>
        </w:rPr>
        <w:t>三门峡市陕州区观音堂镇人民政府</w:t>
      </w:r>
      <w:r>
        <w:rPr>
          <w:rFonts w:hint="eastAsia" w:ascii="仿宋_GB2312" w:hAnsi="仿宋_GB2312" w:eastAsia="仿宋_GB2312" w:cs="仿宋_GB2312"/>
          <w:kern w:val="0"/>
          <w:sz w:val="32"/>
          <w:szCs w:val="32"/>
          <w:lang w:val="en-US" w:eastAsia="zh-CN"/>
        </w:rPr>
        <w:t>部门决算包括：本级决算。纳入本部门2023年度部门决算编制范围的单位共1个。</w:t>
      </w:r>
    </w:p>
    <w:p w14:paraId="1FE0D17A">
      <w:pPr>
        <w:widowControl/>
        <w:ind w:firstLine="640" w:firstLineChars="200"/>
        <w:jc w:val="left"/>
        <w:rPr>
          <w:rFonts w:hint="eastAsia" w:ascii="仿宋_GB2312" w:hAnsi="仿宋_GB2312" w:eastAsia="仿宋_GB2312" w:cs="仿宋_GB2312"/>
          <w:kern w:val="0"/>
          <w:sz w:val="32"/>
          <w:szCs w:val="32"/>
        </w:rPr>
      </w:pPr>
    </w:p>
    <w:p w14:paraId="7B23560A">
      <w:pPr>
        <w:widowControl/>
        <w:jc w:val="left"/>
        <w:rPr>
          <w:rFonts w:hint="eastAsia" w:ascii="黑体" w:hAnsi="宋体" w:eastAsia="黑体" w:cs="宋体"/>
          <w:kern w:val="0"/>
          <w:sz w:val="28"/>
          <w:szCs w:val="28"/>
        </w:rPr>
      </w:pPr>
    </w:p>
    <w:p w14:paraId="3049E189">
      <w:pPr>
        <w:widowControl/>
        <w:jc w:val="left"/>
        <w:rPr>
          <w:rFonts w:hint="eastAsia" w:ascii="黑体" w:hAnsi="宋体" w:eastAsia="黑体" w:cs="宋体"/>
          <w:kern w:val="0"/>
          <w:sz w:val="28"/>
          <w:szCs w:val="28"/>
        </w:rPr>
      </w:pPr>
    </w:p>
    <w:p w14:paraId="7450FA82">
      <w:pPr>
        <w:widowControl/>
        <w:jc w:val="left"/>
        <w:rPr>
          <w:rFonts w:hint="eastAsia" w:ascii="黑体" w:hAnsi="宋体" w:eastAsia="黑体" w:cs="宋体"/>
          <w:kern w:val="0"/>
          <w:sz w:val="28"/>
          <w:szCs w:val="28"/>
        </w:rPr>
      </w:pPr>
    </w:p>
    <w:p w14:paraId="397C0C37">
      <w:pPr>
        <w:widowControl/>
        <w:jc w:val="left"/>
        <w:rPr>
          <w:rFonts w:hint="eastAsia" w:ascii="黑体" w:hAnsi="宋体" w:eastAsia="黑体" w:cs="宋体"/>
          <w:kern w:val="0"/>
          <w:sz w:val="28"/>
          <w:szCs w:val="28"/>
        </w:rPr>
      </w:pPr>
    </w:p>
    <w:p w14:paraId="50003C0F">
      <w:pPr>
        <w:jc w:val="center"/>
        <w:outlineLvl w:val="0"/>
        <w:rPr>
          <w:rFonts w:hint="eastAsia" w:ascii="黑体" w:hAnsi="宋体" w:eastAsia="黑体" w:cs="黑体"/>
          <w:sz w:val="48"/>
          <w:szCs w:val="48"/>
          <w:lang w:bidi="en-AU"/>
        </w:rPr>
      </w:pPr>
    </w:p>
    <w:p w14:paraId="36BEA2A5">
      <w:pPr>
        <w:jc w:val="center"/>
        <w:outlineLvl w:val="0"/>
        <w:rPr>
          <w:rFonts w:hint="eastAsia" w:ascii="黑体" w:hAnsi="宋体" w:eastAsia="黑体" w:cs="黑体"/>
          <w:sz w:val="48"/>
          <w:szCs w:val="48"/>
          <w:lang w:bidi="en-AU"/>
        </w:rPr>
      </w:pPr>
    </w:p>
    <w:p w14:paraId="309D8128">
      <w:pPr>
        <w:jc w:val="center"/>
        <w:outlineLvl w:val="0"/>
        <w:rPr>
          <w:rFonts w:hint="eastAsia" w:ascii="黑体" w:hAnsi="宋体" w:eastAsia="黑体" w:cs="黑体"/>
          <w:sz w:val="48"/>
          <w:szCs w:val="48"/>
          <w:lang w:bidi="en-AU"/>
        </w:rPr>
      </w:pPr>
    </w:p>
    <w:p w14:paraId="644F9B91">
      <w:pPr>
        <w:jc w:val="center"/>
        <w:outlineLvl w:val="0"/>
        <w:rPr>
          <w:rFonts w:hint="eastAsia" w:ascii="黑体" w:hAnsi="宋体" w:eastAsia="黑体" w:cs="黑体"/>
          <w:sz w:val="48"/>
          <w:szCs w:val="48"/>
          <w:lang w:bidi="en-AU"/>
        </w:rPr>
      </w:pPr>
    </w:p>
    <w:p w14:paraId="1D7796E1">
      <w:pPr>
        <w:jc w:val="center"/>
        <w:outlineLvl w:val="0"/>
        <w:rPr>
          <w:rFonts w:hint="eastAsia" w:ascii="黑体" w:hAnsi="宋体" w:eastAsia="黑体" w:cs="黑体"/>
          <w:sz w:val="48"/>
          <w:szCs w:val="48"/>
          <w:lang w:bidi="en-AU"/>
        </w:rPr>
      </w:pPr>
    </w:p>
    <w:p w14:paraId="317916F6">
      <w:pPr>
        <w:jc w:val="center"/>
        <w:outlineLvl w:val="0"/>
        <w:rPr>
          <w:rFonts w:hint="eastAsia" w:ascii="黑体" w:hAnsi="宋体" w:eastAsia="黑体" w:cs="黑体"/>
          <w:sz w:val="48"/>
          <w:szCs w:val="48"/>
          <w:lang w:bidi="en-AU"/>
        </w:rPr>
      </w:pPr>
    </w:p>
    <w:p w14:paraId="0F406257">
      <w:pPr>
        <w:jc w:val="center"/>
        <w:outlineLvl w:val="0"/>
        <w:rPr>
          <w:rFonts w:hint="eastAsia" w:ascii="黑体" w:hAnsi="宋体" w:eastAsia="黑体" w:cs="黑体"/>
          <w:sz w:val="48"/>
          <w:szCs w:val="48"/>
          <w:lang w:bidi="en-AU"/>
        </w:rPr>
      </w:pPr>
    </w:p>
    <w:p w14:paraId="4E9ACA2C">
      <w:pPr>
        <w:jc w:val="center"/>
        <w:outlineLvl w:val="0"/>
        <w:rPr>
          <w:rFonts w:hint="eastAsia" w:ascii="黑体" w:hAnsi="宋体" w:eastAsia="黑体" w:cs="黑体"/>
          <w:sz w:val="48"/>
          <w:szCs w:val="48"/>
          <w:lang w:bidi="en-AU"/>
        </w:rPr>
      </w:pPr>
    </w:p>
    <w:p w14:paraId="159B52D3">
      <w:pPr>
        <w:jc w:val="center"/>
        <w:outlineLvl w:val="0"/>
        <w:rPr>
          <w:rFonts w:hint="eastAsia" w:ascii="黑体" w:hAnsi="宋体" w:eastAsia="黑体" w:cs="黑体"/>
          <w:sz w:val="48"/>
          <w:szCs w:val="48"/>
          <w:lang w:bidi="en-AU"/>
        </w:rPr>
      </w:pPr>
    </w:p>
    <w:p w14:paraId="238FACE4">
      <w:pPr>
        <w:jc w:val="center"/>
        <w:outlineLvl w:val="0"/>
        <w:rPr>
          <w:rFonts w:hint="eastAsia" w:ascii="黑体" w:hAnsi="宋体" w:eastAsia="黑体" w:cs="黑体"/>
          <w:sz w:val="48"/>
          <w:szCs w:val="48"/>
          <w:lang w:bidi="en-AU"/>
        </w:rPr>
      </w:pPr>
    </w:p>
    <w:p w14:paraId="74E241BD">
      <w:pPr>
        <w:jc w:val="center"/>
        <w:outlineLvl w:val="0"/>
        <w:rPr>
          <w:rFonts w:hint="eastAsia" w:ascii="黑体" w:hAnsi="宋体" w:eastAsia="黑体" w:cs="黑体"/>
          <w:sz w:val="48"/>
          <w:szCs w:val="48"/>
          <w:lang w:bidi="en-AU"/>
        </w:rPr>
      </w:pPr>
    </w:p>
    <w:p w14:paraId="798F27F0">
      <w:pPr>
        <w:jc w:val="center"/>
        <w:outlineLvl w:val="0"/>
        <w:rPr>
          <w:rFonts w:hint="eastAsia" w:ascii="黑体" w:hAnsi="宋体" w:eastAsia="黑体" w:cs="黑体"/>
          <w:sz w:val="48"/>
          <w:szCs w:val="48"/>
          <w:lang w:bidi="en-AU"/>
        </w:rPr>
      </w:pPr>
    </w:p>
    <w:p w14:paraId="20DE0FEB">
      <w:pPr>
        <w:jc w:val="center"/>
        <w:outlineLvl w:val="0"/>
        <w:rPr>
          <w:rFonts w:hint="eastAsia" w:ascii="黑体" w:hAnsi="宋体" w:eastAsia="黑体" w:cs="黑体"/>
          <w:sz w:val="48"/>
          <w:szCs w:val="48"/>
          <w:lang w:bidi="en-AU"/>
        </w:rPr>
      </w:pPr>
    </w:p>
    <w:p w14:paraId="07E88C04">
      <w:pPr>
        <w:jc w:val="center"/>
        <w:outlineLvl w:val="0"/>
        <w:rPr>
          <w:rFonts w:hint="eastAsia" w:ascii="黑体" w:hAnsi="宋体" w:eastAsia="黑体" w:cs="黑体"/>
          <w:sz w:val="48"/>
          <w:szCs w:val="48"/>
          <w:lang w:bidi="en-AU"/>
        </w:rPr>
      </w:pPr>
    </w:p>
    <w:p w14:paraId="15B28B1C">
      <w:pPr>
        <w:jc w:val="center"/>
        <w:outlineLvl w:val="0"/>
        <w:rPr>
          <w:rFonts w:hint="eastAsia" w:ascii="黑体" w:hAnsi="宋体" w:eastAsia="黑体" w:cs="黑体"/>
          <w:sz w:val="48"/>
          <w:szCs w:val="48"/>
          <w:lang w:bidi="en-AU"/>
        </w:rPr>
      </w:pPr>
    </w:p>
    <w:p w14:paraId="450A4705">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42ADDD67">
      <w:pPr>
        <w:widowControl/>
        <w:jc w:val="center"/>
        <w:rPr>
          <w:rFonts w:hint="eastAsia" w:ascii="黑体" w:hAnsi="宋体" w:eastAsia="黑体" w:cs="宋体"/>
          <w:kern w:val="0"/>
          <w:sz w:val="28"/>
          <w:szCs w:val="28"/>
        </w:rPr>
        <w:sectPr>
          <w:footerReference r:id="rId4" w:type="default"/>
          <w:footerReference r:id="rId5" w:type="even"/>
          <w:pgSz w:w="11906" w:h="16838"/>
          <w:pgMar w:top="1440" w:right="1800" w:bottom="1440" w:left="1800" w:header="720" w:footer="720" w:gutter="0"/>
          <w:pgNumType w:fmt="numberInDash"/>
          <w:cols w:space="720" w:num="1"/>
          <w:docGrid w:type="lines" w:linePitch="312" w:charSpace="0"/>
        </w:sectPr>
      </w:pPr>
    </w:p>
    <w:p w14:paraId="41C30615">
      <w:pPr>
        <w:rPr>
          <w:rFonts w:hint="eastAsia" w:ascii="仿宋_GB2312" w:hAnsi="仿宋_GB2312" w:eastAsia="仿宋_GB2312" w:cs="仿宋_GB2312"/>
          <w:sz w:val="32"/>
          <w:szCs w:val="32"/>
        </w:rPr>
      </w:pPr>
    </w:p>
    <w:p w14:paraId="14075FD4">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5803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477E76">
            <w:pPr>
              <w:jc w:val="right"/>
            </w:pPr>
            <w:r>
              <w:rPr>
                <w:rFonts w:ascii="宋体" w:hAnsi="宋体" w:eastAsia="宋体" w:cs="宋体"/>
                <w:sz w:val="20"/>
              </w:rPr>
              <w:t>公开01表</w:t>
            </w:r>
          </w:p>
        </w:tc>
      </w:tr>
      <w:tr w14:paraId="3395D5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44DFB2D">
            <w:pPr>
              <w:jc w:val="left"/>
            </w:pPr>
            <w:r>
              <w:rPr>
                <w:rFonts w:ascii="宋体" w:hAnsi="宋体" w:eastAsia="宋体" w:cs="宋体"/>
                <w:sz w:val="20"/>
              </w:rPr>
              <w:t>部门：三门峡市陕州区观音堂镇人民政府</w:t>
            </w:r>
          </w:p>
        </w:tc>
        <w:tc>
          <w:tcPr>
            <w:tcW w:w="2000" w:type="dxa"/>
          </w:tcPr>
          <w:p w14:paraId="5B4E8184">
            <w:pPr>
              <w:jc w:val="center"/>
            </w:pPr>
            <w:r>
              <w:rPr>
                <w:rFonts w:ascii="宋体" w:hAnsi="宋体" w:eastAsia="宋体" w:cs="宋体"/>
                <w:sz w:val="20"/>
              </w:rPr>
              <w:t>2023年度</w:t>
            </w:r>
          </w:p>
        </w:tc>
        <w:tc>
          <w:tcPr>
            <w:tcW w:w="5979" w:type="dxa"/>
          </w:tcPr>
          <w:p w14:paraId="7C2A4015">
            <w:pPr>
              <w:jc w:val="right"/>
            </w:pPr>
            <w:r>
              <w:rPr>
                <w:rFonts w:ascii="宋体" w:hAnsi="宋体" w:eastAsia="宋体" w:cs="宋体"/>
                <w:sz w:val="20"/>
              </w:rPr>
              <w:t>金额单位：万元</w:t>
            </w:r>
          </w:p>
        </w:tc>
      </w:tr>
    </w:tbl>
    <w:p w14:paraId="30960527">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5F752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242E628">
            <w:pPr>
              <w:jc w:val="center"/>
            </w:pPr>
            <w:r>
              <w:rPr>
                <w:rFonts w:ascii="宋体" w:hAnsi="宋体" w:eastAsia="宋体" w:cs="宋体"/>
                <w:b w:val="0"/>
                <w:i w:val="0"/>
                <w:color w:val="000000"/>
                <w:sz w:val="21"/>
              </w:rPr>
              <w:t>收入</w:t>
            </w:r>
          </w:p>
        </w:tc>
        <w:tc>
          <w:tcPr>
            <w:tcW w:w="4160" w:type="dxa"/>
            <w:gridSpan w:val="3"/>
            <w:vAlign w:val="center"/>
          </w:tcPr>
          <w:p w14:paraId="1A3346CE">
            <w:pPr>
              <w:jc w:val="center"/>
            </w:pPr>
            <w:r>
              <w:rPr>
                <w:rFonts w:ascii="宋体" w:hAnsi="宋体" w:eastAsia="宋体" w:cs="宋体"/>
                <w:b w:val="0"/>
                <w:i w:val="0"/>
                <w:color w:val="000000"/>
                <w:sz w:val="21"/>
              </w:rPr>
              <w:t>支出</w:t>
            </w:r>
          </w:p>
        </w:tc>
      </w:tr>
      <w:tr w14:paraId="4D3BE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864BBA">
            <w:pPr>
              <w:jc w:val="center"/>
            </w:pPr>
            <w:r>
              <w:rPr>
                <w:rFonts w:ascii="宋体" w:hAnsi="宋体" w:eastAsia="宋体" w:cs="宋体"/>
                <w:b w:val="0"/>
                <w:i w:val="0"/>
                <w:color w:val="000000"/>
                <w:sz w:val="21"/>
              </w:rPr>
              <w:t>项目</w:t>
            </w:r>
          </w:p>
        </w:tc>
        <w:tc>
          <w:tcPr>
            <w:tcW w:w="600" w:type="dxa"/>
            <w:vAlign w:val="center"/>
          </w:tcPr>
          <w:p w14:paraId="50B1423A">
            <w:pPr>
              <w:jc w:val="center"/>
            </w:pPr>
            <w:r>
              <w:rPr>
                <w:rFonts w:ascii="宋体" w:hAnsi="宋体" w:eastAsia="宋体" w:cs="宋体"/>
                <w:b w:val="0"/>
                <w:i w:val="0"/>
                <w:color w:val="000000"/>
                <w:sz w:val="21"/>
              </w:rPr>
              <w:t>行次</w:t>
            </w:r>
          </w:p>
        </w:tc>
        <w:tc>
          <w:tcPr>
            <w:tcW w:w="2220" w:type="dxa"/>
            <w:vAlign w:val="center"/>
          </w:tcPr>
          <w:p w14:paraId="3C6A5FDB">
            <w:pPr>
              <w:jc w:val="center"/>
            </w:pPr>
            <w:r>
              <w:rPr>
                <w:rFonts w:ascii="宋体" w:hAnsi="宋体" w:eastAsia="宋体" w:cs="宋体"/>
                <w:b w:val="0"/>
                <w:i w:val="0"/>
                <w:color w:val="000000"/>
                <w:sz w:val="21"/>
              </w:rPr>
              <w:t>金额</w:t>
            </w:r>
          </w:p>
        </w:tc>
        <w:tc>
          <w:tcPr>
            <w:tcW w:w="4160" w:type="dxa"/>
            <w:vAlign w:val="center"/>
          </w:tcPr>
          <w:p w14:paraId="7F984161">
            <w:pPr>
              <w:jc w:val="center"/>
            </w:pPr>
            <w:r>
              <w:rPr>
                <w:rFonts w:ascii="宋体" w:hAnsi="宋体" w:eastAsia="宋体" w:cs="宋体"/>
                <w:b w:val="0"/>
                <w:i w:val="0"/>
                <w:color w:val="000000"/>
                <w:sz w:val="21"/>
              </w:rPr>
              <w:t>项目</w:t>
            </w:r>
          </w:p>
        </w:tc>
        <w:tc>
          <w:tcPr>
            <w:tcW w:w="600" w:type="dxa"/>
            <w:vAlign w:val="center"/>
          </w:tcPr>
          <w:p w14:paraId="012C5F7D">
            <w:pPr>
              <w:jc w:val="center"/>
            </w:pPr>
            <w:r>
              <w:rPr>
                <w:rFonts w:ascii="宋体" w:hAnsi="宋体" w:eastAsia="宋体" w:cs="宋体"/>
                <w:b w:val="0"/>
                <w:i w:val="0"/>
                <w:color w:val="000000"/>
                <w:sz w:val="21"/>
              </w:rPr>
              <w:t>行次</w:t>
            </w:r>
          </w:p>
        </w:tc>
        <w:tc>
          <w:tcPr>
            <w:tcW w:w="2218" w:type="dxa"/>
            <w:vAlign w:val="center"/>
          </w:tcPr>
          <w:p w14:paraId="1E24FF28">
            <w:pPr>
              <w:jc w:val="center"/>
            </w:pPr>
            <w:r>
              <w:rPr>
                <w:rFonts w:ascii="宋体" w:hAnsi="宋体" w:eastAsia="宋体" w:cs="宋体"/>
                <w:b w:val="0"/>
                <w:i w:val="0"/>
                <w:color w:val="000000"/>
                <w:sz w:val="21"/>
              </w:rPr>
              <w:t>金额</w:t>
            </w:r>
          </w:p>
        </w:tc>
      </w:tr>
      <w:tr w14:paraId="577CB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F0F4AB">
            <w:pPr>
              <w:jc w:val="center"/>
            </w:pPr>
            <w:r>
              <w:rPr>
                <w:rFonts w:ascii="宋体" w:hAnsi="宋体" w:eastAsia="宋体" w:cs="宋体"/>
                <w:b w:val="0"/>
                <w:i w:val="0"/>
                <w:color w:val="000000"/>
                <w:sz w:val="21"/>
              </w:rPr>
              <w:t>栏次</w:t>
            </w:r>
          </w:p>
        </w:tc>
        <w:tc>
          <w:tcPr>
            <w:tcW w:w="600" w:type="dxa"/>
            <w:vAlign w:val="center"/>
          </w:tcPr>
          <w:p w14:paraId="6341DBC6"/>
        </w:tc>
        <w:tc>
          <w:tcPr>
            <w:tcW w:w="2220" w:type="dxa"/>
            <w:vAlign w:val="center"/>
          </w:tcPr>
          <w:p w14:paraId="7CA87EF8">
            <w:pPr>
              <w:jc w:val="center"/>
            </w:pPr>
            <w:r>
              <w:rPr>
                <w:rFonts w:ascii="宋体" w:hAnsi="宋体" w:eastAsia="宋体" w:cs="宋体"/>
                <w:b w:val="0"/>
                <w:i w:val="0"/>
                <w:color w:val="000000"/>
                <w:sz w:val="21"/>
              </w:rPr>
              <w:t>1</w:t>
            </w:r>
          </w:p>
        </w:tc>
        <w:tc>
          <w:tcPr>
            <w:tcW w:w="4160" w:type="dxa"/>
            <w:vAlign w:val="center"/>
          </w:tcPr>
          <w:p w14:paraId="6CF87EB4">
            <w:pPr>
              <w:jc w:val="center"/>
            </w:pPr>
            <w:r>
              <w:rPr>
                <w:rFonts w:ascii="宋体" w:hAnsi="宋体" w:eastAsia="宋体" w:cs="宋体"/>
                <w:b w:val="0"/>
                <w:i w:val="0"/>
                <w:color w:val="000000"/>
                <w:sz w:val="21"/>
              </w:rPr>
              <w:t>栏次</w:t>
            </w:r>
          </w:p>
        </w:tc>
        <w:tc>
          <w:tcPr>
            <w:tcW w:w="600" w:type="dxa"/>
            <w:vAlign w:val="center"/>
          </w:tcPr>
          <w:p w14:paraId="7C057D7D"/>
        </w:tc>
        <w:tc>
          <w:tcPr>
            <w:tcW w:w="2218" w:type="dxa"/>
            <w:vAlign w:val="center"/>
          </w:tcPr>
          <w:p w14:paraId="4B1461AE">
            <w:pPr>
              <w:jc w:val="center"/>
            </w:pPr>
            <w:r>
              <w:rPr>
                <w:rFonts w:ascii="宋体" w:hAnsi="宋体" w:eastAsia="宋体" w:cs="宋体"/>
                <w:b w:val="0"/>
                <w:i w:val="0"/>
                <w:color w:val="000000"/>
                <w:sz w:val="21"/>
              </w:rPr>
              <w:t>2</w:t>
            </w:r>
          </w:p>
        </w:tc>
      </w:tr>
      <w:tr w14:paraId="68E28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FBAC2C">
            <w:pPr>
              <w:jc w:val="left"/>
            </w:pPr>
            <w:r>
              <w:rPr>
                <w:rFonts w:ascii="宋体" w:hAnsi="宋体" w:eastAsia="宋体" w:cs="宋体"/>
                <w:b w:val="0"/>
                <w:i w:val="0"/>
                <w:color w:val="000000"/>
                <w:sz w:val="21"/>
              </w:rPr>
              <w:t>一、一般公共预算财政拨款收入</w:t>
            </w:r>
          </w:p>
        </w:tc>
        <w:tc>
          <w:tcPr>
            <w:tcW w:w="600" w:type="dxa"/>
            <w:vAlign w:val="center"/>
          </w:tcPr>
          <w:p w14:paraId="499F0B71">
            <w:pPr>
              <w:jc w:val="center"/>
            </w:pPr>
            <w:r>
              <w:rPr>
                <w:rFonts w:ascii="宋体" w:hAnsi="宋体" w:eastAsia="宋体" w:cs="宋体"/>
                <w:b w:val="0"/>
                <w:i w:val="0"/>
                <w:color w:val="000000"/>
                <w:sz w:val="21"/>
              </w:rPr>
              <w:t>1</w:t>
            </w:r>
          </w:p>
        </w:tc>
        <w:tc>
          <w:tcPr>
            <w:tcW w:w="2220" w:type="dxa"/>
            <w:vAlign w:val="center"/>
          </w:tcPr>
          <w:p w14:paraId="42F66701">
            <w:pPr>
              <w:jc w:val="right"/>
            </w:pPr>
            <w:r>
              <w:rPr>
                <w:rFonts w:ascii="宋体" w:hAnsi="宋体" w:eastAsia="宋体" w:cs="宋体"/>
                <w:b w:val="0"/>
                <w:i w:val="0"/>
                <w:color w:val="000000"/>
                <w:sz w:val="21"/>
              </w:rPr>
              <w:t>8,102.17</w:t>
            </w:r>
          </w:p>
        </w:tc>
        <w:tc>
          <w:tcPr>
            <w:tcW w:w="4160" w:type="dxa"/>
            <w:vAlign w:val="center"/>
          </w:tcPr>
          <w:p w14:paraId="5F830983">
            <w:pPr>
              <w:jc w:val="left"/>
            </w:pPr>
            <w:r>
              <w:rPr>
                <w:rFonts w:ascii="宋体" w:hAnsi="宋体" w:eastAsia="宋体" w:cs="宋体"/>
                <w:b w:val="0"/>
                <w:i w:val="0"/>
                <w:color w:val="000000"/>
                <w:sz w:val="21"/>
              </w:rPr>
              <w:t>一、一般公共服务支出</w:t>
            </w:r>
          </w:p>
        </w:tc>
        <w:tc>
          <w:tcPr>
            <w:tcW w:w="600" w:type="dxa"/>
            <w:vAlign w:val="center"/>
          </w:tcPr>
          <w:p w14:paraId="325784B3">
            <w:pPr>
              <w:jc w:val="center"/>
            </w:pPr>
            <w:r>
              <w:rPr>
                <w:rFonts w:ascii="宋体" w:hAnsi="宋体" w:eastAsia="宋体" w:cs="宋体"/>
                <w:b w:val="0"/>
                <w:i w:val="0"/>
                <w:color w:val="000000"/>
                <w:sz w:val="21"/>
              </w:rPr>
              <w:t>32</w:t>
            </w:r>
          </w:p>
        </w:tc>
        <w:tc>
          <w:tcPr>
            <w:tcW w:w="2218" w:type="dxa"/>
            <w:vAlign w:val="center"/>
          </w:tcPr>
          <w:p w14:paraId="03614961">
            <w:pPr>
              <w:jc w:val="right"/>
            </w:pPr>
            <w:r>
              <w:rPr>
                <w:rFonts w:ascii="宋体" w:hAnsi="宋体" w:eastAsia="宋体" w:cs="宋体"/>
                <w:b w:val="0"/>
                <w:i w:val="0"/>
                <w:color w:val="000000"/>
                <w:sz w:val="21"/>
              </w:rPr>
              <w:t>5,018.91</w:t>
            </w:r>
          </w:p>
        </w:tc>
      </w:tr>
      <w:tr w14:paraId="6EBD9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EC6428">
            <w:pPr>
              <w:jc w:val="left"/>
            </w:pPr>
            <w:r>
              <w:rPr>
                <w:rFonts w:ascii="宋体" w:hAnsi="宋体" w:eastAsia="宋体" w:cs="宋体"/>
                <w:b w:val="0"/>
                <w:i w:val="0"/>
                <w:color w:val="000000"/>
                <w:sz w:val="21"/>
              </w:rPr>
              <w:t>二、政府性基金预算财政拨款收入</w:t>
            </w:r>
          </w:p>
        </w:tc>
        <w:tc>
          <w:tcPr>
            <w:tcW w:w="600" w:type="dxa"/>
            <w:vAlign w:val="center"/>
          </w:tcPr>
          <w:p w14:paraId="2FF90A83">
            <w:pPr>
              <w:jc w:val="center"/>
            </w:pPr>
            <w:r>
              <w:rPr>
                <w:rFonts w:ascii="宋体" w:hAnsi="宋体" w:eastAsia="宋体" w:cs="宋体"/>
                <w:b w:val="0"/>
                <w:i w:val="0"/>
                <w:color w:val="000000"/>
                <w:sz w:val="21"/>
              </w:rPr>
              <w:t>2</w:t>
            </w:r>
          </w:p>
        </w:tc>
        <w:tc>
          <w:tcPr>
            <w:tcW w:w="2220" w:type="dxa"/>
            <w:vAlign w:val="center"/>
          </w:tcPr>
          <w:p w14:paraId="02E87C48"/>
        </w:tc>
        <w:tc>
          <w:tcPr>
            <w:tcW w:w="4160" w:type="dxa"/>
            <w:vAlign w:val="center"/>
          </w:tcPr>
          <w:p w14:paraId="69270376">
            <w:pPr>
              <w:jc w:val="left"/>
            </w:pPr>
            <w:r>
              <w:rPr>
                <w:rFonts w:ascii="宋体" w:hAnsi="宋体" w:eastAsia="宋体" w:cs="宋体"/>
                <w:b w:val="0"/>
                <w:i w:val="0"/>
                <w:color w:val="000000"/>
                <w:sz w:val="21"/>
              </w:rPr>
              <w:t>二、外交支出</w:t>
            </w:r>
          </w:p>
        </w:tc>
        <w:tc>
          <w:tcPr>
            <w:tcW w:w="600" w:type="dxa"/>
            <w:vAlign w:val="center"/>
          </w:tcPr>
          <w:p w14:paraId="52E91B52">
            <w:pPr>
              <w:jc w:val="center"/>
            </w:pPr>
            <w:r>
              <w:rPr>
                <w:rFonts w:ascii="宋体" w:hAnsi="宋体" w:eastAsia="宋体" w:cs="宋体"/>
                <w:b w:val="0"/>
                <w:i w:val="0"/>
                <w:color w:val="000000"/>
                <w:sz w:val="21"/>
              </w:rPr>
              <w:t>33</w:t>
            </w:r>
          </w:p>
        </w:tc>
        <w:tc>
          <w:tcPr>
            <w:tcW w:w="2218" w:type="dxa"/>
            <w:vAlign w:val="center"/>
          </w:tcPr>
          <w:p w14:paraId="4CAC2953"/>
        </w:tc>
      </w:tr>
      <w:tr w14:paraId="7D8D7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160E97F">
            <w:pPr>
              <w:jc w:val="left"/>
            </w:pPr>
            <w:r>
              <w:rPr>
                <w:rFonts w:ascii="宋体" w:hAnsi="宋体" w:eastAsia="宋体" w:cs="宋体"/>
                <w:b w:val="0"/>
                <w:i w:val="0"/>
                <w:color w:val="000000"/>
                <w:sz w:val="21"/>
              </w:rPr>
              <w:t>三、国有资本经营预算财政拨款收入</w:t>
            </w:r>
          </w:p>
        </w:tc>
        <w:tc>
          <w:tcPr>
            <w:tcW w:w="600" w:type="dxa"/>
            <w:vAlign w:val="center"/>
          </w:tcPr>
          <w:p w14:paraId="071BE4EF">
            <w:pPr>
              <w:jc w:val="center"/>
            </w:pPr>
            <w:r>
              <w:rPr>
                <w:rFonts w:ascii="宋体" w:hAnsi="宋体" w:eastAsia="宋体" w:cs="宋体"/>
                <w:b w:val="0"/>
                <w:i w:val="0"/>
                <w:color w:val="000000"/>
                <w:sz w:val="21"/>
              </w:rPr>
              <w:t>3</w:t>
            </w:r>
          </w:p>
        </w:tc>
        <w:tc>
          <w:tcPr>
            <w:tcW w:w="2220" w:type="dxa"/>
            <w:vAlign w:val="center"/>
          </w:tcPr>
          <w:p w14:paraId="62340C09"/>
        </w:tc>
        <w:tc>
          <w:tcPr>
            <w:tcW w:w="4160" w:type="dxa"/>
            <w:vAlign w:val="center"/>
          </w:tcPr>
          <w:p w14:paraId="2B91B7D9">
            <w:pPr>
              <w:jc w:val="left"/>
            </w:pPr>
            <w:r>
              <w:rPr>
                <w:rFonts w:ascii="宋体" w:hAnsi="宋体" w:eastAsia="宋体" w:cs="宋体"/>
                <w:b w:val="0"/>
                <w:i w:val="0"/>
                <w:color w:val="000000"/>
                <w:sz w:val="21"/>
              </w:rPr>
              <w:t>三、国防支出</w:t>
            </w:r>
          </w:p>
        </w:tc>
        <w:tc>
          <w:tcPr>
            <w:tcW w:w="600" w:type="dxa"/>
            <w:vAlign w:val="center"/>
          </w:tcPr>
          <w:p w14:paraId="14ABA072">
            <w:pPr>
              <w:jc w:val="center"/>
            </w:pPr>
            <w:r>
              <w:rPr>
                <w:rFonts w:ascii="宋体" w:hAnsi="宋体" w:eastAsia="宋体" w:cs="宋体"/>
                <w:b w:val="0"/>
                <w:i w:val="0"/>
                <w:color w:val="000000"/>
                <w:sz w:val="21"/>
              </w:rPr>
              <w:t>34</w:t>
            </w:r>
          </w:p>
        </w:tc>
        <w:tc>
          <w:tcPr>
            <w:tcW w:w="2218" w:type="dxa"/>
            <w:vAlign w:val="center"/>
          </w:tcPr>
          <w:p w14:paraId="5D1691CF"/>
        </w:tc>
      </w:tr>
      <w:tr w14:paraId="7CB88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B268AE">
            <w:pPr>
              <w:jc w:val="left"/>
            </w:pPr>
            <w:r>
              <w:rPr>
                <w:rFonts w:ascii="宋体" w:hAnsi="宋体" w:eastAsia="宋体" w:cs="宋体"/>
                <w:b w:val="0"/>
                <w:i w:val="0"/>
                <w:color w:val="000000"/>
                <w:sz w:val="21"/>
              </w:rPr>
              <w:t>四、上级补助收入</w:t>
            </w:r>
          </w:p>
        </w:tc>
        <w:tc>
          <w:tcPr>
            <w:tcW w:w="600" w:type="dxa"/>
            <w:vAlign w:val="center"/>
          </w:tcPr>
          <w:p w14:paraId="348C0956">
            <w:pPr>
              <w:jc w:val="center"/>
            </w:pPr>
            <w:r>
              <w:rPr>
                <w:rFonts w:ascii="宋体" w:hAnsi="宋体" w:eastAsia="宋体" w:cs="宋体"/>
                <w:b w:val="0"/>
                <w:i w:val="0"/>
                <w:color w:val="000000"/>
                <w:sz w:val="21"/>
              </w:rPr>
              <w:t>4</w:t>
            </w:r>
          </w:p>
        </w:tc>
        <w:tc>
          <w:tcPr>
            <w:tcW w:w="2220" w:type="dxa"/>
            <w:vAlign w:val="center"/>
          </w:tcPr>
          <w:p w14:paraId="03C51AB9"/>
        </w:tc>
        <w:tc>
          <w:tcPr>
            <w:tcW w:w="4160" w:type="dxa"/>
            <w:vAlign w:val="center"/>
          </w:tcPr>
          <w:p w14:paraId="314AE899">
            <w:pPr>
              <w:jc w:val="left"/>
            </w:pPr>
            <w:r>
              <w:rPr>
                <w:rFonts w:ascii="宋体" w:hAnsi="宋体" w:eastAsia="宋体" w:cs="宋体"/>
                <w:b w:val="0"/>
                <w:i w:val="0"/>
                <w:color w:val="000000"/>
                <w:sz w:val="21"/>
              </w:rPr>
              <w:t>四、公共安全支出</w:t>
            </w:r>
          </w:p>
        </w:tc>
        <w:tc>
          <w:tcPr>
            <w:tcW w:w="600" w:type="dxa"/>
            <w:vAlign w:val="center"/>
          </w:tcPr>
          <w:p w14:paraId="021A1253">
            <w:pPr>
              <w:jc w:val="center"/>
            </w:pPr>
            <w:r>
              <w:rPr>
                <w:rFonts w:ascii="宋体" w:hAnsi="宋体" w:eastAsia="宋体" w:cs="宋体"/>
                <w:b w:val="0"/>
                <w:i w:val="0"/>
                <w:color w:val="000000"/>
                <w:sz w:val="21"/>
              </w:rPr>
              <w:t>35</w:t>
            </w:r>
          </w:p>
        </w:tc>
        <w:tc>
          <w:tcPr>
            <w:tcW w:w="2218" w:type="dxa"/>
            <w:vAlign w:val="center"/>
          </w:tcPr>
          <w:p w14:paraId="76846448"/>
        </w:tc>
      </w:tr>
      <w:tr w14:paraId="715F7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533D40">
            <w:pPr>
              <w:jc w:val="left"/>
            </w:pPr>
            <w:r>
              <w:rPr>
                <w:rFonts w:ascii="宋体" w:hAnsi="宋体" w:eastAsia="宋体" w:cs="宋体"/>
                <w:b w:val="0"/>
                <w:i w:val="0"/>
                <w:color w:val="000000"/>
                <w:sz w:val="21"/>
              </w:rPr>
              <w:t>五、事业收入</w:t>
            </w:r>
          </w:p>
        </w:tc>
        <w:tc>
          <w:tcPr>
            <w:tcW w:w="600" w:type="dxa"/>
            <w:vAlign w:val="center"/>
          </w:tcPr>
          <w:p w14:paraId="1BBFFAC7">
            <w:pPr>
              <w:jc w:val="center"/>
            </w:pPr>
            <w:r>
              <w:rPr>
                <w:rFonts w:ascii="宋体" w:hAnsi="宋体" w:eastAsia="宋体" w:cs="宋体"/>
                <w:b w:val="0"/>
                <w:i w:val="0"/>
                <w:color w:val="000000"/>
                <w:sz w:val="21"/>
              </w:rPr>
              <w:t>5</w:t>
            </w:r>
          </w:p>
        </w:tc>
        <w:tc>
          <w:tcPr>
            <w:tcW w:w="2220" w:type="dxa"/>
            <w:vAlign w:val="center"/>
          </w:tcPr>
          <w:p w14:paraId="70E34976"/>
        </w:tc>
        <w:tc>
          <w:tcPr>
            <w:tcW w:w="4160" w:type="dxa"/>
            <w:vAlign w:val="center"/>
          </w:tcPr>
          <w:p w14:paraId="1D123D7D">
            <w:pPr>
              <w:jc w:val="left"/>
            </w:pPr>
            <w:r>
              <w:rPr>
                <w:rFonts w:ascii="宋体" w:hAnsi="宋体" w:eastAsia="宋体" w:cs="宋体"/>
                <w:b w:val="0"/>
                <w:i w:val="0"/>
                <w:color w:val="000000"/>
                <w:sz w:val="21"/>
              </w:rPr>
              <w:t>五、教育支出</w:t>
            </w:r>
          </w:p>
        </w:tc>
        <w:tc>
          <w:tcPr>
            <w:tcW w:w="600" w:type="dxa"/>
            <w:vAlign w:val="center"/>
          </w:tcPr>
          <w:p w14:paraId="4EA9D1D3">
            <w:pPr>
              <w:jc w:val="center"/>
            </w:pPr>
            <w:r>
              <w:rPr>
                <w:rFonts w:ascii="宋体" w:hAnsi="宋体" w:eastAsia="宋体" w:cs="宋体"/>
                <w:b w:val="0"/>
                <w:i w:val="0"/>
                <w:color w:val="000000"/>
                <w:sz w:val="21"/>
              </w:rPr>
              <w:t>36</w:t>
            </w:r>
          </w:p>
        </w:tc>
        <w:tc>
          <w:tcPr>
            <w:tcW w:w="2218" w:type="dxa"/>
            <w:vAlign w:val="center"/>
          </w:tcPr>
          <w:p w14:paraId="1138CF98"/>
        </w:tc>
      </w:tr>
      <w:tr w14:paraId="6F3A4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AF8522">
            <w:pPr>
              <w:jc w:val="left"/>
            </w:pPr>
            <w:r>
              <w:rPr>
                <w:rFonts w:ascii="宋体" w:hAnsi="宋体" w:eastAsia="宋体" w:cs="宋体"/>
                <w:b w:val="0"/>
                <w:i w:val="0"/>
                <w:color w:val="000000"/>
                <w:sz w:val="21"/>
              </w:rPr>
              <w:t>六、经营收入</w:t>
            </w:r>
          </w:p>
        </w:tc>
        <w:tc>
          <w:tcPr>
            <w:tcW w:w="600" w:type="dxa"/>
            <w:vAlign w:val="center"/>
          </w:tcPr>
          <w:p w14:paraId="14F76862">
            <w:pPr>
              <w:jc w:val="center"/>
            </w:pPr>
            <w:r>
              <w:rPr>
                <w:rFonts w:ascii="宋体" w:hAnsi="宋体" w:eastAsia="宋体" w:cs="宋体"/>
                <w:b w:val="0"/>
                <w:i w:val="0"/>
                <w:color w:val="000000"/>
                <w:sz w:val="21"/>
              </w:rPr>
              <w:t>6</w:t>
            </w:r>
          </w:p>
        </w:tc>
        <w:tc>
          <w:tcPr>
            <w:tcW w:w="2220" w:type="dxa"/>
            <w:vAlign w:val="center"/>
          </w:tcPr>
          <w:p w14:paraId="2C79700A"/>
        </w:tc>
        <w:tc>
          <w:tcPr>
            <w:tcW w:w="4160" w:type="dxa"/>
            <w:vAlign w:val="center"/>
          </w:tcPr>
          <w:p w14:paraId="14FFCDB5">
            <w:pPr>
              <w:jc w:val="left"/>
            </w:pPr>
            <w:r>
              <w:rPr>
                <w:rFonts w:ascii="宋体" w:hAnsi="宋体" w:eastAsia="宋体" w:cs="宋体"/>
                <w:b w:val="0"/>
                <w:i w:val="0"/>
                <w:color w:val="000000"/>
                <w:sz w:val="21"/>
              </w:rPr>
              <w:t>六、科学技术支出</w:t>
            </w:r>
          </w:p>
        </w:tc>
        <w:tc>
          <w:tcPr>
            <w:tcW w:w="600" w:type="dxa"/>
            <w:vAlign w:val="center"/>
          </w:tcPr>
          <w:p w14:paraId="666E909C">
            <w:pPr>
              <w:jc w:val="center"/>
            </w:pPr>
            <w:r>
              <w:rPr>
                <w:rFonts w:ascii="宋体" w:hAnsi="宋体" w:eastAsia="宋体" w:cs="宋体"/>
                <w:b w:val="0"/>
                <w:i w:val="0"/>
                <w:color w:val="000000"/>
                <w:sz w:val="21"/>
              </w:rPr>
              <w:t>37</w:t>
            </w:r>
          </w:p>
        </w:tc>
        <w:tc>
          <w:tcPr>
            <w:tcW w:w="2218" w:type="dxa"/>
            <w:vAlign w:val="center"/>
          </w:tcPr>
          <w:p w14:paraId="23816DD7">
            <w:pPr>
              <w:jc w:val="right"/>
            </w:pPr>
            <w:r>
              <w:rPr>
                <w:rFonts w:ascii="宋体" w:hAnsi="宋体" w:eastAsia="宋体" w:cs="宋体"/>
                <w:b w:val="0"/>
                <w:i w:val="0"/>
                <w:color w:val="000000"/>
                <w:sz w:val="21"/>
              </w:rPr>
              <w:t>748.00</w:t>
            </w:r>
          </w:p>
        </w:tc>
      </w:tr>
      <w:tr w14:paraId="466C6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959C26">
            <w:pPr>
              <w:jc w:val="left"/>
            </w:pPr>
            <w:r>
              <w:rPr>
                <w:rFonts w:ascii="宋体" w:hAnsi="宋体" w:eastAsia="宋体" w:cs="宋体"/>
                <w:b w:val="0"/>
                <w:i w:val="0"/>
                <w:color w:val="000000"/>
                <w:sz w:val="21"/>
              </w:rPr>
              <w:t>七、附属单位上缴收入</w:t>
            </w:r>
          </w:p>
        </w:tc>
        <w:tc>
          <w:tcPr>
            <w:tcW w:w="600" w:type="dxa"/>
            <w:vAlign w:val="center"/>
          </w:tcPr>
          <w:p w14:paraId="540CE7FF">
            <w:pPr>
              <w:jc w:val="center"/>
            </w:pPr>
            <w:r>
              <w:rPr>
                <w:rFonts w:ascii="宋体" w:hAnsi="宋体" w:eastAsia="宋体" w:cs="宋体"/>
                <w:b w:val="0"/>
                <w:i w:val="0"/>
                <w:color w:val="000000"/>
                <w:sz w:val="21"/>
              </w:rPr>
              <w:t>7</w:t>
            </w:r>
          </w:p>
        </w:tc>
        <w:tc>
          <w:tcPr>
            <w:tcW w:w="2220" w:type="dxa"/>
            <w:vAlign w:val="center"/>
          </w:tcPr>
          <w:p w14:paraId="4482E322"/>
        </w:tc>
        <w:tc>
          <w:tcPr>
            <w:tcW w:w="4160" w:type="dxa"/>
            <w:vAlign w:val="center"/>
          </w:tcPr>
          <w:p w14:paraId="5308A436">
            <w:pPr>
              <w:jc w:val="left"/>
            </w:pPr>
            <w:r>
              <w:rPr>
                <w:rFonts w:ascii="宋体" w:hAnsi="宋体" w:eastAsia="宋体" w:cs="宋体"/>
                <w:b w:val="0"/>
                <w:i w:val="0"/>
                <w:color w:val="000000"/>
                <w:sz w:val="21"/>
              </w:rPr>
              <w:t>七、文化旅游体育与传媒支出</w:t>
            </w:r>
          </w:p>
        </w:tc>
        <w:tc>
          <w:tcPr>
            <w:tcW w:w="600" w:type="dxa"/>
            <w:vAlign w:val="center"/>
          </w:tcPr>
          <w:p w14:paraId="6449B28C">
            <w:pPr>
              <w:jc w:val="center"/>
            </w:pPr>
            <w:r>
              <w:rPr>
                <w:rFonts w:ascii="宋体" w:hAnsi="宋体" w:eastAsia="宋体" w:cs="宋体"/>
                <w:b w:val="0"/>
                <w:i w:val="0"/>
                <w:color w:val="000000"/>
                <w:sz w:val="21"/>
              </w:rPr>
              <w:t>38</w:t>
            </w:r>
          </w:p>
        </w:tc>
        <w:tc>
          <w:tcPr>
            <w:tcW w:w="2218" w:type="dxa"/>
            <w:vAlign w:val="center"/>
          </w:tcPr>
          <w:p w14:paraId="31651E41"/>
        </w:tc>
      </w:tr>
      <w:tr w14:paraId="32AC3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992E3F">
            <w:pPr>
              <w:jc w:val="left"/>
            </w:pPr>
            <w:r>
              <w:rPr>
                <w:rFonts w:ascii="宋体" w:hAnsi="宋体" w:eastAsia="宋体" w:cs="宋体"/>
                <w:b w:val="0"/>
                <w:i w:val="0"/>
                <w:color w:val="000000"/>
                <w:sz w:val="21"/>
              </w:rPr>
              <w:t>八、其他收入</w:t>
            </w:r>
          </w:p>
        </w:tc>
        <w:tc>
          <w:tcPr>
            <w:tcW w:w="600" w:type="dxa"/>
            <w:vAlign w:val="center"/>
          </w:tcPr>
          <w:p w14:paraId="4705A026">
            <w:pPr>
              <w:jc w:val="center"/>
            </w:pPr>
            <w:r>
              <w:rPr>
                <w:rFonts w:ascii="宋体" w:hAnsi="宋体" w:eastAsia="宋体" w:cs="宋体"/>
                <w:b w:val="0"/>
                <w:i w:val="0"/>
                <w:color w:val="000000"/>
                <w:sz w:val="21"/>
              </w:rPr>
              <w:t>8</w:t>
            </w:r>
          </w:p>
        </w:tc>
        <w:tc>
          <w:tcPr>
            <w:tcW w:w="2220" w:type="dxa"/>
            <w:vAlign w:val="center"/>
          </w:tcPr>
          <w:p w14:paraId="1718C7CD"/>
        </w:tc>
        <w:tc>
          <w:tcPr>
            <w:tcW w:w="4160" w:type="dxa"/>
            <w:vAlign w:val="center"/>
          </w:tcPr>
          <w:p w14:paraId="0F9EFF3D">
            <w:pPr>
              <w:jc w:val="left"/>
            </w:pPr>
            <w:r>
              <w:rPr>
                <w:rFonts w:ascii="宋体" w:hAnsi="宋体" w:eastAsia="宋体" w:cs="宋体"/>
                <w:b w:val="0"/>
                <w:i w:val="0"/>
                <w:color w:val="000000"/>
                <w:sz w:val="21"/>
              </w:rPr>
              <w:t>八、社会保障和就业支出</w:t>
            </w:r>
          </w:p>
        </w:tc>
        <w:tc>
          <w:tcPr>
            <w:tcW w:w="600" w:type="dxa"/>
            <w:vAlign w:val="center"/>
          </w:tcPr>
          <w:p w14:paraId="76348E9A">
            <w:pPr>
              <w:jc w:val="center"/>
            </w:pPr>
            <w:r>
              <w:rPr>
                <w:rFonts w:ascii="宋体" w:hAnsi="宋体" w:eastAsia="宋体" w:cs="宋体"/>
                <w:b w:val="0"/>
                <w:i w:val="0"/>
                <w:color w:val="000000"/>
                <w:sz w:val="21"/>
              </w:rPr>
              <w:t>39</w:t>
            </w:r>
          </w:p>
        </w:tc>
        <w:tc>
          <w:tcPr>
            <w:tcW w:w="2218" w:type="dxa"/>
            <w:vAlign w:val="center"/>
          </w:tcPr>
          <w:p w14:paraId="33D95375">
            <w:pPr>
              <w:jc w:val="right"/>
            </w:pPr>
            <w:r>
              <w:rPr>
                <w:rFonts w:ascii="宋体" w:hAnsi="宋体" w:eastAsia="宋体" w:cs="宋体"/>
                <w:b w:val="0"/>
                <w:i w:val="0"/>
                <w:color w:val="000000"/>
                <w:sz w:val="21"/>
              </w:rPr>
              <w:t>327.97</w:t>
            </w:r>
          </w:p>
        </w:tc>
      </w:tr>
      <w:tr w14:paraId="2FBCE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7848B7"/>
        </w:tc>
        <w:tc>
          <w:tcPr>
            <w:tcW w:w="600" w:type="dxa"/>
            <w:vAlign w:val="center"/>
          </w:tcPr>
          <w:p w14:paraId="2A52F767">
            <w:pPr>
              <w:jc w:val="center"/>
            </w:pPr>
            <w:r>
              <w:rPr>
                <w:rFonts w:ascii="宋体" w:hAnsi="宋体" w:eastAsia="宋体" w:cs="宋体"/>
                <w:b w:val="0"/>
                <w:i w:val="0"/>
                <w:color w:val="000000"/>
                <w:sz w:val="21"/>
              </w:rPr>
              <w:t>9</w:t>
            </w:r>
          </w:p>
        </w:tc>
        <w:tc>
          <w:tcPr>
            <w:tcW w:w="2220" w:type="dxa"/>
            <w:vAlign w:val="center"/>
          </w:tcPr>
          <w:p w14:paraId="2374C25B"/>
        </w:tc>
        <w:tc>
          <w:tcPr>
            <w:tcW w:w="4160" w:type="dxa"/>
            <w:vAlign w:val="center"/>
          </w:tcPr>
          <w:p w14:paraId="38060D55">
            <w:pPr>
              <w:jc w:val="left"/>
            </w:pPr>
            <w:r>
              <w:rPr>
                <w:rFonts w:ascii="宋体" w:hAnsi="宋体" w:eastAsia="宋体" w:cs="宋体"/>
                <w:b w:val="0"/>
                <w:i w:val="0"/>
                <w:color w:val="000000"/>
                <w:sz w:val="21"/>
              </w:rPr>
              <w:t>九、卫生健康支出</w:t>
            </w:r>
          </w:p>
        </w:tc>
        <w:tc>
          <w:tcPr>
            <w:tcW w:w="600" w:type="dxa"/>
            <w:vAlign w:val="center"/>
          </w:tcPr>
          <w:p w14:paraId="4125C947">
            <w:pPr>
              <w:jc w:val="center"/>
            </w:pPr>
            <w:r>
              <w:rPr>
                <w:rFonts w:ascii="宋体" w:hAnsi="宋体" w:eastAsia="宋体" w:cs="宋体"/>
                <w:b w:val="0"/>
                <w:i w:val="0"/>
                <w:color w:val="000000"/>
                <w:sz w:val="21"/>
              </w:rPr>
              <w:t>40</w:t>
            </w:r>
          </w:p>
        </w:tc>
        <w:tc>
          <w:tcPr>
            <w:tcW w:w="2218" w:type="dxa"/>
            <w:vAlign w:val="center"/>
          </w:tcPr>
          <w:p w14:paraId="0AB5FF81">
            <w:pPr>
              <w:jc w:val="right"/>
            </w:pPr>
            <w:r>
              <w:rPr>
                <w:rFonts w:ascii="宋体" w:hAnsi="宋体" w:eastAsia="宋体" w:cs="宋体"/>
                <w:b w:val="0"/>
                <w:i w:val="0"/>
                <w:color w:val="000000"/>
                <w:sz w:val="21"/>
              </w:rPr>
              <w:t>47.78</w:t>
            </w:r>
          </w:p>
        </w:tc>
      </w:tr>
      <w:tr w14:paraId="72A31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8D356B"/>
        </w:tc>
        <w:tc>
          <w:tcPr>
            <w:tcW w:w="600" w:type="dxa"/>
            <w:vAlign w:val="center"/>
          </w:tcPr>
          <w:p w14:paraId="259F8A63">
            <w:pPr>
              <w:jc w:val="center"/>
            </w:pPr>
            <w:r>
              <w:rPr>
                <w:rFonts w:ascii="宋体" w:hAnsi="宋体" w:eastAsia="宋体" w:cs="宋体"/>
                <w:b w:val="0"/>
                <w:i w:val="0"/>
                <w:color w:val="000000"/>
                <w:sz w:val="21"/>
              </w:rPr>
              <w:t>10</w:t>
            </w:r>
          </w:p>
        </w:tc>
        <w:tc>
          <w:tcPr>
            <w:tcW w:w="2220" w:type="dxa"/>
            <w:vAlign w:val="center"/>
          </w:tcPr>
          <w:p w14:paraId="655F69A6"/>
        </w:tc>
        <w:tc>
          <w:tcPr>
            <w:tcW w:w="4160" w:type="dxa"/>
            <w:vAlign w:val="center"/>
          </w:tcPr>
          <w:p w14:paraId="08F0213C">
            <w:pPr>
              <w:jc w:val="left"/>
            </w:pPr>
            <w:r>
              <w:rPr>
                <w:rFonts w:ascii="宋体" w:hAnsi="宋体" w:eastAsia="宋体" w:cs="宋体"/>
                <w:b w:val="0"/>
                <w:i w:val="0"/>
                <w:color w:val="000000"/>
                <w:sz w:val="21"/>
              </w:rPr>
              <w:t>十、节能环保支出</w:t>
            </w:r>
          </w:p>
        </w:tc>
        <w:tc>
          <w:tcPr>
            <w:tcW w:w="600" w:type="dxa"/>
            <w:vAlign w:val="center"/>
          </w:tcPr>
          <w:p w14:paraId="61943869">
            <w:pPr>
              <w:jc w:val="center"/>
            </w:pPr>
            <w:r>
              <w:rPr>
                <w:rFonts w:ascii="宋体" w:hAnsi="宋体" w:eastAsia="宋体" w:cs="宋体"/>
                <w:b w:val="0"/>
                <w:i w:val="0"/>
                <w:color w:val="000000"/>
                <w:sz w:val="21"/>
              </w:rPr>
              <w:t>41</w:t>
            </w:r>
          </w:p>
        </w:tc>
        <w:tc>
          <w:tcPr>
            <w:tcW w:w="2218" w:type="dxa"/>
            <w:vAlign w:val="center"/>
          </w:tcPr>
          <w:p w14:paraId="3C9C9589"/>
        </w:tc>
      </w:tr>
      <w:tr w14:paraId="4BBE5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525FCB"/>
        </w:tc>
        <w:tc>
          <w:tcPr>
            <w:tcW w:w="600" w:type="dxa"/>
            <w:vAlign w:val="center"/>
          </w:tcPr>
          <w:p w14:paraId="782F2A0B">
            <w:pPr>
              <w:jc w:val="center"/>
            </w:pPr>
            <w:r>
              <w:rPr>
                <w:rFonts w:ascii="宋体" w:hAnsi="宋体" w:eastAsia="宋体" w:cs="宋体"/>
                <w:b w:val="0"/>
                <w:i w:val="0"/>
                <w:color w:val="000000"/>
                <w:sz w:val="21"/>
              </w:rPr>
              <w:t>11</w:t>
            </w:r>
          </w:p>
        </w:tc>
        <w:tc>
          <w:tcPr>
            <w:tcW w:w="2220" w:type="dxa"/>
            <w:vAlign w:val="center"/>
          </w:tcPr>
          <w:p w14:paraId="705A8069"/>
        </w:tc>
        <w:tc>
          <w:tcPr>
            <w:tcW w:w="4160" w:type="dxa"/>
            <w:vAlign w:val="center"/>
          </w:tcPr>
          <w:p w14:paraId="517471A0">
            <w:pPr>
              <w:jc w:val="left"/>
            </w:pPr>
            <w:r>
              <w:rPr>
                <w:rFonts w:ascii="宋体" w:hAnsi="宋体" w:eastAsia="宋体" w:cs="宋体"/>
                <w:b w:val="0"/>
                <w:i w:val="0"/>
                <w:color w:val="000000"/>
                <w:sz w:val="21"/>
              </w:rPr>
              <w:t>十一、城乡社区支出</w:t>
            </w:r>
          </w:p>
        </w:tc>
        <w:tc>
          <w:tcPr>
            <w:tcW w:w="600" w:type="dxa"/>
            <w:vAlign w:val="center"/>
          </w:tcPr>
          <w:p w14:paraId="435B6C2A">
            <w:pPr>
              <w:jc w:val="center"/>
            </w:pPr>
            <w:r>
              <w:rPr>
                <w:rFonts w:ascii="宋体" w:hAnsi="宋体" w:eastAsia="宋体" w:cs="宋体"/>
                <w:b w:val="0"/>
                <w:i w:val="0"/>
                <w:color w:val="000000"/>
                <w:sz w:val="21"/>
              </w:rPr>
              <w:t>42</w:t>
            </w:r>
          </w:p>
        </w:tc>
        <w:tc>
          <w:tcPr>
            <w:tcW w:w="2218" w:type="dxa"/>
            <w:vAlign w:val="center"/>
          </w:tcPr>
          <w:p w14:paraId="3A0CB8AA">
            <w:pPr>
              <w:jc w:val="right"/>
            </w:pPr>
            <w:r>
              <w:rPr>
                <w:rFonts w:ascii="宋体" w:hAnsi="宋体" w:eastAsia="宋体" w:cs="宋体"/>
                <w:b w:val="0"/>
                <w:i w:val="0"/>
                <w:color w:val="000000"/>
                <w:sz w:val="21"/>
              </w:rPr>
              <w:t>101.77</w:t>
            </w:r>
          </w:p>
        </w:tc>
      </w:tr>
      <w:tr w14:paraId="45F4D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FB4ECA4"/>
        </w:tc>
        <w:tc>
          <w:tcPr>
            <w:tcW w:w="600" w:type="dxa"/>
            <w:vAlign w:val="center"/>
          </w:tcPr>
          <w:p w14:paraId="516DE023">
            <w:pPr>
              <w:jc w:val="center"/>
            </w:pPr>
            <w:r>
              <w:rPr>
                <w:rFonts w:ascii="宋体" w:hAnsi="宋体" w:eastAsia="宋体" w:cs="宋体"/>
                <w:b w:val="0"/>
                <w:i w:val="0"/>
                <w:color w:val="000000"/>
                <w:sz w:val="21"/>
              </w:rPr>
              <w:t>12</w:t>
            </w:r>
          </w:p>
        </w:tc>
        <w:tc>
          <w:tcPr>
            <w:tcW w:w="2220" w:type="dxa"/>
            <w:vAlign w:val="center"/>
          </w:tcPr>
          <w:p w14:paraId="64951B21"/>
        </w:tc>
        <w:tc>
          <w:tcPr>
            <w:tcW w:w="4160" w:type="dxa"/>
            <w:vAlign w:val="center"/>
          </w:tcPr>
          <w:p w14:paraId="28E45D0D">
            <w:pPr>
              <w:jc w:val="left"/>
            </w:pPr>
            <w:r>
              <w:rPr>
                <w:rFonts w:ascii="宋体" w:hAnsi="宋体" w:eastAsia="宋体" w:cs="宋体"/>
                <w:b w:val="0"/>
                <w:i w:val="0"/>
                <w:color w:val="000000"/>
                <w:sz w:val="21"/>
              </w:rPr>
              <w:t>十二、农林水支出</w:t>
            </w:r>
          </w:p>
        </w:tc>
        <w:tc>
          <w:tcPr>
            <w:tcW w:w="600" w:type="dxa"/>
            <w:vAlign w:val="center"/>
          </w:tcPr>
          <w:p w14:paraId="3DDD0CF0">
            <w:pPr>
              <w:jc w:val="center"/>
            </w:pPr>
            <w:r>
              <w:rPr>
                <w:rFonts w:ascii="宋体" w:hAnsi="宋体" w:eastAsia="宋体" w:cs="宋体"/>
                <w:b w:val="0"/>
                <w:i w:val="0"/>
                <w:color w:val="000000"/>
                <w:sz w:val="21"/>
              </w:rPr>
              <w:t>43</w:t>
            </w:r>
          </w:p>
        </w:tc>
        <w:tc>
          <w:tcPr>
            <w:tcW w:w="2218" w:type="dxa"/>
            <w:vAlign w:val="center"/>
          </w:tcPr>
          <w:p w14:paraId="3E45D532">
            <w:pPr>
              <w:jc w:val="right"/>
            </w:pPr>
            <w:r>
              <w:rPr>
                <w:rFonts w:ascii="宋体" w:hAnsi="宋体" w:eastAsia="宋体" w:cs="宋体"/>
                <w:b w:val="0"/>
                <w:i w:val="0"/>
                <w:color w:val="000000"/>
                <w:sz w:val="21"/>
              </w:rPr>
              <w:t>1,704.29</w:t>
            </w:r>
          </w:p>
        </w:tc>
      </w:tr>
      <w:tr w14:paraId="5D5C5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AC375C"/>
        </w:tc>
        <w:tc>
          <w:tcPr>
            <w:tcW w:w="600" w:type="dxa"/>
            <w:vAlign w:val="center"/>
          </w:tcPr>
          <w:p w14:paraId="056E5606">
            <w:pPr>
              <w:jc w:val="center"/>
            </w:pPr>
            <w:r>
              <w:rPr>
                <w:rFonts w:ascii="宋体" w:hAnsi="宋体" w:eastAsia="宋体" w:cs="宋体"/>
                <w:b w:val="0"/>
                <w:i w:val="0"/>
                <w:color w:val="000000"/>
                <w:sz w:val="21"/>
              </w:rPr>
              <w:t>13</w:t>
            </w:r>
          </w:p>
        </w:tc>
        <w:tc>
          <w:tcPr>
            <w:tcW w:w="2220" w:type="dxa"/>
            <w:vAlign w:val="center"/>
          </w:tcPr>
          <w:p w14:paraId="4EAB94F5"/>
        </w:tc>
        <w:tc>
          <w:tcPr>
            <w:tcW w:w="4160" w:type="dxa"/>
            <w:vAlign w:val="center"/>
          </w:tcPr>
          <w:p w14:paraId="0F35B69A">
            <w:pPr>
              <w:jc w:val="left"/>
            </w:pPr>
            <w:r>
              <w:rPr>
                <w:rFonts w:ascii="宋体" w:hAnsi="宋体" w:eastAsia="宋体" w:cs="宋体"/>
                <w:b w:val="0"/>
                <w:i w:val="0"/>
                <w:color w:val="000000"/>
                <w:sz w:val="21"/>
              </w:rPr>
              <w:t>十三、交通运输支出</w:t>
            </w:r>
          </w:p>
        </w:tc>
        <w:tc>
          <w:tcPr>
            <w:tcW w:w="600" w:type="dxa"/>
            <w:vAlign w:val="center"/>
          </w:tcPr>
          <w:p w14:paraId="6E2F0EC1">
            <w:pPr>
              <w:jc w:val="center"/>
            </w:pPr>
            <w:r>
              <w:rPr>
                <w:rFonts w:ascii="宋体" w:hAnsi="宋体" w:eastAsia="宋体" w:cs="宋体"/>
                <w:b w:val="0"/>
                <w:i w:val="0"/>
                <w:color w:val="000000"/>
                <w:sz w:val="21"/>
              </w:rPr>
              <w:t>44</w:t>
            </w:r>
          </w:p>
        </w:tc>
        <w:tc>
          <w:tcPr>
            <w:tcW w:w="2218" w:type="dxa"/>
            <w:vAlign w:val="center"/>
          </w:tcPr>
          <w:p w14:paraId="2FDA9710">
            <w:pPr>
              <w:jc w:val="right"/>
            </w:pPr>
            <w:r>
              <w:rPr>
                <w:rFonts w:ascii="宋体" w:hAnsi="宋体" w:eastAsia="宋体" w:cs="宋体"/>
                <w:b w:val="0"/>
                <w:i w:val="0"/>
                <w:color w:val="000000"/>
                <w:sz w:val="21"/>
              </w:rPr>
              <w:t>34.07</w:t>
            </w:r>
          </w:p>
        </w:tc>
      </w:tr>
      <w:tr w14:paraId="1B641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0C78FF7"/>
        </w:tc>
        <w:tc>
          <w:tcPr>
            <w:tcW w:w="600" w:type="dxa"/>
            <w:vAlign w:val="center"/>
          </w:tcPr>
          <w:p w14:paraId="3666ECD1">
            <w:pPr>
              <w:jc w:val="center"/>
            </w:pPr>
            <w:r>
              <w:rPr>
                <w:rFonts w:ascii="宋体" w:hAnsi="宋体" w:eastAsia="宋体" w:cs="宋体"/>
                <w:b w:val="0"/>
                <w:i w:val="0"/>
                <w:color w:val="000000"/>
                <w:sz w:val="21"/>
              </w:rPr>
              <w:t>14</w:t>
            </w:r>
          </w:p>
        </w:tc>
        <w:tc>
          <w:tcPr>
            <w:tcW w:w="2220" w:type="dxa"/>
            <w:vAlign w:val="center"/>
          </w:tcPr>
          <w:p w14:paraId="6BF2B20A"/>
        </w:tc>
        <w:tc>
          <w:tcPr>
            <w:tcW w:w="4160" w:type="dxa"/>
            <w:vAlign w:val="center"/>
          </w:tcPr>
          <w:p w14:paraId="3C3F3426">
            <w:pPr>
              <w:jc w:val="left"/>
            </w:pPr>
            <w:r>
              <w:rPr>
                <w:rFonts w:ascii="宋体" w:hAnsi="宋体" w:eastAsia="宋体" w:cs="宋体"/>
                <w:b w:val="0"/>
                <w:i w:val="0"/>
                <w:color w:val="000000"/>
                <w:sz w:val="21"/>
              </w:rPr>
              <w:t>十四、资源勘探工业信息等支出</w:t>
            </w:r>
          </w:p>
        </w:tc>
        <w:tc>
          <w:tcPr>
            <w:tcW w:w="600" w:type="dxa"/>
            <w:vAlign w:val="center"/>
          </w:tcPr>
          <w:p w14:paraId="586DE930">
            <w:pPr>
              <w:jc w:val="center"/>
            </w:pPr>
            <w:r>
              <w:rPr>
                <w:rFonts w:ascii="宋体" w:hAnsi="宋体" w:eastAsia="宋体" w:cs="宋体"/>
                <w:b w:val="0"/>
                <w:i w:val="0"/>
                <w:color w:val="000000"/>
                <w:sz w:val="21"/>
              </w:rPr>
              <w:t>45</w:t>
            </w:r>
          </w:p>
        </w:tc>
        <w:tc>
          <w:tcPr>
            <w:tcW w:w="2218" w:type="dxa"/>
            <w:vAlign w:val="center"/>
          </w:tcPr>
          <w:p w14:paraId="629850A5"/>
        </w:tc>
      </w:tr>
      <w:tr w14:paraId="73454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E1BA237"/>
        </w:tc>
        <w:tc>
          <w:tcPr>
            <w:tcW w:w="600" w:type="dxa"/>
            <w:vAlign w:val="center"/>
          </w:tcPr>
          <w:p w14:paraId="0F659BBB">
            <w:pPr>
              <w:jc w:val="center"/>
            </w:pPr>
            <w:r>
              <w:rPr>
                <w:rFonts w:ascii="宋体" w:hAnsi="宋体" w:eastAsia="宋体" w:cs="宋体"/>
                <w:b w:val="0"/>
                <w:i w:val="0"/>
                <w:color w:val="000000"/>
                <w:sz w:val="21"/>
              </w:rPr>
              <w:t>15</w:t>
            </w:r>
          </w:p>
        </w:tc>
        <w:tc>
          <w:tcPr>
            <w:tcW w:w="2220" w:type="dxa"/>
            <w:vAlign w:val="center"/>
          </w:tcPr>
          <w:p w14:paraId="0E27F96B"/>
        </w:tc>
        <w:tc>
          <w:tcPr>
            <w:tcW w:w="4160" w:type="dxa"/>
            <w:vAlign w:val="center"/>
          </w:tcPr>
          <w:p w14:paraId="13F9EC2F">
            <w:pPr>
              <w:jc w:val="left"/>
            </w:pPr>
            <w:r>
              <w:rPr>
                <w:rFonts w:ascii="宋体" w:hAnsi="宋体" w:eastAsia="宋体" w:cs="宋体"/>
                <w:b w:val="0"/>
                <w:i w:val="0"/>
                <w:color w:val="000000"/>
                <w:sz w:val="21"/>
              </w:rPr>
              <w:t>十五、商业服务业等支出</w:t>
            </w:r>
          </w:p>
        </w:tc>
        <w:tc>
          <w:tcPr>
            <w:tcW w:w="600" w:type="dxa"/>
            <w:vAlign w:val="center"/>
          </w:tcPr>
          <w:p w14:paraId="1A8F9E51">
            <w:pPr>
              <w:jc w:val="center"/>
            </w:pPr>
            <w:r>
              <w:rPr>
                <w:rFonts w:ascii="宋体" w:hAnsi="宋体" w:eastAsia="宋体" w:cs="宋体"/>
                <w:b w:val="0"/>
                <w:i w:val="0"/>
                <w:color w:val="000000"/>
                <w:sz w:val="21"/>
              </w:rPr>
              <w:t>46</w:t>
            </w:r>
          </w:p>
        </w:tc>
        <w:tc>
          <w:tcPr>
            <w:tcW w:w="2218" w:type="dxa"/>
            <w:vAlign w:val="center"/>
          </w:tcPr>
          <w:p w14:paraId="78278DE9"/>
        </w:tc>
      </w:tr>
      <w:tr w14:paraId="4A8E0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7CC7040"/>
        </w:tc>
        <w:tc>
          <w:tcPr>
            <w:tcW w:w="600" w:type="dxa"/>
            <w:vAlign w:val="center"/>
          </w:tcPr>
          <w:p w14:paraId="6135BC7D">
            <w:pPr>
              <w:jc w:val="center"/>
            </w:pPr>
            <w:r>
              <w:rPr>
                <w:rFonts w:ascii="宋体" w:hAnsi="宋体" w:eastAsia="宋体" w:cs="宋体"/>
                <w:b w:val="0"/>
                <w:i w:val="0"/>
                <w:color w:val="000000"/>
                <w:sz w:val="21"/>
              </w:rPr>
              <w:t>16</w:t>
            </w:r>
          </w:p>
        </w:tc>
        <w:tc>
          <w:tcPr>
            <w:tcW w:w="2220" w:type="dxa"/>
            <w:vAlign w:val="center"/>
          </w:tcPr>
          <w:p w14:paraId="5D25D788"/>
        </w:tc>
        <w:tc>
          <w:tcPr>
            <w:tcW w:w="4160" w:type="dxa"/>
            <w:vAlign w:val="center"/>
          </w:tcPr>
          <w:p w14:paraId="2F59477A">
            <w:pPr>
              <w:jc w:val="left"/>
            </w:pPr>
            <w:r>
              <w:rPr>
                <w:rFonts w:ascii="宋体" w:hAnsi="宋体" w:eastAsia="宋体" w:cs="宋体"/>
                <w:b w:val="0"/>
                <w:i w:val="0"/>
                <w:color w:val="000000"/>
                <w:sz w:val="21"/>
              </w:rPr>
              <w:t>十六、金融支出</w:t>
            </w:r>
          </w:p>
        </w:tc>
        <w:tc>
          <w:tcPr>
            <w:tcW w:w="600" w:type="dxa"/>
            <w:vAlign w:val="center"/>
          </w:tcPr>
          <w:p w14:paraId="13E9080D">
            <w:pPr>
              <w:jc w:val="center"/>
            </w:pPr>
            <w:r>
              <w:rPr>
                <w:rFonts w:ascii="宋体" w:hAnsi="宋体" w:eastAsia="宋体" w:cs="宋体"/>
                <w:b w:val="0"/>
                <w:i w:val="0"/>
                <w:color w:val="000000"/>
                <w:sz w:val="21"/>
              </w:rPr>
              <w:t>47</w:t>
            </w:r>
          </w:p>
        </w:tc>
        <w:tc>
          <w:tcPr>
            <w:tcW w:w="2218" w:type="dxa"/>
            <w:vAlign w:val="center"/>
          </w:tcPr>
          <w:p w14:paraId="62D00BA3"/>
        </w:tc>
      </w:tr>
      <w:tr w14:paraId="324AB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36B484"/>
        </w:tc>
        <w:tc>
          <w:tcPr>
            <w:tcW w:w="600" w:type="dxa"/>
            <w:vAlign w:val="center"/>
          </w:tcPr>
          <w:p w14:paraId="2AE3A2B6">
            <w:pPr>
              <w:jc w:val="center"/>
            </w:pPr>
            <w:r>
              <w:rPr>
                <w:rFonts w:ascii="宋体" w:hAnsi="宋体" w:eastAsia="宋体" w:cs="宋体"/>
                <w:b w:val="0"/>
                <w:i w:val="0"/>
                <w:color w:val="000000"/>
                <w:sz w:val="21"/>
              </w:rPr>
              <w:t>17</w:t>
            </w:r>
          </w:p>
        </w:tc>
        <w:tc>
          <w:tcPr>
            <w:tcW w:w="2220" w:type="dxa"/>
            <w:vAlign w:val="center"/>
          </w:tcPr>
          <w:p w14:paraId="0E3E4A5D"/>
        </w:tc>
        <w:tc>
          <w:tcPr>
            <w:tcW w:w="4160" w:type="dxa"/>
            <w:vAlign w:val="center"/>
          </w:tcPr>
          <w:p w14:paraId="2ACB3090">
            <w:pPr>
              <w:jc w:val="left"/>
            </w:pPr>
            <w:r>
              <w:rPr>
                <w:rFonts w:ascii="宋体" w:hAnsi="宋体" w:eastAsia="宋体" w:cs="宋体"/>
                <w:b w:val="0"/>
                <w:i w:val="0"/>
                <w:color w:val="000000"/>
                <w:sz w:val="21"/>
              </w:rPr>
              <w:t>十七、援助其他地区支出</w:t>
            </w:r>
          </w:p>
        </w:tc>
        <w:tc>
          <w:tcPr>
            <w:tcW w:w="600" w:type="dxa"/>
            <w:vAlign w:val="center"/>
          </w:tcPr>
          <w:p w14:paraId="753CA5F8">
            <w:pPr>
              <w:jc w:val="center"/>
            </w:pPr>
            <w:r>
              <w:rPr>
                <w:rFonts w:ascii="宋体" w:hAnsi="宋体" w:eastAsia="宋体" w:cs="宋体"/>
                <w:b w:val="0"/>
                <w:i w:val="0"/>
                <w:color w:val="000000"/>
                <w:sz w:val="21"/>
              </w:rPr>
              <w:t>48</w:t>
            </w:r>
          </w:p>
        </w:tc>
        <w:tc>
          <w:tcPr>
            <w:tcW w:w="2218" w:type="dxa"/>
            <w:vAlign w:val="center"/>
          </w:tcPr>
          <w:p w14:paraId="30E1201E"/>
        </w:tc>
      </w:tr>
      <w:tr w14:paraId="06788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80BA2D"/>
        </w:tc>
        <w:tc>
          <w:tcPr>
            <w:tcW w:w="600" w:type="dxa"/>
            <w:vAlign w:val="center"/>
          </w:tcPr>
          <w:p w14:paraId="461E318D">
            <w:pPr>
              <w:jc w:val="center"/>
            </w:pPr>
            <w:r>
              <w:rPr>
                <w:rFonts w:ascii="宋体" w:hAnsi="宋体" w:eastAsia="宋体" w:cs="宋体"/>
                <w:b w:val="0"/>
                <w:i w:val="0"/>
                <w:color w:val="000000"/>
                <w:sz w:val="21"/>
              </w:rPr>
              <w:t>18</w:t>
            </w:r>
          </w:p>
        </w:tc>
        <w:tc>
          <w:tcPr>
            <w:tcW w:w="2220" w:type="dxa"/>
            <w:vAlign w:val="center"/>
          </w:tcPr>
          <w:p w14:paraId="5E944653"/>
        </w:tc>
        <w:tc>
          <w:tcPr>
            <w:tcW w:w="4160" w:type="dxa"/>
            <w:vAlign w:val="center"/>
          </w:tcPr>
          <w:p w14:paraId="2FB69C91">
            <w:pPr>
              <w:jc w:val="left"/>
            </w:pPr>
            <w:r>
              <w:rPr>
                <w:rFonts w:ascii="宋体" w:hAnsi="宋体" w:eastAsia="宋体" w:cs="宋体"/>
                <w:b w:val="0"/>
                <w:i w:val="0"/>
                <w:color w:val="000000"/>
                <w:sz w:val="21"/>
              </w:rPr>
              <w:t>十八、自然资源海洋气象等支出</w:t>
            </w:r>
          </w:p>
        </w:tc>
        <w:tc>
          <w:tcPr>
            <w:tcW w:w="600" w:type="dxa"/>
            <w:vAlign w:val="center"/>
          </w:tcPr>
          <w:p w14:paraId="4ABA645C">
            <w:pPr>
              <w:jc w:val="center"/>
            </w:pPr>
            <w:r>
              <w:rPr>
                <w:rFonts w:ascii="宋体" w:hAnsi="宋体" w:eastAsia="宋体" w:cs="宋体"/>
                <w:b w:val="0"/>
                <w:i w:val="0"/>
                <w:color w:val="000000"/>
                <w:sz w:val="21"/>
              </w:rPr>
              <w:t>49</w:t>
            </w:r>
          </w:p>
        </w:tc>
        <w:tc>
          <w:tcPr>
            <w:tcW w:w="2218" w:type="dxa"/>
            <w:vAlign w:val="center"/>
          </w:tcPr>
          <w:p w14:paraId="7CD249EC"/>
        </w:tc>
      </w:tr>
      <w:tr w14:paraId="77C1E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09D7BE"/>
        </w:tc>
        <w:tc>
          <w:tcPr>
            <w:tcW w:w="600" w:type="dxa"/>
            <w:vAlign w:val="center"/>
          </w:tcPr>
          <w:p w14:paraId="3DD91DBC">
            <w:pPr>
              <w:jc w:val="center"/>
            </w:pPr>
            <w:r>
              <w:rPr>
                <w:rFonts w:ascii="宋体" w:hAnsi="宋体" w:eastAsia="宋体" w:cs="宋体"/>
                <w:b w:val="0"/>
                <w:i w:val="0"/>
                <w:color w:val="000000"/>
                <w:sz w:val="21"/>
              </w:rPr>
              <w:t>19</w:t>
            </w:r>
          </w:p>
        </w:tc>
        <w:tc>
          <w:tcPr>
            <w:tcW w:w="2220" w:type="dxa"/>
            <w:vAlign w:val="center"/>
          </w:tcPr>
          <w:p w14:paraId="28035C8C"/>
        </w:tc>
        <w:tc>
          <w:tcPr>
            <w:tcW w:w="4160" w:type="dxa"/>
            <w:vAlign w:val="center"/>
          </w:tcPr>
          <w:p w14:paraId="20C8DE90">
            <w:pPr>
              <w:jc w:val="left"/>
            </w:pPr>
            <w:r>
              <w:rPr>
                <w:rFonts w:ascii="宋体" w:hAnsi="宋体" w:eastAsia="宋体" w:cs="宋体"/>
                <w:b w:val="0"/>
                <w:i w:val="0"/>
                <w:color w:val="000000"/>
                <w:sz w:val="21"/>
              </w:rPr>
              <w:t>十九、住房保障支出</w:t>
            </w:r>
          </w:p>
        </w:tc>
        <w:tc>
          <w:tcPr>
            <w:tcW w:w="600" w:type="dxa"/>
            <w:vAlign w:val="center"/>
          </w:tcPr>
          <w:p w14:paraId="6FB74DBF">
            <w:pPr>
              <w:jc w:val="center"/>
            </w:pPr>
            <w:r>
              <w:rPr>
                <w:rFonts w:ascii="宋体" w:hAnsi="宋体" w:eastAsia="宋体" w:cs="宋体"/>
                <w:b w:val="0"/>
                <w:i w:val="0"/>
                <w:color w:val="000000"/>
                <w:sz w:val="21"/>
              </w:rPr>
              <w:t>50</w:t>
            </w:r>
          </w:p>
        </w:tc>
        <w:tc>
          <w:tcPr>
            <w:tcW w:w="2218" w:type="dxa"/>
            <w:vAlign w:val="center"/>
          </w:tcPr>
          <w:p w14:paraId="38B2BE5D">
            <w:pPr>
              <w:jc w:val="right"/>
            </w:pPr>
            <w:r>
              <w:rPr>
                <w:rFonts w:ascii="宋体" w:hAnsi="宋体" w:eastAsia="宋体" w:cs="宋体"/>
                <w:b w:val="0"/>
                <w:i w:val="0"/>
                <w:color w:val="000000"/>
                <w:sz w:val="21"/>
              </w:rPr>
              <w:t>118.39</w:t>
            </w:r>
          </w:p>
        </w:tc>
      </w:tr>
      <w:tr w14:paraId="7E77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E14CD4"/>
        </w:tc>
        <w:tc>
          <w:tcPr>
            <w:tcW w:w="600" w:type="dxa"/>
            <w:vAlign w:val="center"/>
          </w:tcPr>
          <w:p w14:paraId="417509D2">
            <w:pPr>
              <w:jc w:val="center"/>
            </w:pPr>
            <w:r>
              <w:rPr>
                <w:rFonts w:ascii="宋体" w:hAnsi="宋体" w:eastAsia="宋体" w:cs="宋体"/>
                <w:b w:val="0"/>
                <w:i w:val="0"/>
                <w:color w:val="000000"/>
                <w:sz w:val="21"/>
              </w:rPr>
              <w:t>20</w:t>
            </w:r>
          </w:p>
        </w:tc>
        <w:tc>
          <w:tcPr>
            <w:tcW w:w="2220" w:type="dxa"/>
            <w:vAlign w:val="center"/>
          </w:tcPr>
          <w:p w14:paraId="4C554045"/>
        </w:tc>
        <w:tc>
          <w:tcPr>
            <w:tcW w:w="4160" w:type="dxa"/>
            <w:vAlign w:val="center"/>
          </w:tcPr>
          <w:p w14:paraId="3C2A8C1E">
            <w:pPr>
              <w:jc w:val="left"/>
            </w:pPr>
            <w:r>
              <w:rPr>
                <w:rFonts w:ascii="宋体" w:hAnsi="宋体" w:eastAsia="宋体" w:cs="宋体"/>
                <w:b w:val="0"/>
                <w:i w:val="0"/>
                <w:color w:val="000000"/>
                <w:sz w:val="21"/>
              </w:rPr>
              <w:t>二十、粮油物资储备支出</w:t>
            </w:r>
          </w:p>
        </w:tc>
        <w:tc>
          <w:tcPr>
            <w:tcW w:w="600" w:type="dxa"/>
            <w:vAlign w:val="center"/>
          </w:tcPr>
          <w:p w14:paraId="1A536D9A">
            <w:pPr>
              <w:jc w:val="center"/>
            </w:pPr>
            <w:r>
              <w:rPr>
                <w:rFonts w:ascii="宋体" w:hAnsi="宋体" w:eastAsia="宋体" w:cs="宋体"/>
                <w:b w:val="0"/>
                <w:i w:val="0"/>
                <w:color w:val="000000"/>
                <w:sz w:val="21"/>
              </w:rPr>
              <w:t>51</w:t>
            </w:r>
          </w:p>
        </w:tc>
        <w:tc>
          <w:tcPr>
            <w:tcW w:w="2218" w:type="dxa"/>
            <w:vAlign w:val="center"/>
          </w:tcPr>
          <w:p w14:paraId="2A35D3DD"/>
        </w:tc>
      </w:tr>
      <w:tr w14:paraId="0D4D9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B211DC"/>
        </w:tc>
        <w:tc>
          <w:tcPr>
            <w:tcW w:w="600" w:type="dxa"/>
            <w:vAlign w:val="center"/>
          </w:tcPr>
          <w:p w14:paraId="117D3818">
            <w:pPr>
              <w:jc w:val="center"/>
            </w:pPr>
            <w:r>
              <w:rPr>
                <w:rFonts w:ascii="宋体" w:hAnsi="宋体" w:eastAsia="宋体" w:cs="宋体"/>
                <w:b w:val="0"/>
                <w:i w:val="0"/>
                <w:color w:val="000000"/>
                <w:sz w:val="21"/>
              </w:rPr>
              <w:t>21</w:t>
            </w:r>
          </w:p>
        </w:tc>
        <w:tc>
          <w:tcPr>
            <w:tcW w:w="2220" w:type="dxa"/>
            <w:vAlign w:val="center"/>
          </w:tcPr>
          <w:p w14:paraId="1D620BA5"/>
        </w:tc>
        <w:tc>
          <w:tcPr>
            <w:tcW w:w="4160" w:type="dxa"/>
            <w:vAlign w:val="center"/>
          </w:tcPr>
          <w:p w14:paraId="01C9D620">
            <w:pPr>
              <w:jc w:val="left"/>
            </w:pPr>
            <w:r>
              <w:rPr>
                <w:rFonts w:ascii="宋体" w:hAnsi="宋体" w:eastAsia="宋体" w:cs="宋体"/>
                <w:b w:val="0"/>
                <w:i w:val="0"/>
                <w:color w:val="000000"/>
                <w:sz w:val="21"/>
              </w:rPr>
              <w:t>二十一、国有资本经营预算支出</w:t>
            </w:r>
          </w:p>
        </w:tc>
        <w:tc>
          <w:tcPr>
            <w:tcW w:w="600" w:type="dxa"/>
            <w:vAlign w:val="center"/>
          </w:tcPr>
          <w:p w14:paraId="509BC672">
            <w:pPr>
              <w:jc w:val="center"/>
            </w:pPr>
            <w:r>
              <w:rPr>
                <w:rFonts w:ascii="宋体" w:hAnsi="宋体" w:eastAsia="宋体" w:cs="宋体"/>
                <w:b w:val="0"/>
                <w:i w:val="0"/>
                <w:color w:val="000000"/>
                <w:sz w:val="21"/>
              </w:rPr>
              <w:t>52</w:t>
            </w:r>
          </w:p>
        </w:tc>
        <w:tc>
          <w:tcPr>
            <w:tcW w:w="2218" w:type="dxa"/>
            <w:vAlign w:val="center"/>
          </w:tcPr>
          <w:p w14:paraId="40052842"/>
        </w:tc>
      </w:tr>
      <w:tr w14:paraId="1199F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516962"/>
        </w:tc>
        <w:tc>
          <w:tcPr>
            <w:tcW w:w="600" w:type="dxa"/>
            <w:vAlign w:val="center"/>
          </w:tcPr>
          <w:p w14:paraId="104D5425">
            <w:pPr>
              <w:jc w:val="center"/>
            </w:pPr>
            <w:r>
              <w:rPr>
                <w:rFonts w:ascii="宋体" w:hAnsi="宋体" w:eastAsia="宋体" w:cs="宋体"/>
                <w:b w:val="0"/>
                <w:i w:val="0"/>
                <w:color w:val="000000"/>
                <w:sz w:val="21"/>
              </w:rPr>
              <w:t>22</w:t>
            </w:r>
          </w:p>
        </w:tc>
        <w:tc>
          <w:tcPr>
            <w:tcW w:w="2220" w:type="dxa"/>
            <w:vAlign w:val="center"/>
          </w:tcPr>
          <w:p w14:paraId="0A0F0A08"/>
        </w:tc>
        <w:tc>
          <w:tcPr>
            <w:tcW w:w="4160" w:type="dxa"/>
            <w:vAlign w:val="center"/>
          </w:tcPr>
          <w:p w14:paraId="057C5D02">
            <w:pPr>
              <w:jc w:val="left"/>
            </w:pPr>
            <w:r>
              <w:rPr>
                <w:rFonts w:ascii="宋体" w:hAnsi="宋体" w:eastAsia="宋体" w:cs="宋体"/>
                <w:b w:val="0"/>
                <w:i w:val="0"/>
                <w:color w:val="000000"/>
                <w:sz w:val="21"/>
              </w:rPr>
              <w:t>二十二、灾害防治及应急管理支出</w:t>
            </w:r>
          </w:p>
        </w:tc>
        <w:tc>
          <w:tcPr>
            <w:tcW w:w="600" w:type="dxa"/>
            <w:vAlign w:val="center"/>
          </w:tcPr>
          <w:p w14:paraId="21492C24">
            <w:pPr>
              <w:jc w:val="center"/>
            </w:pPr>
            <w:r>
              <w:rPr>
                <w:rFonts w:ascii="宋体" w:hAnsi="宋体" w:eastAsia="宋体" w:cs="宋体"/>
                <w:b w:val="0"/>
                <w:i w:val="0"/>
                <w:color w:val="000000"/>
                <w:sz w:val="21"/>
              </w:rPr>
              <w:t>53</w:t>
            </w:r>
          </w:p>
        </w:tc>
        <w:tc>
          <w:tcPr>
            <w:tcW w:w="2218" w:type="dxa"/>
            <w:vAlign w:val="center"/>
          </w:tcPr>
          <w:p w14:paraId="61118BF5">
            <w:pPr>
              <w:jc w:val="right"/>
            </w:pPr>
            <w:r>
              <w:rPr>
                <w:rFonts w:ascii="宋体" w:hAnsi="宋体" w:eastAsia="宋体" w:cs="宋体"/>
                <w:b w:val="0"/>
                <w:i w:val="0"/>
                <w:color w:val="000000"/>
                <w:sz w:val="21"/>
              </w:rPr>
              <w:t>0.98</w:t>
            </w:r>
          </w:p>
        </w:tc>
      </w:tr>
      <w:tr w14:paraId="10557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D3A358"/>
        </w:tc>
        <w:tc>
          <w:tcPr>
            <w:tcW w:w="600" w:type="dxa"/>
            <w:vAlign w:val="center"/>
          </w:tcPr>
          <w:p w14:paraId="53313F7B">
            <w:pPr>
              <w:jc w:val="center"/>
            </w:pPr>
            <w:r>
              <w:rPr>
                <w:rFonts w:ascii="宋体" w:hAnsi="宋体" w:eastAsia="宋体" w:cs="宋体"/>
                <w:b w:val="0"/>
                <w:i w:val="0"/>
                <w:color w:val="000000"/>
                <w:sz w:val="21"/>
              </w:rPr>
              <w:t>23</w:t>
            </w:r>
          </w:p>
        </w:tc>
        <w:tc>
          <w:tcPr>
            <w:tcW w:w="2220" w:type="dxa"/>
            <w:vAlign w:val="center"/>
          </w:tcPr>
          <w:p w14:paraId="7B76B93B"/>
        </w:tc>
        <w:tc>
          <w:tcPr>
            <w:tcW w:w="4160" w:type="dxa"/>
            <w:vAlign w:val="center"/>
          </w:tcPr>
          <w:p w14:paraId="4889CD09">
            <w:pPr>
              <w:jc w:val="left"/>
            </w:pPr>
            <w:r>
              <w:rPr>
                <w:rFonts w:ascii="宋体" w:hAnsi="宋体" w:eastAsia="宋体" w:cs="宋体"/>
                <w:b w:val="0"/>
                <w:i w:val="0"/>
                <w:color w:val="000000"/>
                <w:sz w:val="21"/>
              </w:rPr>
              <w:t>二十三、其他支出</w:t>
            </w:r>
          </w:p>
        </w:tc>
        <w:tc>
          <w:tcPr>
            <w:tcW w:w="600" w:type="dxa"/>
            <w:vAlign w:val="center"/>
          </w:tcPr>
          <w:p w14:paraId="41DBFEF5">
            <w:pPr>
              <w:jc w:val="center"/>
            </w:pPr>
            <w:r>
              <w:rPr>
                <w:rFonts w:ascii="宋体" w:hAnsi="宋体" w:eastAsia="宋体" w:cs="宋体"/>
                <w:b w:val="0"/>
                <w:i w:val="0"/>
                <w:color w:val="000000"/>
                <w:sz w:val="21"/>
              </w:rPr>
              <w:t>54</w:t>
            </w:r>
          </w:p>
        </w:tc>
        <w:tc>
          <w:tcPr>
            <w:tcW w:w="2218" w:type="dxa"/>
            <w:vAlign w:val="center"/>
          </w:tcPr>
          <w:p w14:paraId="0C3F1865"/>
        </w:tc>
      </w:tr>
      <w:tr w14:paraId="61BAFB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7460ACC"/>
        </w:tc>
        <w:tc>
          <w:tcPr>
            <w:tcW w:w="600" w:type="dxa"/>
            <w:vAlign w:val="center"/>
          </w:tcPr>
          <w:p w14:paraId="358B27A3">
            <w:pPr>
              <w:jc w:val="center"/>
            </w:pPr>
            <w:r>
              <w:rPr>
                <w:rFonts w:ascii="宋体" w:hAnsi="宋体" w:eastAsia="宋体" w:cs="宋体"/>
                <w:b w:val="0"/>
                <w:i w:val="0"/>
                <w:color w:val="000000"/>
                <w:sz w:val="19"/>
              </w:rPr>
              <w:t>24</w:t>
            </w:r>
          </w:p>
        </w:tc>
        <w:tc>
          <w:tcPr>
            <w:tcW w:w="2220" w:type="dxa"/>
            <w:vAlign w:val="center"/>
          </w:tcPr>
          <w:p w14:paraId="1B5A3759"/>
        </w:tc>
        <w:tc>
          <w:tcPr>
            <w:tcW w:w="4160" w:type="dxa"/>
            <w:vAlign w:val="center"/>
          </w:tcPr>
          <w:p w14:paraId="49BD2FA0">
            <w:pPr>
              <w:jc w:val="left"/>
            </w:pPr>
            <w:r>
              <w:rPr>
                <w:rFonts w:ascii="宋体" w:hAnsi="宋体" w:eastAsia="宋体" w:cs="宋体"/>
                <w:b w:val="0"/>
                <w:i w:val="0"/>
                <w:color w:val="000000"/>
                <w:sz w:val="21"/>
              </w:rPr>
              <w:t>二十四、债务还本支出</w:t>
            </w:r>
          </w:p>
        </w:tc>
        <w:tc>
          <w:tcPr>
            <w:tcW w:w="600" w:type="dxa"/>
            <w:vAlign w:val="center"/>
          </w:tcPr>
          <w:p w14:paraId="11B09762">
            <w:pPr>
              <w:jc w:val="center"/>
            </w:pPr>
            <w:r>
              <w:rPr>
                <w:rFonts w:ascii="宋体" w:hAnsi="宋体" w:eastAsia="宋体" w:cs="宋体"/>
                <w:b w:val="0"/>
                <w:i w:val="0"/>
                <w:color w:val="000000"/>
                <w:sz w:val="21"/>
              </w:rPr>
              <w:t>55</w:t>
            </w:r>
          </w:p>
        </w:tc>
        <w:tc>
          <w:tcPr>
            <w:tcW w:w="2218" w:type="dxa"/>
            <w:vAlign w:val="center"/>
          </w:tcPr>
          <w:p w14:paraId="6486DA4B"/>
        </w:tc>
      </w:tr>
      <w:tr w14:paraId="39CEC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AEE79BC"/>
        </w:tc>
        <w:tc>
          <w:tcPr>
            <w:tcW w:w="600" w:type="dxa"/>
            <w:vAlign w:val="center"/>
          </w:tcPr>
          <w:p w14:paraId="542F86E0">
            <w:pPr>
              <w:jc w:val="center"/>
            </w:pPr>
            <w:r>
              <w:rPr>
                <w:rFonts w:ascii="宋体" w:hAnsi="宋体" w:eastAsia="宋体" w:cs="宋体"/>
                <w:b w:val="0"/>
                <w:i w:val="0"/>
                <w:color w:val="000000"/>
                <w:sz w:val="19"/>
              </w:rPr>
              <w:t>25</w:t>
            </w:r>
          </w:p>
        </w:tc>
        <w:tc>
          <w:tcPr>
            <w:tcW w:w="2220" w:type="dxa"/>
            <w:vAlign w:val="center"/>
          </w:tcPr>
          <w:p w14:paraId="20EEAB99"/>
        </w:tc>
        <w:tc>
          <w:tcPr>
            <w:tcW w:w="4160" w:type="dxa"/>
            <w:vAlign w:val="center"/>
          </w:tcPr>
          <w:p w14:paraId="6DFD926E">
            <w:pPr>
              <w:jc w:val="left"/>
            </w:pPr>
            <w:r>
              <w:rPr>
                <w:rFonts w:ascii="宋体" w:hAnsi="宋体" w:eastAsia="宋体" w:cs="宋体"/>
                <w:b w:val="0"/>
                <w:i w:val="0"/>
                <w:color w:val="000000"/>
                <w:sz w:val="21"/>
              </w:rPr>
              <w:t>二十五、债务付息支出</w:t>
            </w:r>
          </w:p>
        </w:tc>
        <w:tc>
          <w:tcPr>
            <w:tcW w:w="600" w:type="dxa"/>
            <w:vAlign w:val="center"/>
          </w:tcPr>
          <w:p w14:paraId="42459206">
            <w:pPr>
              <w:jc w:val="center"/>
            </w:pPr>
            <w:r>
              <w:rPr>
                <w:rFonts w:ascii="宋体" w:hAnsi="宋体" w:eastAsia="宋体" w:cs="宋体"/>
                <w:b w:val="0"/>
                <w:i w:val="0"/>
                <w:color w:val="000000"/>
                <w:sz w:val="21"/>
              </w:rPr>
              <w:t>56</w:t>
            </w:r>
          </w:p>
        </w:tc>
        <w:tc>
          <w:tcPr>
            <w:tcW w:w="2218" w:type="dxa"/>
            <w:vAlign w:val="center"/>
          </w:tcPr>
          <w:p w14:paraId="3DD09092"/>
        </w:tc>
      </w:tr>
      <w:tr w14:paraId="6A22F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184D821"/>
        </w:tc>
        <w:tc>
          <w:tcPr>
            <w:tcW w:w="600" w:type="dxa"/>
            <w:vAlign w:val="center"/>
          </w:tcPr>
          <w:p w14:paraId="283652F6">
            <w:pPr>
              <w:jc w:val="center"/>
            </w:pPr>
            <w:r>
              <w:rPr>
                <w:rFonts w:ascii="宋体" w:hAnsi="宋体" w:eastAsia="宋体" w:cs="宋体"/>
                <w:b w:val="0"/>
                <w:i w:val="0"/>
                <w:color w:val="000000"/>
                <w:sz w:val="19"/>
              </w:rPr>
              <w:t>26</w:t>
            </w:r>
          </w:p>
        </w:tc>
        <w:tc>
          <w:tcPr>
            <w:tcW w:w="2220" w:type="dxa"/>
            <w:vAlign w:val="center"/>
          </w:tcPr>
          <w:p w14:paraId="78106520"/>
        </w:tc>
        <w:tc>
          <w:tcPr>
            <w:tcW w:w="4160" w:type="dxa"/>
            <w:vAlign w:val="center"/>
          </w:tcPr>
          <w:p w14:paraId="3964B5B9">
            <w:pPr>
              <w:jc w:val="left"/>
            </w:pPr>
            <w:r>
              <w:rPr>
                <w:rFonts w:ascii="宋体" w:hAnsi="宋体" w:eastAsia="宋体" w:cs="宋体"/>
                <w:b w:val="0"/>
                <w:i w:val="0"/>
                <w:color w:val="000000"/>
                <w:sz w:val="21"/>
              </w:rPr>
              <w:t>二十六、抗疫特别国债安排的支出</w:t>
            </w:r>
          </w:p>
        </w:tc>
        <w:tc>
          <w:tcPr>
            <w:tcW w:w="600" w:type="dxa"/>
            <w:vAlign w:val="center"/>
          </w:tcPr>
          <w:p w14:paraId="2FF873E6">
            <w:pPr>
              <w:jc w:val="center"/>
            </w:pPr>
            <w:r>
              <w:rPr>
                <w:rFonts w:ascii="宋体" w:hAnsi="宋体" w:eastAsia="宋体" w:cs="宋体"/>
                <w:b w:val="0"/>
                <w:i w:val="0"/>
                <w:color w:val="000000"/>
                <w:sz w:val="21"/>
              </w:rPr>
              <w:t>57</w:t>
            </w:r>
          </w:p>
        </w:tc>
        <w:tc>
          <w:tcPr>
            <w:tcW w:w="2218" w:type="dxa"/>
            <w:vAlign w:val="center"/>
          </w:tcPr>
          <w:p w14:paraId="7A72E1BF"/>
        </w:tc>
      </w:tr>
      <w:tr w14:paraId="38A2B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179F71">
            <w:pPr>
              <w:jc w:val="center"/>
            </w:pPr>
            <w:r>
              <w:rPr>
                <w:rFonts w:ascii="宋体" w:hAnsi="宋体" w:eastAsia="宋体" w:cs="宋体"/>
                <w:b/>
                <w:i w:val="0"/>
                <w:color w:val="000000"/>
                <w:sz w:val="21"/>
              </w:rPr>
              <w:t>本年收入合计</w:t>
            </w:r>
          </w:p>
        </w:tc>
        <w:tc>
          <w:tcPr>
            <w:tcW w:w="600" w:type="dxa"/>
            <w:vAlign w:val="center"/>
          </w:tcPr>
          <w:p w14:paraId="68672AFB">
            <w:pPr>
              <w:jc w:val="center"/>
            </w:pPr>
            <w:r>
              <w:rPr>
                <w:rFonts w:ascii="宋体" w:hAnsi="宋体" w:eastAsia="宋体" w:cs="宋体"/>
                <w:b w:val="0"/>
                <w:i w:val="0"/>
                <w:color w:val="000000"/>
                <w:sz w:val="21"/>
              </w:rPr>
              <w:t>27</w:t>
            </w:r>
          </w:p>
        </w:tc>
        <w:tc>
          <w:tcPr>
            <w:tcW w:w="2220" w:type="dxa"/>
            <w:vAlign w:val="center"/>
          </w:tcPr>
          <w:p w14:paraId="7E2D86B1">
            <w:pPr>
              <w:jc w:val="right"/>
            </w:pPr>
            <w:r>
              <w:rPr>
                <w:rFonts w:ascii="宋体" w:hAnsi="宋体" w:eastAsia="宋体" w:cs="宋体"/>
                <w:b w:val="0"/>
                <w:i w:val="0"/>
                <w:color w:val="000000"/>
                <w:sz w:val="21"/>
              </w:rPr>
              <w:t>8,102.17</w:t>
            </w:r>
          </w:p>
        </w:tc>
        <w:tc>
          <w:tcPr>
            <w:tcW w:w="4160" w:type="dxa"/>
            <w:vAlign w:val="center"/>
          </w:tcPr>
          <w:p w14:paraId="6369045B">
            <w:pPr>
              <w:jc w:val="center"/>
            </w:pPr>
            <w:r>
              <w:rPr>
                <w:rFonts w:ascii="宋体" w:hAnsi="宋体" w:eastAsia="宋体" w:cs="宋体"/>
                <w:b/>
                <w:i w:val="0"/>
                <w:color w:val="000000"/>
                <w:sz w:val="21"/>
              </w:rPr>
              <w:t>本年支出合计</w:t>
            </w:r>
          </w:p>
        </w:tc>
        <w:tc>
          <w:tcPr>
            <w:tcW w:w="600" w:type="dxa"/>
            <w:vAlign w:val="center"/>
          </w:tcPr>
          <w:p w14:paraId="2E7773E7">
            <w:pPr>
              <w:jc w:val="center"/>
            </w:pPr>
            <w:r>
              <w:rPr>
                <w:rFonts w:ascii="宋体" w:hAnsi="宋体" w:eastAsia="宋体" w:cs="宋体"/>
                <w:b w:val="0"/>
                <w:i w:val="0"/>
                <w:color w:val="000000"/>
                <w:sz w:val="21"/>
              </w:rPr>
              <w:t>58</w:t>
            </w:r>
          </w:p>
        </w:tc>
        <w:tc>
          <w:tcPr>
            <w:tcW w:w="2218" w:type="dxa"/>
            <w:vAlign w:val="center"/>
          </w:tcPr>
          <w:p w14:paraId="7E336865">
            <w:pPr>
              <w:jc w:val="right"/>
            </w:pPr>
            <w:r>
              <w:rPr>
                <w:rFonts w:ascii="宋体" w:hAnsi="宋体" w:eastAsia="宋体" w:cs="宋体"/>
                <w:b w:val="0"/>
                <w:i w:val="0"/>
                <w:color w:val="000000"/>
                <w:sz w:val="21"/>
              </w:rPr>
              <w:t>8,102.17</w:t>
            </w:r>
          </w:p>
        </w:tc>
      </w:tr>
      <w:tr w14:paraId="5E5EF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6807F41">
            <w:pPr>
              <w:jc w:val="left"/>
            </w:pPr>
            <w:r>
              <w:rPr>
                <w:rFonts w:ascii="宋体" w:hAnsi="宋体" w:eastAsia="宋体" w:cs="宋体"/>
                <w:b w:val="0"/>
                <w:i w:val="0"/>
                <w:color w:val="000000"/>
                <w:sz w:val="21"/>
              </w:rPr>
              <w:t>使用非财政拨款结余和专用结余</w:t>
            </w:r>
          </w:p>
        </w:tc>
        <w:tc>
          <w:tcPr>
            <w:tcW w:w="600" w:type="dxa"/>
            <w:vAlign w:val="center"/>
          </w:tcPr>
          <w:p w14:paraId="4F7C62B3">
            <w:pPr>
              <w:jc w:val="center"/>
            </w:pPr>
            <w:r>
              <w:rPr>
                <w:rFonts w:ascii="宋体" w:hAnsi="宋体" w:eastAsia="宋体" w:cs="宋体"/>
                <w:b w:val="0"/>
                <w:i w:val="0"/>
                <w:color w:val="000000"/>
                <w:sz w:val="21"/>
              </w:rPr>
              <w:t>28</w:t>
            </w:r>
          </w:p>
        </w:tc>
        <w:tc>
          <w:tcPr>
            <w:tcW w:w="2220" w:type="dxa"/>
            <w:vAlign w:val="center"/>
          </w:tcPr>
          <w:p w14:paraId="36BE1E5F"/>
        </w:tc>
        <w:tc>
          <w:tcPr>
            <w:tcW w:w="4160" w:type="dxa"/>
            <w:vAlign w:val="center"/>
          </w:tcPr>
          <w:p w14:paraId="6F9F1BBE">
            <w:pPr>
              <w:jc w:val="left"/>
            </w:pPr>
            <w:r>
              <w:rPr>
                <w:rFonts w:ascii="宋体" w:hAnsi="宋体" w:eastAsia="宋体" w:cs="宋体"/>
                <w:b w:val="0"/>
                <w:i w:val="0"/>
                <w:color w:val="000000"/>
                <w:sz w:val="21"/>
              </w:rPr>
              <w:t>结余分配</w:t>
            </w:r>
          </w:p>
        </w:tc>
        <w:tc>
          <w:tcPr>
            <w:tcW w:w="600" w:type="dxa"/>
            <w:vAlign w:val="center"/>
          </w:tcPr>
          <w:p w14:paraId="71194711">
            <w:pPr>
              <w:jc w:val="center"/>
            </w:pPr>
            <w:r>
              <w:rPr>
                <w:rFonts w:ascii="宋体" w:hAnsi="宋体" w:eastAsia="宋体" w:cs="宋体"/>
                <w:b w:val="0"/>
                <w:i w:val="0"/>
                <w:color w:val="000000"/>
                <w:sz w:val="21"/>
              </w:rPr>
              <w:t>59</w:t>
            </w:r>
          </w:p>
        </w:tc>
        <w:tc>
          <w:tcPr>
            <w:tcW w:w="2218" w:type="dxa"/>
            <w:vAlign w:val="center"/>
          </w:tcPr>
          <w:p w14:paraId="10F55275"/>
        </w:tc>
      </w:tr>
      <w:tr w14:paraId="05F07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3639B1">
            <w:pPr>
              <w:jc w:val="left"/>
            </w:pPr>
            <w:r>
              <w:rPr>
                <w:rFonts w:ascii="宋体" w:hAnsi="宋体" w:eastAsia="宋体" w:cs="宋体"/>
                <w:b w:val="0"/>
                <w:i w:val="0"/>
                <w:color w:val="000000"/>
                <w:sz w:val="21"/>
              </w:rPr>
              <w:t>年初结转和结余</w:t>
            </w:r>
          </w:p>
        </w:tc>
        <w:tc>
          <w:tcPr>
            <w:tcW w:w="600" w:type="dxa"/>
            <w:vAlign w:val="center"/>
          </w:tcPr>
          <w:p w14:paraId="112BDCAA">
            <w:pPr>
              <w:jc w:val="center"/>
            </w:pPr>
            <w:r>
              <w:rPr>
                <w:rFonts w:ascii="宋体" w:hAnsi="宋体" w:eastAsia="宋体" w:cs="宋体"/>
                <w:b w:val="0"/>
                <w:i w:val="0"/>
                <w:color w:val="000000"/>
                <w:sz w:val="21"/>
              </w:rPr>
              <w:t>29</w:t>
            </w:r>
          </w:p>
        </w:tc>
        <w:tc>
          <w:tcPr>
            <w:tcW w:w="2220" w:type="dxa"/>
            <w:vAlign w:val="center"/>
          </w:tcPr>
          <w:p w14:paraId="44CDA3DA"/>
        </w:tc>
        <w:tc>
          <w:tcPr>
            <w:tcW w:w="4160" w:type="dxa"/>
            <w:vAlign w:val="center"/>
          </w:tcPr>
          <w:p w14:paraId="0FDA781D">
            <w:pPr>
              <w:jc w:val="left"/>
            </w:pPr>
            <w:r>
              <w:rPr>
                <w:rFonts w:ascii="宋体" w:hAnsi="宋体" w:eastAsia="宋体" w:cs="宋体"/>
                <w:b w:val="0"/>
                <w:i w:val="0"/>
                <w:color w:val="000000"/>
                <w:sz w:val="21"/>
              </w:rPr>
              <w:t>年末结转和结余</w:t>
            </w:r>
          </w:p>
        </w:tc>
        <w:tc>
          <w:tcPr>
            <w:tcW w:w="600" w:type="dxa"/>
            <w:vAlign w:val="center"/>
          </w:tcPr>
          <w:p w14:paraId="3280565C">
            <w:pPr>
              <w:jc w:val="center"/>
            </w:pPr>
            <w:r>
              <w:rPr>
                <w:rFonts w:ascii="宋体" w:hAnsi="宋体" w:eastAsia="宋体" w:cs="宋体"/>
                <w:b w:val="0"/>
                <w:i w:val="0"/>
                <w:color w:val="000000"/>
                <w:sz w:val="21"/>
              </w:rPr>
              <w:t>60</w:t>
            </w:r>
          </w:p>
        </w:tc>
        <w:tc>
          <w:tcPr>
            <w:tcW w:w="2218" w:type="dxa"/>
            <w:vAlign w:val="center"/>
          </w:tcPr>
          <w:p w14:paraId="0557EBD5"/>
        </w:tc>
      </w:tr>
      <w:tr w14:paraId="78938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89CCDA9"/>
        </w:tc>
        <w:tc>
          <w:tcPr>
            <w:tcW w:w="600" w:type="dxa"/>
            <w:vAlign w:val="center"/>
          </w:tcPr>
          <w:p w14:paraId="10F3481A">
            <w:pPr>
              <w:jc w:val="center"/>
            </w:pPr>
            <w:r>
              <w:rPr>
                <w:rFonts w:ascii="宋体" w:hAnsi="宋体" w:eastAsia="宋体" w:cs="宋体"/>
                <w:b w:val="0"/>
                <w:i w:val="0"/>
                <w:color w:val="000000"/>
                <w:sz w:val="21"/>
              </w:rPr>
              <w:t>30</w:t>
            </w:r>
          </w:p>
        </w:tc>
        <w:tc>
          <w:tcPr>
            <w:tcW w:w="2220" w:type="dxa"/>
            <w:vAlign w:val="center"/>
          </w:tcPr>
          <w:p w14:paraId="69DB5444"/>
        </w:tc>
        <w:tc>
          <w:tcPr>
            <w:tcW w:w="4160" w:type="dxa"/>
            <w:vAlign w:val="center"/>
          </w:tcPr>
          <w:p w14:paraId="65FAE5C3"/>
        </w:tc>
        <w:tc>
          <w:tcPr>
            <w:tcW w:w="600" w:type="dxa"/>
            <w:vAlign w:val="center"/>
          </w:tcPr>
          <w:p w14:paraId="2834B504">
            <w:pPr>
              <w:jc w:val="center"/>
            </w:pPr>
            <w:r>
              <w:rPr>
                <w:rFonts w:ascii="宋体" w:hAnsi="宋体" w:eastAsia="宋体" w:cs="宋体"/>
                <w:b w:val="0"/>
                <w:i w:val="0"/>
                <w:color w:val="000000"/>
                <w:sz w:val="21"/>
              </w:rPr>
              <w:t>61</w:t>
            </w:r>
          </w:p>
        </w:tc>
        <w:tc>
          <w:tcPr>
            <w:tcW w:w="2218" w:type="dxa"/>
            <w:vAlign w:val="center"/>
          </w:tcPr>
          <w:p w14:paraId="2D5BB6CE"/>
        </w:tc>
      </w:tr>
      <w:tr w14:paraId="7CDAC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5ACF9A5">
            <w:pPr>
              <w:jc w:val="center"/>
            </w:pPr>
            <w:r>
              <w:rPr>
                <w:rFonts w:ascii="宋体" w:hAnsi="宋体" w:eastAsia="宋体" w:cs="宋体"/>
                <w:b/>
                <w:i w:val="0"/>
                <w:color w:val="000000"/>
                <w:sz w:val="21"/>
              </w:rPr>
              <w:t>总计</w:t>
            </w:r>
          </w:p>
        </w:tc>
        <w:tc>
          <w:tcPr>
            <w:tcW w:w="600" w:type="dxa"/>
            <w:vAlign w:val="center"/>
          </w:tcPr>
          <w:p w14:paraId="2A5D0CE6">
            <w:pPr>
              <w:jc w:val="center"/>
            </w:pPr>
            <w:r>
              <w:rPr>
                <w:rFonts w:ascii="宋体" w:hAnsi="宋体" w:eastAsia="宋体" w:cs="宋体"/>
                <w:b w:val="0"/>
                <w:i w:val="0"/>
                <w:color w:val="000000"/>
                <w:sz w:val="21"/>
              </w:rPr>
              <w:t>31</w:t>
            </w:r>
          </w:p>
        </w:tc>
        <w:tc>
          <w:tcPr>
            <w:tcW w:w="2220" w:type="dxa"/>
            <w:vAlign w:val="center"/>
          </w:tcPr>
          <w:p w14:paraId="66D87E3B">
            <w:pPr>
              <w:jc w:val="right"/>
            </w:pPr>
            <w:r>
              <w:rPr>
                <w:rFonts w:ascii="宋体" w:hAnsi="宋体" w:eastAsia="宋体" w:cs="宋体"/>
                <w:b w:val="0"/>
                <w:i w:val="0"/>
                <w:color w:val="000000"/>
                <w:sz w:val="21"/>
              </w:rPr>
              <w:t>8,102.17</w:t>
            </w:r>
          </w:p>
        </w:tc>
        <w:tc>
          <w:tcPr>
            <w:tcW w:w="4160" w:type="dxa"/>
            <w:vAlign w:val="center"/>
          </w:tcPr>
          <w:p w14:paraId="67A8ED17">
            <w:pPr>
              <w:jc w:val="center"/>
            </w:pPr>
            <w:r>
              <w:rPr>
                <w:rFonts w:ascii="宋体" w:hAnsi="宋体" w:eastAsia="宋体" w:cs="宋体"/>
                <w:b/>
                <w:i w:val="0"/>
                <w:color w:val="000000"/>
                <w:sz w:val="21"/>
              </w:rPr>
              <w:t>总计</w:t>
            </w:r>
          </w:p>
        </w:tc>
        <w:tc>
          <w:tcPr>
            <w:tcW w:w="600" w:type="dxa"/>
            <w:vAlign w:val="center"/>
          </w:tcPr>
          <w:p w14:paraId="1F75E802">
            <w:pPr>
              <w:jc w:val="center"/>
            </w:pPr>
            <w:r>
              <w:rPr>
                <w:rFonts w:ascii="宋体" w:hAnsi="宋体" w:eastAsia="宋体" w:cs="宋体"/>
                <w:b w:val="0"/>
                <w:i w:val="0"/>
                <w:color w:val="000000"/>
                <w:sz w:val="21"/>
              </w:rPr>
              <w:t>62</w:t>
            </w:r>
          </w:p>
        </w:tc>
        <w:tc>
          <w:tcPr>
            <w:tcW w:w="2218" w:type="dxa"/>
            <w:vAlign w:val="center"/>
          </w:tcPr>
          <w:p w14:paraId="27463783">
            <w:pPr>
              <w:jc w:val="right"/>
            </w:pPr>
            <w:r>
              <w:rPr>
                <w:rFonts w:ascii="宋体" w:hAnsi="宋体" w:eastAsia="宋体" w:cs="宋体"/>
                <w:b w:val="0"/>
                <w:i w:val="0"/>
                <w:color w:val="000000"/>
                <w:sz w:val="21"/>
              </w:rPr>
              <w:t>8,102.17</w:t>
            </w:r>
          </w:p>
        </w:tc>
      </w:tr>
    </w:tbl>
    <w:p w14:paraId="4DB2E874">
      <w:pPr>
        <w:snapToGrid w:val="0"/>
        <w:spacing w:before="0" w:after="0" w:line="0" w:lineRule="auto"/>
      </w:pPr>
      <w:r>
        <w:rPr>
          <w:sz w:val="8"/>
        </w:rPr>
        <w:t xml:space="preserve"> </w:t>
      </w:r>
    </w:p>
    <w:p w14:paraId="5B7A755A">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06E3B0C0">
      <w:pPr>
        <w:rPr>
          <w:rFonts w:hint="eastAsia" w:ascii="仿宋_GB2312" w:hAnsi="仿宋_GB2312" w:eastAsia="仿宋_GB2312" w:cs="仿宋_GB2312"/>
          <w:sz w:val="32"/>
          <w:szCs w:val="32"/>
        </w:rPr>
      </w:pPr>
    </w:p>
    <w:p w14:paraId="47A8B6F3">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55360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C8F6288">
            <w:pPr>
              <w:jc w:val="right"/>
            </w:pPr>
            <w:r>
              <w:rPr>
                <w:rFonts w:ascii="宋体" w:hAnsi="宋体" w:eastAsia="宋体" w:cs="宋体"/>
                <w:sz w:val="20"/>
              </w:rPr>
              <w:t>公开02表</w:t>
            </w:r>
          </w:p>
        </w:tc>
      </w:tr>
      <w:tr w14:paraId="168B00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8C37738">
            <w:pPr>
              <w:jc w:val="left"/>
            </w:pPr>
            <w:r>
              <w:rPr>
                <w:rFonts w:ascii="宋体" w:hAnsi="宋体" w:eastAsia="宋体" w:cs="宋体"/>
                <w:sz w:val="20"/>
              </w:rPr>
              <w:t>部门：三门峡市陕州区观音堂镇人民政府</w:t>
            </w:r>
          </w:p>
        </w:tc>
        <w:tc>
          <w:tcPr>
            <w:tcW w:w="2000" w:type="dxa"/>
          </w:tcPr>
          <w:p w14:paraId="06F808E8">
            <w:pPr>
              <w:jc w:val="center"/>
            </w:pPr>
            <w:r>
              <w:rPr>
                <w:rFonts w:ascii="宋体" w:hAnsi="宋体" w:eastAsia="宋体" w:cs="宋体"/>
                <w:sz w:val="20"/>
              </w:rPr>
              <w:t>2023年度</w:t>
            </w:r>
          </w:p>
        </w:tc>
        <w:tc>
          <w:tcPr>
            <w:tcW w:w="5979" w:type="dxa"/>
          </w:tcPr>
          <w:p w14:paraId="38AF6331">
            <w:pPr>
              <w:jc w:val="right"/>
            </w:pPr>
            <w:r>
              <w:rPr>
                <w:rFonts w:ascii="宋体" w:hAnsi="宋体" w:eastAsia="宋体" w:cs="宋体"/>
                <w:sz w:val="20"/>
              </w:rPr>
              <w:t>金额单位：万元</w:t>
            </w:r>
          </w:p>
        </w:tc>
      </w:tr>
    </w:tbl>
    <w:p w14:paraId="13DEFC47">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43B4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5105AD3">
            <w:pPr>
              <w:jc w:val="center"/>
            </w:pPr>
            <w:r>
              <w:rPr>
                <w:rFonts w:ascii="宋体" w:hAnsi="宋体" w:eastAsia="宋体" w:cs="宋体"/>
                <w:b w:val="0"/>
                <w:i w:val="0"/>
                <w:color w:val="000000"/>
                <w:sz w:val="17"/>
              </w:rPr>
              <w:t>项目</w:t>
            </w:r>
          </w:p>
        </w:tc>
        <w:tc>
          <w:tcPr>
            <w:tcW w:w="1440" w:type="dxa"/>
            <w:vMerge w:val="restart"/>
            <w:vAlign w:val="center"/>
          </w:tcPr>
          <w:p w14:paraId="5F7DF660">
            <w:pPr>
              <w:jc w:val="center"/>
            </w:pPr>
            <w:r>
              <w:rPr>
                <w:rFonts w:ascii="宋体" w:hAnsi="宋体" w:eastAsia="宋体" w:cs="宋体"/>
                <w:b w:val="0"/>
                <w:i w:val="0"/>
                <w:color w:val="000000"/>
                <w:sz w:val="17"/>
              </w:rPr>
              <w:t>本年收入合计</w:t>
            </w:r>
          </w:p>
        </w:tc>
        <w:tc>
          <w:tcPr>
            <w:tcW w:w="1440" w:type="dxa"/>
            <w:vMerge w:val="restart"/>
            <w:vAlign w:val="center"/>
          </w:tcPr>
          <w:p w14:paraId="1FD46B9A">
            <w:pPr>
              <w:jc w:val="center"/>
            </w:pPr>
            <w:r>
              <w:rPr>
                <w:rFonts w:ascii="宋体" w:hAnsi="宋体" w:eastAsia="宋体" w:cs="宋体"/>
                <w:b w:val="0"/>
                <w:i w:val="0"/>
                <w:color w:val="000000"/>
                <w:sz w:val="17"/>
              </w:rPr>
              <w:t>财政拨款收入</w:t>
            </w:r>
          </w:p>
        </w:tc>
        <w:tc>
          <w:tcPr>
            <w:tcW w:w="1440" w:type="dxa"/>
            <w:vMerge w:val="restart"/>
            <w:vAlign w:val="center"/>
          </w:tcPr>
          <w:p w14:paraId="69E167CC">
            <w:pPr>
              <w:jc w:val="center"/>
            </w:pPr>
            <w:r>
              <w:rPr>
                <w:rFonts w:ascii="宋体" w:hAnsi="宋体" w:eastAsia="宋体" w:cs="宋体"/>
                <w:b w:val="0"/>
                <w:i w:val="0"/>
                <w:color w:val="000000"/>
                <w:sz w:val="17"/>
              </w:rPr>
              <w:t>上级补助收入</w:t>
            </w:r>
          </w:p>
        </w:tc>
        <w:tc>
          <w:tcPr>
            <w:tcW w:w="1440" w:type="dxa"/>
            <w:vMerge w:val="restart"/>
            <w:vAlign w:val="center"/>
          </w:tcPr>
          <w:p w14:paraId="00638B82">
            <w:pPr>
              <w:jc w:val="center"/>
            </w:pPr>
            <w:r>
              <w:rPr>
                <w:rFonts w:ascii="宋体" w:hAnsi="宋体" w:eastAsia="宋体" w:cs="宋体"/>
                <w:b w:val="0"/>
                <w:i w:val="0"/>
                <w:color w:val="000000"/>
                <w:sz w:val="17"/>
              </w:rPr>
              <w:t>事业收入</w:t>
            </w:r>
          </w:p>
        </w:tc>
        <w:tc>
          <w:tcPr>
            <w:tcW w:w="1440" w:type="dxa"/>
            <w:vMerge w:val="restart"/>
            <w:vAlign w:val="center"/>
          </w:tcPr>
          <w:p w14:paraId="77F82135">
            <w:pPr>
              <w:jc w:val="center"/>
            </w:pPr>
            <w:r>
              <w:rPr>
                <w:rFonts w:ascii="宋体" w:hAnsi="宋体" w:eastAsia="宋体" w:cs="宋体"/>
                <w:b w:val="0"/>
                <w:i w:val="0"/>
                <w:color w:val="000000"/>
                <w:sz w:val="17"/>
              </w:rPr>
              <w:t>经营收入</w:t>
            </w:r>
          </w:p>
        </w:tc>
        <w:tc>
          <w:tcPr>
            <w:tcW w:w="1440" w:type="dxa"/>
            <w:vMerge w:val="restart"/>
            <w:vAlign w:val="center"/>
          </w:tcPr>
          <w:p w14:paraId="149F0253">
            <w:pPr>
              <w:jc w:val="center"/>
            </w:pPr>
            <w:r>
              <w:rPr>
                <w:rFonts w:ascii="宋体" w:hAnsi="宋体" w:eastAsia="宋体" w:cs="宋体"/>
                <w:b w:val="0"/>
                <w:i w:val="0"/>
                <w:color w:val="000000"/>
                <w:sz w:val="17"/>
              </w:rPr>
              <w:t>附属单位上缴收入</w:t>
            </w:r>
          </w:p>
        </w:tc>
        <w:tc>
          <w:tcPr>
            <w:tcW w:w="1398" w:type="dxa"/>
            <w:vMerge w:val="restart"/>
            <w:vAlign w:val="center"/>
          </w:tcPr>
          <w:p w14:paraId="2BCDB5DE">
            <w:pPr>
              <w:jc w:val="center"/>
            </w:pPr>
            <w:r>
              <w:rPr>
                <w:rFonts w:ascii="宋体" w:hAnsi="宋体" w:eastAsia="宋体" w:cs="宋体"/>
                <w:b w:val="0"/>
                <w:i w:val="0"/>
                <w:color w:val="000000"/>
                <w:sz w:val="17"/>
              </w:rPr>
              <w:t>其他收入</w:t>
            </w:r>
          </w:p>
        </w:tc>
      </w:tr>
      <w:tr w14:paraId="564AB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3146EEA7">
            <w:pPr>
              <w:jc w:val="center"/>
            </w:pPr>
            <w:r>
              <w:rPr>
                <w:rFonts w:ascii="宋体" w:hAnsi="宋体" w:eastAsia="宋体" w:cs="宋体"/>
                <w:b w:val="0"/>
                <w:i w:val="0"/>
                <w:color w:val="000000"/>
                <w:sz w:val="17"/>
              </w:rPr>
              <w:t>科目代码</w:t>
            </w:r>
          </w:p>
        </w:tc>
        <w:tc>
          <w:tcPr>
            <w:tcW w:w="3140" w:type="dxa"/>
            <w:vMerge w:val="restart"/>
            <w:vAlign w:val="center"/>
          </w:tcPr>
          <w:p w14:paraId="258DAC56">
            <w:pPr>
              <w:jc w:val="center"/>
            </w:pPr>
            <w:r>
              <w:rPr>
                <w:rFonts w:ascii="宋体" w:hAnsi="宋体" w:eastAsia="宋体" w:cs="宋体"/>
                <w:b w:val="0"/>
                <w:i w:val="0"/>
                <w:color w:val="000000"/>
                <w:sz w:val="17"/>
              </w:rPr>
              <w:t>科目名称</w:t>
            </w:r>
          </w:p>
        </w:tc>
        <w:tc>
          <w:tcPr>
            <w:tcW w:w="1440" w:type="dxa"/>
            <w:vMerge w:val="continue"/>
            <w:vAlign w:val="center"/>
          </w:tcPr>
          <w:p w14:paraId="7BFD422E"/>
        </w:tc>
        <w:tc>
          <w:tcPr>
            <w:tcW w:w="1440" w:type="dxa"/>
            <w:vMerge w:val="continue"/>
            <w:vAlign w:val="center"/>
          </w:tcPr>
          <w:p w14:paraId="63771983"/>
        </w:tc>
        <w:tc>
          <w:tcPr>
            <w:tcW w:w="1440" w:type="dxa"/>
            <w:vMerge w:val="continue"/>
            <w:vAlign w:val="center"/>
          </w:tcPr>
          <w:p w14:paraId="24C33D58"/>
        </w:tc>
        <w:tc>
          <w:tcPr>
            <w:tcW w:w="1440" w:type="dxa"/>
            <w:vMerge w:val="continue"/>
            <w:vAlign w:val="center"/>
          </w:tcPr>
          <w:p w14:paraId="4251F24D"/>
        </w:tc>
        <w:tc>
          <w:tcPr>
            <w:tcW w:w="1440" w:type="dxa"/>
            <w:vMerge w:val="continue"/>
            <w:vAlign w:val="center"/>
          </w:tcPr>
          <w:p w14:paraId="538B7F9D"/>
        </w:tc>
        <w:tc>
          <w:tcPr>
            <w:tcW w:w="1440" w:type="dxa"/>
            <w:vMerge w:val="continue"/>
            <w:vAlign w:val="center"/>
          </w:tcPr>
          <w:p w14:paraId="166E20F4"/>
        </w:tc>
        <w:tc>
          <w:tcPr>
            <w:tcW w:w="1398" w:type="dxa"/>
            <w:vMerge w:val="continue"/>
            <w:vAlign w:val="center"/>
          </w:tcPr>
          <w:p w14:paraId="078BED56"/>
        </w:tc>
      </w:tr>
      <w:tr w14:paraId="4F0FB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4108E5C"/>
        </w:tc>
        <w:tc>
          <w:tcPr>
            <w:tcW w:w="3140" w:type="dxa"/>
            <w:vMerge w:val="continue"/>
            <w:vAlign w:val="center"/>
          </w:tcPr>
          <w:p w14:paraId="5CC2EF2C"/>
        </w:tc>
        <w:tc>
          <w:tcPr>
            <w:tcW w:w="1440" w:type="dxa"/>
            <w:vMerge w:val="continue"/>
            <w:vAlign w:val="center"/>
          </w:tcPr>
          <w:p w14:paraId="5D68C6F0"/>
        </w:tc>
        <w:tc>
          <w:tcPr>
            <w:tcW w:w="1440" w:type="dxa"/>
            <w:vMerge w:val="continue"/>
            <w:vAlign w:val="center"/>
          </w:tcPr>
          <w:p w14:paraId="3572449B"/>
        </w:tc>
        <w:tc>
          <w:tcPr>
            <w:tcW w:w="1440" w:type="dxa"/>
            <w:vMerge w:val="continue"/>
            <w:vAlign w:val="center"/>
          </w:tcPr>
          <w:p w14:paraId="0D789F15"/>
        </w:tc>
        <w:tc>
          <w:tcPr>
            <w:tcW w:w="1440" w:type="dxa"/>
            <w:vMerge w:val="continue"/>
            <w:vAlign w:val="center"/>
          </w:tcPr>
          <w:p w14:paraId="2BE18C8D"/>
        </w:tc>
        <w:tc>
          <w:tcPr>
            <w:tcW w:w="1440" w:type="dxa"/>
            <w:vMerge w:val="continue"/>
            <w:vAlign w:val="center"/>
          </w:tcPr>
          <w:p w14:paraId="4E7E4D2F"/>
        </w:tc>
        <w:tc>
          <w:tcPr>
            <w:tcW w:w="1440" w:type="dxa"/>
            <w:vMerge w:val="continue"/>
            <w:vAlign w:val="center"/>
          </w:tcPr>
          <w:p w14:paraId="71D8A09F"/>
        </w:tc>
        <w:tc>
          <w:tcPr>
            <w:tcW w:w="1398" w:type="dxa"/>
            <w:vMerge w:val="continue"/>
            <w:vAlign w:val="center"/>
          </w:tcPr>
          <w:p w14:paraId="06FBA318"/>
        </w:tc>
      </w:tr>
      <w:tr w14:paraId="09F04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3BC411A"/>
        </w:tc>
        <w:tc>
          <w:tcPr>
            <w:tcW w:w="3140" w:type="dxa"/>
            <w:vMerge w:val="continue"/>
            <w:vAlign w:val="center"/>
          </w:tcPr>
          <w:p w14:paraId="68719AEF"/>
        </w:tc>
        <w:tc>
          <w:tcPr>
            <w:tcW w:w="1440" w:type="dxa"/>
            <w:vMerge w:val="continue"/>
            <w:vAlign w:val="center"/>
          </w:tcPr>
          <w:p w14:paraId="508E70DF"/>
        </w:tc>
        <w:tc>
          <w:tcPr>
            <w:tcW w:w="1440" w:type="dxa"/>
            <w:vMerge w:val="continue"/>
            <w:vAlign w:val="center"/>
          </w:tcPr>
          <w:p w14:paraId="61DC3CE6"/>
        </w:tc>
        <w:tc>
          <w:tcPr>
            <w:tcW w:w="1440" w:type="dxa"/>
            <w:vMerge w:val="continue"/>
            <w:vAlign w:val="center"/>
          </w:tcPr>
          <w:p w14:paraId="1AAF954B"/>
        </w:tc>
        <w:tc>
          <w:tcPr>
            <w:tcW w:w="1440" w:type="dxa"/>
            <w:vMerge w:val="continue"/>
            <w:vAlign w:val="center"/>
          </w:tcPr>
          <w:p w14:paraId="54CFF52F"/>
        </w:tc>
        <w:tc>
          <w:tcPr>
            <w:tcW w:w="1440" w:type="dxa"/>
            <w:vMerge w:val="continue"/>
            <w:vAlign w:val="center"/>
          </w:tcPr>
          <w:p w14:paraId="02B3C488"/>
        </w:tc>
        <w:tc>
          <w:tcPr>
            <w:tcW w:w="1440" w:type="dxa"/>
            <w:vMerge w:val="continue"/>
            <w:vAlign w:val="center"/>
          </w:tcPr>
          <w:p w14:paraId="0FB1DE1A"/>
        </w:tc>
        <w:tc>
          <w:tcPr>
            <w:tcW w:w="1398" w:type="dxa"/>
            <w:vMerge w:val="continue"/>
            <w:vAlign w:val="center"/>
          </w:tcPr>
          <w:p w14:paraId="1011DE0E"/>
        </w:tc>
      </w:tr>
      <w:tr w14:paraId="41DF7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B35FE51">
            <w:pPr>
              <w:jc w:val="center"/>
            </w:pPr>
            <w:r>
              <w:rPr>
                <w:rFonts w:ascii="宋体" w:hAnsi="宋体" w:eastAsia="宋体" w:cs="宋体"/>
                <w:b w:val="0"/>
                <w:i w:val="0"/>
                <w:color w:val="000000"/>
                <w:sz w:val="17"/>
              </w:rPr>
              <w:t>栏次</w:t>
            </w:r>
          </w:p>
        </w:tc>
        <w:tc>
          <w:tcPr>
            <w:tcW w:w="1440" w:type="dxa"/>
            <w:vAlign w:val="center"/>
          </w:tcPr>
          <w:p w14:paraId="4426FA61">
            <w:pPr>
              <w:jc w:val="center"/>
            </w:pPr>
            <w:r>
              <w:rPr>
                <w:rFonts w:ascii="宋体" w:hAnsi="宋体" w:eastAsia="宋体" w:cs="宋体"/>
                <w:b w:val="0"/>
                <w:i w:val="0"/>
                <w:color w:val="000000"/>
                <w:sz w:val="17"/>
              </w:rPr>
              <w:t>1</w:t>
            </w:r>
          </w:p>
        </w:tc>
        <w:tc>
          <w:tcPr>
            <w:tcW w:w="1440" w:type="dxa"/>
            <w:vAlign w:val="center"/>
          </w:tcPr>
          <w:p w14:paraId="25400EB7">
            <w:pPr>
              <w:jc w:val="center"/>
            </w:pPr>
            <w:r>
              <w:rPr>
                <w:rFonts w:ascii="宋体" w:hAnsi="宋体" w:eastAsia="宋体" w:cs="宋体"/>
                <w:b w:val="0"/>
                <w:i w:val="0"/>
                <w:color w:val="000000"/>
                <w:sz w:val="17"/>
              </w:rPr>
              <w:t>2</w:t>
            </w:r>
          </w:p>
        </w:tc>
        <w:tc>
          <w:tcPr>
            <w:tcW w:w="1440" w:type="dxa"/>
            <w:vAlign w:val="center"/>
          </w:tcPr>
          <w:p w14:paraId="7277FC05">
            <w:pPr>
              <w:jc w:val="center"/>
            </w:pPr>
            <w:r>
              <w:rPr>
                <w:rFonts w:ascii="宋体" w:hAnsi="宋体" w:eastAsia="宋体" w:cs="宋体"/>
                <w:b w:val="0"/>
                <w:i w:val="0"/>
                <w:color w:val="000000"/>
                <w:sz w:val="17"/>
              </w:rPr>
              <w:t>3</w:t>
            </w:r>
          </w:p>
        </w:tc>
        <w:tc>
          <w:tcPr>
            <w:tcW w:w="1440" w:type="dxa"/>
            <w:vAlign w:val="center"/>
          </w:tcPr>
          <w:p w14:paraId="23D4A082">
            <w:pPr>
              <w:jc w:val="center"/>
            </w:pPr>
            <w:r>
              <w:rPr>
                <w:rFonts w:ascii="宋体" w:hAnsi="宋体" w:eastAsia="宋体" w:cs="宋体"/>
                <w:b w:val="0"/>
                <w:i w:val="0"/>
                <w:color w:val="000000"/>
                <w:sz w:val="17"/>
              </w:rPr>
              <w:t>4</w:t>
            </w:r>
          </w:p>
        </w:tc>
        <w:tc>
          <w:tcPr>
            <w:tcW w:w="1440" w:type="dxa"/>
            <w:vAlign w:val="center"/>
          </w:tcPr>
          <w:p w14:paraId="1F6B6ADC">
            <w:pPr>
              <w:jc w:val="center"/>
            </w:pPr>
            <w:r>
              <w:rPr>
                <w:rFonts w:ascii="宋体" w:hAnsi="宋体" w:eastAsia="宋体" w:cs="宋体"/>
                <w:b w:val="0"/>
                <w:i w:val="0"/>
                <w:color w:val="000000"/>
                <w:sz w:val="17"/>
              </w:rPr>
              <w:t>5</w:t>
            </w:r>
          </w:p>
        </w:tc>
        <w:tc>
          <w:tcPr>
            <w:tcW w:w="1440" w:type="dxa"/>
            <w:vAlign w:val="center"/>
          </w:tcPr>
          <w:p w14:paraId="15E6D1FC">
            <w:pPr>
              <w:jc w:val="center"/>
            </w:pPr>
            <w:r>
              <w:rPr>
                <w:rFonts w:ascii="宋体" w:hAnsi="宋体" w:eastAsia="宋体" w:cs="宋体"/>
                <w:b w:val="0"/>
                <w:i w:val="0"/>
                <w:color w:val="000000"/>
                <w:sz w:val="17"/>
              </w:rPr>
              <w:t>6</w:t>
            </w:r>
          </w:p>
        </w:tc>
        <w:tc>
          <w:tcPr>
            <w:tcW w:w="1398" w:type="dxa"/>
            <w:vAlign w:val="center"/>
          </w:tcPr>
          <w:p w14:paraId="7E1CE000">
            <w:pPr>
              <w:jc w:val="center"/>
            </w:pPr>
            <w:r>
              <w:rPr>
                <w:rFonts w:ascii="宋体" w:hAnsi="宋体" w:eastAsia="宋体" w:cs="宋体"/>
                <w:b w:val="0"/>
                <w:i w:val="0"/>
                <w:color w:val="000000"/>
                <w:sz w:val="17"/>
              </w:rPr>
              <w:t>7</w:t>
            </w:r>
          </w:p>
        </w:tc>
      </w:tr>
      <w:tr w14:paraId="64EE5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9D31F00">
            <w:pPr>
              <w:jc w:val="center"/>
            </w:pPr>
            <w:r>
              <w:rPr>
                <w:rFonts w:ascii="宋体" w:hAnsi="宋体" w:eastAsia="宋体" w:cs="宋体"/>
                <w:b w:val="0"/>
                <w:i w:val="0"/>
                <w:color w:val="000000"/>
                <w:sz w:val="17"/>
              </w:rPr>
              <w:t>合计</w:t>
            </w:r>
          </w:p>
        </w:tc>
        <w:tc>
          <w:tcPr>
            <w:tcW w:w="1440" w:type="dxa"/>
            <w:vAlign w:val="center"/>
          </w:tcPr>
          <w:p w14:paraId="42C5D46C">
            <w:pPr>
              <w:jc w:val="right"/>
            </w:pPr>
            <w:r>
              <w:rPr>
                <w:rFonts w:ascii="宋体" w:hAnsi="宋体" w:eastAsia="宋体" w:cs="宋体"/>
                <w:b/>
                <w:i w:val="0"/>
                <w:color w:val="000000"/>
                <w:sz w:val="17"/>
              </w:rPr>
              <w:t>8,102.17</w:t>
            </w:r>
          </w:p>
        </w:tc>
        <w:tc>
          <w:tcPr>
            <w:tcW w:w="1440" w:type="dxa"/>
            <w:vAlign w:val="center"/>
          </w:tcPr>
          <w:p w14:paraId="6F217381">
            <w:pPr>
              <w:jc w:val="right"/>
            </w:pPr>
            <w:r>
              <w:rPr>
                <w:rFonts w:ascii="宋体" w:hAnsi="宋体" w:eastAsia="宋体" w:cs="宋体"/>
                <w:b/>
                <w:i w:val="0"/>
                <w:color w:val="000000"/>
                <w:sz w:val="17"/>
              </w:rPr>
              <w:t>8,102.17</w:t>
            </w:r>
          </w:p>
        </w:tc>
        <w:tc>
          <w:tcPr>
            <w:tcW w:w="1440" w:type="dxa"/>
            <w:vAlign w:val="center"/>
          </w:tcPr>
          <w:p w14:paraId="288B0F5D"/>
        </w:tc>
        <w:tc>
          <w:tcPr>
            <w:tcW w:w="1440" w:type="dxa"/>
            <w:vAlign w:val="center"/>
          </w:tcPr>
          <w:p w14:paraId="15BA8A6C"/>
        </w:tc>
        <w:tc>
          <w:tcPr>
            <w:tcW w:w="1440" w:type="dxa"/>
            <w:vAlign w:val="center"/>
          </w:tcPr>
          <w:p w14:paraId="62EF80FB"/>
        </w:tc>
        <w:tc>
          <w:tcPr>
            <w:tcW w:w="1440" w:type="dxa"/>
            <w:vAlign w:val="center"/>
          </w:tcPr>
          <w:p w14:paraId="0E9D1BD2"/>
        </w:tc>
        <w:tc>
          <w:tcPr>
            <w:tcW w:w="1398" w:type="dxa"/>
            <w:vAlign w:val="center"/>
          </w:tcPr>
          <w:p w14:paraId="413F27B3"/>
        </w:tc>
      </w:tr>
      <w:tr w14:paraId="587F2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2970E3">
            <w:pPr>
              <w:jc w:val="left"/>
            </w:pPr>
            <w:r>
              <w:rPr>
                <w:rFonts w:ascii="宋体" w:hAnsi="宋体" w:eastAsia="宋体" w:cs="宋体"/>
                <w:b w:val="0"/>
                <w:i w:val="0"/>
                <w:color w:val="000000"/>
                <w:sz w:val="17"/>
              </w:rPr>
              <w:t>201</w:t>
            </w:r>
          </w:p>
        </w:tc>
        <w:tc>
          <w:tcPr>
            <w:tcW w:w="3140" w:type="dxa"/>
            <w:vAlign w:val="center"/>
          </w:tcPr>
          <w:p w14:paraId="6AADBDC4">
            <w:pPr>
              <w:jc w:val="left"/>
            </w:pPr>
            <w:r>
              <w:rPr>
                <w:rFonts w:ascii="宋体" w:hAnsi="宋体" w:eastAsia="宋体" w:cs="宋体"/>
                <w:b w:val="0"/>
                <w:i w:val="0"/>
                <w:color w:val="000000"/>
                <w:sz w:val="17"/>
              </w:rPr>
              <w:t>一般公共服务支出</w:t>
            </w:r>
          </w:p>
        </w:tc>
        <w:tc>
          <w:tcPr>
            <w:tcW w:w="1440" w:type="dxa"/>
            <w:vAlign w:val="center"/>
          </w:tcPr>
          <w:p w14:paraId="70FAB563">
            <w:pPr>
              <w:jc w:val="right"/>
            </w:pPr>
            <w:r>
              <w:rPr>
                <w:rFonts w:ascii="宋体" w:hAnsi="宋体" w:eastAsia="宋体" w:cs="宋体"/>
                <w:b w:val="0"/>
                <w:i w:val="0"/>
                <w:color w:val="000000"/>
                <w:sz w:val="17"/>
              </w:rPr>
              <w:t>5,018.91</w:t>
            </w:r>
          </w:p>
        </w:tc>
        <w:tc>
          <w:tcPr>
            <w:tcW w:w="1440" w:type="dxa"/>
            <w:vAlign w:val="center"/>
          </w:tcPr>
          <w:p w14:paraId="7CE76247">
            <w:pPr>
              <w:jc w:val="right"/>
            </w:pPr>
            <w:r>
              <w:rPr>
                <w:rFonts w:ascii="宋体" w:hAnsi="宋体" w:eastAsia="宋体" w:cs="宋体"/>
                <w:b w:val="0"/>
                <w:i w:val="0"/>
                <w:color w:val="000000"/>
                <w:sz w:val="17"/>
              </w:rPr>
              <w:t>5,018.91</w:t>
            </w:r>
          </w:p>
        </w:tc>
        <w:tc>
          <w:tcPr>
            <w:tcW w:w="1440" w:type="dxa"/>
            <w:vAlign w:val="center"/>
          </w:tcPr>
          <w:p w14:paraId="53A83B17"/>
        </w:tc>
        <w:tc>
          <w:tcPr>
            <w:tcW w:w="1440" w:type="dxa"/>
            <w:vAlign w:val="center"/>
          </w:tcPr>
          <w:p w14:paraId="55642821"/>
        </w:tc>
        <w:tc>
          <w:tcPr>
            <w:tcW w:w="1440" w:type="dxa"/>
            <w:vAlign w:val="center"/>
          </w:tcPr>
          <w:p w14:paraId="037D737A"/>
        </w:tc>
        <w:tc>
          <w:tcPr>
            <w:tcW w:w="1440" w:type="dxa"/>
            <w:vAlign w:val="center"/>
          </w:tcPr>
          <w:p w14:paraId="6B2B2EEE"/>
        </w:tc>
        <w:tc>
          <w:tcPr>
            <w:tcW w:w="1398" w:type="dxa"/>
            <w:vAlign w:val="center"/>
          </w:tcPr>
          <w:p w14:paraId="064CF717"/>
        </w:tc>
      </w:tr>
      <w:tr w14:paraId="1FD35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0A5CE5">
            <w:pPr>
              <w:jc w:val="left"/>
            </w:pPr>
            <w:r>
              <w:rPr>
                <w:rFonts w:ascii="宋体" w:hAnsi="宋体" w:eastAsia="宋体" w:cs="宋体"/>
                <w:b w:val="0"/>
                <w:i w:val="0"/>
                <w:color w:val="000000"/>
                <w:sz w:val="17"/>
              </w:rPr>
              <w:t>20101</w:t>
            </w:r>
          </w:p>
        </w:tc>
        <w:tc>
          <w:tcPr>
            <w:tcW w:w="3140" w:type="dxa"/>
            <w:vAlign w:val="center"/>
          </w:tcPr>
          <w:p w14:paraId="101485B4">
            <w:pPr>
              <w:jc w:val="left"/>
            </w:pPr>
            <w:r>
              <w:rPr>
                <w:rFonts w:ascii="宋体" w:hAnsi="宋体" w:eastAsia="宋体" w:cs="宋体"/>
                <w:b w:val="0"/>
                <w:i w:val="0"/>
                <w:color w:val="000000"/>
                <w:sz w:val="17"/>
              </w:rPr>
              <w:t>人大事务</w:t>
            </w:r>
          </w:p>
        </w:tc>
        <w:tc>
          <w:tcPr>
            <w:tcW w:w="1440" w:type="dxa"/>
            <w:vAlign w:val="center"/>
          </w:tcPr>
          <w:p w14:paraId="6393D854">
            <w:pPr>
              <w:jc w:val="right"/>
            </w:pPr>
            <w:r>
              <w:rPr>
                <w:rFonts w:ascii="宋体" w:hAnsi="宋体" w:eastAsia="宋体" w:cs="宋体"/>
                <w:b w:val="0"/>
                <w:i w:val="0"/>
                <w:color w:val="000000"/>
                <w:sz w:val="17"/>
              </w:rPr>
              <w:t>0.46</w:t>
            </w:r>
          </w:p>
        </w:tc>
        <w:tc>
          <w:tcPr>
            <w:tcW w:w="1440" w:type="dxa"/>
            <w:vAlign w:val="center"/>
          </w:tcPr>
          <w:p w14:paraId="57D5816D">
            <w:pPr>
              <w:jc w:val="right"/>
            </w:pPr>
            <w:r>
              <w:rPr>
                <w:rFonts w:ascii="宋体" w:hAnsi="宋体" w:eastAsia="宋体" w:cs="宋体"/>
                <w:b w:val="0"/>
                <w:i w:val="0"/>
                <w:color w:val="000000"/>
                <w:sz w:val="17"/>
              </w:rPr>
              <w:t>0.46</w:t>
            </w:r>
          </w:p>
        </w:tc>
        <w:tc>
          <w:tcPr>
            <w:tcW w:w="1440" w:type="dxa"/>
            <w:vAlign w:val="center"/>
          </w:tcPr>
          <w:p w14:paraId="01F36C51"/>
        </w:tc>
        <w:tc>
          <w:tcPr>
            <w:tcW w:w="1440" w:type="dxa"/>
            <w:vAlign w:val="center"/>
          </w:tcPr>
          <w:p w14:paraId="62F74E1A"/>
        </w:tc>
        <w:tc>
          <w:tcPr>
            <w:tcW w:w="1440" w:type="dxa"/>
            <w:vAlign w:val="center"/>
          </w:tcPr>
          <w:p w14:paraId="7E38808A"/>
        </w:tc>
        <w:tc>
          <w:tcPr>
            <w:tcW w:w="1440" w:type="dxa"/>
            <w:vAlign w:val="center"/>
          </w:tcPr>
          <w:p w14:paraId="646D550F"/>
        </w:tc>
        <w:tc>
          <w:tcPr>
            <w:tcW w:w="1398" w:type="dxa"/>
            <w:vAlign w:val="center"/>
          </w:tcPr>
          <w:p w14:paraId="466D4159"/>
        </w:tc>
      </w:tr>
      <w:tr w14:paraId="0D364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CF992E">
            <w:pPr>
              <w:jc w:val="left"/>
            </w:pPr>
            <w:r>
              <w:rPr>
                <w:rFonts w:ascii="宋体" w:hAnsi="宋体" w:eastAsia="宋体" w:cs="宋体"/>
                <w:b w:val="0"/>
                <w:i w:val="0"/>
                <w:color w:val="000000"/>
                <w:sz w:val="17"/>
              </w:rPr>
              <w:t>2010101</w:t>
            </w:r>
          </w:p>
        </w:tc>
        <w:tc>
          <w:tcPr>
            <w:tcW w:w="3140" w:type="dxa"/>
            <w:vAlign w:val="center"/>
          </w:tcPr>
          <w:p w14:paraId="117FA5E6">
            <w:pPr>
              <w:jc w:val="left"/>
            </w:pPr>
            <w:r>
              <w:rPr>
                <w:rFonts w:ascii="宋体" w:hAnsi="宋体" w:eastAsia="宋体" w:cs="宋体"/>
                <w:b w:val="0"/>
                <w:i w:val="0"/>
                <w:color w:val="000000"/>
                <w:sz w:val="17"/>
              </w:rPr>
              <w:t>行政运行</w:t>
            </w:r>
          </w:p>
        </w:tc>
        <w:tc>
          <w:tcPr>
            <w:tcW w:w="1440" w:type="dxa"/>
            <w:vAlign w:val="center"/>
          </w:tcPr>
          <w:p w14:paraId="350B909E">
            <w:pPr>
              <w:jc w:val="right"/>
            </w:pPr>
            <w:r>
              <w:rPr>
                <w:rFonts w:ascii="宋体" w:hAnsi="宋体" w:eastAsia="宋体" w:cs="宋体"/>
                <w:b w:val="0"/>
                <w:i w:val="0"/>
                <w:color w:val="000000"/>
                <w:sz w:val="17"/>
              </w:rPr>
              <w:t>0.46</w:t>
            </w:r>
          </w:p>
        </w:tc>
        <w:tc>
          <w:tcPr>
            <w:tcW w:w="1440" w:type="dxa"/>
            <w:vAlign w:val="center"/>
          </w:tcPr>
          <w:p w14:paraId="2E734C9D">
            <w:pPr>
              <w:jc w:val="right"/>
            </w:pPr>
            <w:r>
              <w:rPr>
                <w:rFonts w:ascii="宋体" w:hAnsi="宋体" w:eastAsia="宋体" w:cs="宋体"/>
                <w:b w:val="0"/>
                <w:i w:val="0"/>
                <w:color w:val="000000"/>
                <w:sz w:val="17"/>
              </w:rPr>
              <w:t>0.46</w:t>
            </w:r>
          </w:p>
        </w:tc>
        <w:tc>
          <w:tcPr>
            <w:tcW w:w="1440" w:type="dxa"/>
            <w:vAlign w:val="center"/>
          </w:tcPr>
          <w:p w14:paraId="6E98BDBD"/>
        </w:tc>
        <w:tc>
          <w:tcPr>
            <w:tcW w:w="1440" w:type="dxa"/>
            <w:vAlign w:val="center"/>
          </w:tcPr>
          <w:p w14:paraId="0FDF3C32"/>
        </w:tc>
        <w:tc>
          <w:tcPr>
            <w:tcW w:w="1440" w:type="dxa"/>
            <w:vAlign w:val="center"/>
          </w:tcPr>
          <w:p w14:paraId="77181F5E"/>
        </w:tc>
        <w:tc>
          <w:tcPr>
            <w:tcW w:w="1440" w:type="dxa"/>
            <w:vAlign w:val="center"/>
          </w:tcPr>
          <w:p w14:paraId="2A82C1F1"/>
        </w:tc>
        <w:tc>
          <w:tcPr>
            <w:tcW w:w="1398" w:type="dxa"/>
            <w:vAlign w:val="center"/>
          </w:tcPr>
          <w:p w14:paraId="0176D2AA"/>
        </w:tc>
      </w:tr>
      <w:tr w14:paraId="324C0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57F64E">
            <w:pPr>
              <w:jc w:val="left"/>
            </w:pPr>
            <w:r>
              <w:rPr>
                <w:rFonts w:ascii="宋体" w:hAnsi="宋体" w:eastAsia="宋体" w:cs="宋体"/>
                <w:b w:val="0"/>
                <w:i w:val="0"/>
                <w:color w:val="000000"/>
                <w:sz w:val="17"/>
              </w:rPr>
              <w:t>20103</w:t>
            </w:r>
          </w:p>
        </w:tc>
        <w:tc>
          <w:tcPr>
            <w:tcW w:w="3140" w:type="dxa"/>
            <w:vAlign w:val="center"/>
          </w:tcPr>
          <w:p w14:paraId="37AB08CE">
            <w:pPr>
              <w:jc w:val="left"/>
            </w:pPr>
            <w:r>
              <w:rPr>
                <w:rFonts w:ascii="宋体" w:hAnsi="宋体" w:eastAsia="宋体" w:cs="宋体"/>
                <w:b w:val="0"/>
                <w:i w:val="0"/>
                <w:color w:val="000000"/>
                <w:sz w:val="17"/>
              </w:rPr>
              <w:t>政府办公厅（室）及相关机构事务</w:t>
            </w:r>
          </w:p>
        </w:tc>
        <w:tc>
          <w:tcPr>
            <w:tcW w:w="1440" w:type="dxa"/>
            <w:vAlign w:val="center"/>
          </w:tcPr>
          <w:p w14:paraId="568FAB0A">
            <w:pPr>
              <w:jc w:val="right"/>
            </w:pPr>
            <w:r>
              <w:rPr>
                <w:rFonts w:ascii="宋体" w:hAnsi="宋体" w:eastAsia="宋体" w:cs="宋体"/>
                <w:b w:val="0"/>
                <w:i w:val="0"/>
                <w:color w:val="000000"/>
                <w:sz w:val="17"/>
              </w:rPr>
              <w:t>762.37</w:t>
            </w:r>
          </w:p>
        </w:tc>
        <w:tc>
          <w:tcPr>
            <w:tcW w:w="1440" w:type="dxa"/>
            <w:vAlign w:val="center"/>
          </w:tcPr>
          <w:p w14:paraId="315CC108">
            <w:pPr>
              <w:jc w:val="right"/>
            </w:pPr>
            <w:r>
              <w:rPr>
                <w:rFonts w:ascii="宋体" w:hAnsi="宋体" w:eastAsia="宋体" w:cs="宋体"/>
                <w:b w:val="0"/>
                <w:i w:val="0"/>
                <w:color w:val="000000"/>
                <w:sz w:val="17"/>
              </w:rPr>
              <w:t>762.37</w:t>
            </w:r>
          </w:p>
        </w:tc>
        <w:tc>
          <w:tcPr>
            <w:tcW w:w="1440" w:type="dxa"/>
            <w:vAlign w:val="center"/>
          </w:tcPr>
          <w:p w14:paraId="227C62D7"/>
        </w:tc>
        <w:tc>
          <w:tcPr>
            <w:tcW w:w="1440" w:type="dxa"/>
            <w:vAlign w:val="center"/>
          </w:tcPr>
          <w:p w14:paraId="3208B24E"/>
        </w:tc>
        <w:tc>
          <w:tcPr>
            <w:tcW w:w="1440" w:type="dxa"/>
            <w:vAlign w:val="center"/>
          </w:tcPr>
          <w:p w14:paraId="495D41F4"/>
        </w:tc>
        <w:tc>
          <w:tcPr>
            <w:tcW w:w="1440" w:type="dxa"/>
            <w:vAlign w:val="center"/>
          </w:tcPr>
          <w:p w14:paraId="77E513A5"/>
        </w:tc>
        <w:tc>
          <w:tcPr>
            <w:tcW w:w="1398" w:type="dxa"/>
            <w:vAlign w:val="center"/>
          </w:tcPr>
          <w:p w14:paraId="69D35BF9"/>
        </w:tc>
      </w:tr>
      <w:tr w14:paraId="32EFA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0D62EF1">
            <w:pPr>
              <w:jc w:val="left"/>
            </w:pPr>
            <w:r>
              <w:rPr>
                <w:rFonts w:ascii="宋体" w:hAnsi="宋体" w:eastAsia="宋体" w:cs="宋体"/>
                <w:b w:val="0"/>
                <w:i w:val="0"/>
                <w:color w:val="000000"/>
                <w:sz w:val="17"/>
              </w:rPr>
              <w:t>2010301</w:t>
            </w:r>
          </w:p>
        </w:tc>
        <w:tc>
          <w:tcPr>
            <w:tcW w:w="3140" w:type="dxa"/>
            <w:vAlign w:val="center"/>
          </w:tcPr>
          <w:p w14:paraId="0175EBF7">
            <w:pPr>
              <w:jc w:val="left"/>
            </w:pPr>
            <w:r>
              <w:rPr>
                <w:rFonts w:ascii="宋体" w:hAnsi="宋体" w:eastAsia="宋体" w:cs="宋体"/>
                <w:b w:val="0"/>
                <w:i w:val="0"/>
                <w:color w:val="000000"/>
                <w:sz w:val="17"/>
              </w:rPr>
              <w:t>行政运行</w:t>
            </w:r>
          </w:p>
        </w:tc>
        <w:tc>
          <w:tcPr>
            <w:tcW w:w="1440" w:type="dxa"/>
            <w:vAlign w:val="center"/>
          </w:tcPr>
          <w:p w14:paraId="4B47AEAF">
            <w:pPr>
              <w:jc w:val="right"/>
            </w:pPr>
            <w:r>
              <w:rPr>
                <w:rFonts w:ascii="宋体" w:hAnsi="宋体" w:eastAsia="宋体" w:cs="宋体"/>
                <w:b w:val="0"/>
                <w:i w:val="0"/>
                <w:color w:val="000000"/>
                <w:sz w:val="17"/>
              </w:rPr>
              <w:t>737.64</w:t>
            </w:r>
          </w:p>
        </w:tc>
        <w:tc>
          <w:tcPr>
            <w:tcW w:w="1440" w:type="dxa"/>
            <w:vAlign w:val="center"/>
          </w:tcPr>
          <w:p w14:paraId="3880BB6F">
            <w:pPr>
              <w:jc w:val="right"/>
            </w:pPr>
            <w:r>
              <w:rPr>
                <w:rFonts w:ascii="宋体" w:hAnsi="宋体" w:eastAsia="宋体" w:cs="宋体"/>
                <w:b w:val="0"/>
                <w:i w:val="0"/>
                <w:color w:val="000000"/>
                <w:sz w:val="17"/>
              </w:rPr>
              <w:t>737.64</w:t>
            </w:r>
          </w:p>
        </w:tc>
        <w:tc>
          <w:tcPr>
            <w:tcW w:w="1440" w:type="dxa"/>
            <w:vAlign w:val="center"/>
          </w:tcPr>
          <w:p w14:paraId="1D215DD8"/>
        </w:tc>
        <w:tc>
          <w:tcPr>
            <w:tcW w:w="1440" w:type="dxa"/>
            <w:vAlign w:val="center"/>
          </w:tcPr>
          <w:p w14:paraId="50F596EA"/>
        </w:tc>
        <w:tc>
          <w:tcPr>
            <w:tcW w:w="1440" w:type="dxa"/>
            <w:vAlign w:val="center"/>
          </w:tcPr>
          <w:p w14:paraId="41561B08"/>
        </w:tc>
        <w:tc>
          <w:tcPr>
            <w:tcW w:w="1440" w:type="dxa"/>
            <w:vAlign w:val="center"/>
          </w:tcPr>
          <w:p w14:paraId="33570EF8"/>
        </w:tc>
        <w:tc>
          <w:tcPr>
            <w:tcW w:w="1398" w:type="dxa"/>
            <w:vAlign w:val="center"/>
          </w:tcPr>
          <w:p w14:paraId="5333C063"/>
        </w:tc>
      </w:tr>
      <w:tr w14:paraId="5191C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D10A05F">
            <w:pPr>
              <w:jc w:val="left"/>
            </w:pPr>
            <w:r>
              <w:rPr>
                <w:rFonts w:ascii="宋体" w:hAnsi="宋体" w:eastAsia="宋体" w:cs="宋体"/>
                <w:b w:val="0"/>
                <w:i w:val="0"/>
                <w:color w:val="000000"/>
                <w:sz w:val="17"/>
              </w:rPr>
              <w:t>2010302</w:t>
            </w:r>
          </w:p>
        </w:tc>
        <w:tc>
          <w:tcPr>
            <w:tcW w:w="3140" w:type="dxa"/>
            <w:vAlign w:val="center"/>
          </w:tcPr>
          <w:p w14:paraId="7DEBCB4B">
            <w:pPr>
              <w:jc w:val="left"/>
            </w:pPr>
            <w:r>
              <w:rPr>
                <w:rFonts w:ascii="宋体" w:hAnsi="宋体" w:eastAsia="宋体" w:cs="宋体"/>
                <w:b w:val="0"/>
                <w:i w:val="0"/>
                <w:color w:val="000000"/>
                <w:sz w:val="17"/>
              </w:rPr>
              <w:t>一般行政管理事务</w:t>
            </w:r>
          </w:p>
        </w:tc>
        <w:tc>
          <w:tcPr>
            <w:tcW w:w="1440" w:type="dxa"/>
            <w:vAlign w:val="center"/>
          </w:tcPr>
          <w:p w14:paraId="02DE325E">
            <w:pPr>
              <w:jc w:val="right"/>
            </w:pPr>
            <w:r>
              <w:rPr>
                <w:rFonts w:ascii="宋体" w:hAnsi="宋体" w:eastAsia="宋体" w:cs="宋体"/>
                <w:b w:val="0"/>
                <w:i w:val="0"/>
                <w:color w:val="000000"/>
                <w:sz w:val="17"/>
              </w:rPr>
              <w:t>24.73</w:t>
            </w:r>
          </w:p>
        </w:tc>
        <w:tc>
          <w:tcPr>
            <w:tcW w:w="1440" w:type="dxa"/>
            <w:vAlign w:val="center"/>
          </w:tcPr>
          <w:p w14:paraId="40619962">
            <w:pPr>
              <w:jc w:val="right"/>
            </w:pPr>
            <w:r>
              <w:rPr>
                <w:rFonts w:ascii="宋体" w:hAnsi="宋体" w:eastAsia="宋体" w:cs="宋体"/>
                <w:b w:val="0"/>
                <w:i w:val="0"/>
                <w:color w:val="000000"/>
                <w:sz w:val="17"/>
              </w:rPr>
              <w:t>24.73</w:t>
            </w:r>
          </w:p>
        </w:tc>
        <w:tc>
          <w:tcPr>
            <w:tcW w:w="1440" w:type="dxa"/>
            <w:vAlign w:val="center"/>
          </w:tcPr>
          <w:p w14:paraId="40382D9D"/>
        </w:tc>
        <w:tc>
          <w:tcPr>
            <w:tcW w:w="1440" w:type="dxa"/>
            <w:vAlign w:val="center"/>
          </w:tcPr>
          <w:p w14:paraId="64F74E62"/>
        </w:tc>
        <w:tc>
          <w:tcPr>
            <w:tcW w:w="1440" w:type="dxa"/>
            <w:vAlign w:val="center"/>
          </w:tcPr>
          <w:p w14:paraId="39E5A668"/>
        </w:tc>
        <w:tc>
          <w:tcPr>
            <w:tcW w:w="1440" w:type="dxa"/>
            <w:vAlign w:val="center"/>
          </w:tcPr>
          <w:p w14:paraId="45791B46"/>
        </w:tc>
        <w:tc>
          <w:tcPr>
            <w:tcW w:w="1398" w:type="dxa"/>
            <w:vAlign w:val="center"/>
          </w:tcPr>
          <w:p w14:paraId="62CB925D"/>
        </w:tc>
      </w:tr>
      <w:tr w14:paraId="77C0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CDE12C">
            <w:pPr>
              <w:jc w:val="left"/>
            </w:pPr>
            <w:r>
              <w:rPr>
                <w:rFonts w:ascii="宋体" w:hAnsi="宋体" w:eastAsia="宋体" w:cs="宋体"/>
                <w:b w:val="0"/>
                <w:i w:val="0"/>
                <w:color w:val="000000"/>
                <w:sz w:val="17"/>
              </w:rPr>
              <w:t>20106</w:t>
            </w:r>
          </w:p>
        </w:tc>
        <w:tc>
          <w:tcPr>
            <w:tcW w:w="3140" w:type="dxa"/>
            <w:vAlign w:val="center"/>
          </w:tcPr>
          <w:p w14:paraId="0F9FE75A">
            <w:pPr>
              <w:jc w:val="left"/>
            </w:pPr>
            <w:r>
              <w:rPr>
                <w:rFonts w:ascii="宋体" w:hAnsi="宋体" w:eastAsia="宋体" w:cs="宋体"/>
                <w:b w:val="0"/>
                <w:i w:val="0"/>
                <w:color w:val="000000"/>
                <w:sz w:val="17"/>
              </w:rPr>
              <w:t>财政事务</w:t>
            </w:r>
          </w:p>
        </w:tc>
        <w:tc>
          <w:tcPr>
            <w:tcW w:w="1440" w:type="dxa"/>
            <w:vAlign w:val="center"/>
          </w:tcPr>
          <w:p w14:paraId="2764CF80">
            <w:pPr>
              <w:jc w:val="right"/>
            </w:pPr>
            <w:r>
              <w:rPr>
                <w:rFonts w:ascii="宋体" w:hAnsi="宋体" w:eastAsia="宋体" w:cs="宋体"/>
                <w:b w:val="0"/>
                <w:i w:val="0"/>
                <w:color w:val="000000"/>
                <w:sz w:val="17"/>
              </w:rPr>
              <w:t>6.13</w:t>
            </w:r>
          </w:p>
        </w:tc>
        <w:tc>
          <w:tcPr>
            <w:tcW w:w="1440" w:type="dxa"/>
            <w:vAlign w:val="center"/>
          </w:tcPr>
          <w:p w14:paraId="06A704EC">
            <w:pPr>
              <w:jc w:val="right"/>
            </w:pPr>
            <w:r>
              <w:rPr>
                <w:rFonts w:ascii="宋体" w:hAnsi="宋体" w:eastAsia="宋体" w:cs="宋体"/>
                <w:b w:val="0"/>
                <w:i w:val="0"/>
                <w:color w:val="000000"/>
                <w:sz w:val="17"/>
              </w:rPr>
              <w:t>6.13</w:t>
            </w:r>
          </w:p>
        </w:tc>
        <w:tc>
          <w:tcPr>
            <w:tcW w:w="1440" w:type="dxa"/>
            <w:vAlign w:val="center"/>
          </w:tcPr>
          <w:p w14:paraId="4EB128AC"/>
        </w:tc>
        <w:tc>
          <w:tcPr>
            <w:tcW w:w="1440" w:type="dxa"/>
            <w:vAlign w:val="center"/>
          </w:tcPr>
          <w:p w14:paraId="24BB85F7"/>
        </w:tc>
        <w:tc>
          <w:tcPr>
            <w:tcW w:w="1440" w:type="dxa"/>
            <w:vAlign w:val="center"/>
          </w:tcPr>
          <w:p w14:paraId="3C1B4855"/>
        </w:tc>
        <w:tc>
          <w:tcPr>
            <w:tcW w:w="1440" w:type="dxa"/>
            <w:vAlign w:val="center"/>
          </w:tcPr>
          <w:p w14:paraId="104B29B0"/>
        </w:tc>
        <w:tc>
          <w:tcPr>
            <w:tcW w:w="1398" w:type="dxa"/>
            <w:vAlign w:val="center"/>
          </w:tcPr>
          <w:p w14:paraId="1139DE10"/>
        </w:tc>
      </w:tr>
      <w:tr w14:paraId="39260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9B5C4D">
            <w:pPr>
              <w:jc w:val="left"/>
            </w:pPr>
            <w:r>
              <w:rPr>
                <w:rFonts w:ascii="宋体" w:hAnsi="宋体" w:eastAsia="宋体" w:cs="宋体"/>
                <w:b w:val="0"/>
                <w:i w:val="0"/>
                <w:color w:val="000000"/>
                <w:sz w:val="17"/>
              </w:rPr>
              <w:t>2010699</w:t>
            </w:r>
          </w:p>
        </w:tc>
        <w:tc>
          <w:tcPr>
            <w:tcW w:w="3140" w:type="dxa"/>
            <w:vAlign w:val="center"/>
          </w:tcPr>
          <w:p w14:paraId="756581CE">
            <w:pPr>
              <w:jc w:val="left"/>
            </w:pPr>
            <w:r>
              <w:rPr>
                <w:rFonts w:ascii="宋体" w:hAnsi="宋体" w:eastAsia="宋体" w:cs="宋体"/>
                <w:b w:val="0"/>
                <w:i w:val="0"/>
                <w:color w:val="000000"/>
                <w:sz w:val="17"/>
              </w:rPr>
              <w:t>其他财政事务支出</w:t>
            </w:r>
          </w:p>
        </w:tc>
        <w:tc>
          <w:tcPr>
            <w:tcW w:w="1440" w:type="dxa"/>
            <w:vAlign w:val="center"/>
          </w:tcPr>
          <w:p w14:paraId="48A7C814">
            <w:pPr>
              <w:jc w:val="right"/>
            </w:pPr>
            <w:r>
              <w:rPr>
                <w:rFonts w:ascii="宋体" w:hAnsi="宋体" w:eastAsia="宋体" w:cs="宋体"/>
                <w:b w:val="0"/>
                <w:i w:val="0"/>
                <w:color w:val="000000"/>
                <w:sz w:val="17"/>
              </w:rPr>
              <w:t>6.13</w:t>
            </w:r>
          </w:p>
        </w:tc>
        <w:tc>
          <w:tcPr>
            <w:tcW w:w="1440" w:type="dxa"/>
            <w:vAlign w:val="center"/>
          </w:tcPr>
          <w:p w14:paraId="411EB35D">
            <w:pPr>
              <w:jc w:val="right"/>
            </w:pPr>
            <w:r>
              <w:rPr>
                <w:rFonts w:ascii="宋体" w:hAnsi="宋体" w:eastAsia="宋体" w:cs="宋体"/>
                <w:b w:val="0"/>
                <w:i w:val="0"/>
                <w:color w:val="000000"/>
                <w:sz w:val="17"/>
              </w:rPr>
              <w:t>6.13</w:t>
            </w:r>
          </w:p>
        </w:tc>
        <w:tc>
          <w:tcPr>
            <w:tcW w:w="1440" w:type="dxa"/>
            <w:vAlign w:val="center"/>
          </w:tcPr>
          <w:p w14:paraId="399DF744"/>
        </w:tc>
        <w:tc>
          <w:tcPr>
            <w:tcW w:w="1440" w:type="dxa"/>
            <w:vAlign w:val="center"/>
          </w:tcPr>
          <w:p w14:paraId="12BB627D"/>
        </w:tc>
        <w:tc>
          <w:tcPr>
            <w:tcW w:w="1440" w:type="dxa"/>
            <w:vAlign w:val="center"/>
          </w:tcPr>
          <w:p w14:paraId="32897A97"/>
        </w:tc>
        <w:tc>
          <w:tcPr>
            <w:tcW w:w="1440" w:type="dxa"/>
            <w:vAlign w:val="center"/>
          </w:tcPr>
          <w:p w14:paraId="1DB3429A"/>
        </w:tc>
        <w:tc>
          <w:tcPr>
            <w:tcW w:w="1398" w:type="dxa"/>
            <w:vAlign w:val="center"/>
          </w:tcPr>
          <w:p w14:paraId="6E2B757D"/>
        </w:tc>
      </w:tr>
      <w:tr w14:paraId="109C0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82CE19">
            <w:pPr>
              <w:jc w:val="left"/>
            </w:pPr>
            <w:r>
              <w:rPr>
                <w:rFonts w:ascii="宋体" w:hAnsi="宋体" w:eastAsia="宋体" w:cs="宋体"/>
                <w:b w:val="0"/>
                <w:i w:val="0"/>
                <w:color w:val="000000"/>
                <w:sz w:val="17"/>
              </w:rPr>
              <w:t>20111</w:t>
            </w:r>
          </w:p>
        </w:tc>
        <w:tc>
          <w:tcPr>
            <w:tcW w:w="3140" w:type="dxa"/>
            <w:vAlign w:val="center"/>
          </w:tcPr>
          <w:p w14:paraId="6B98F88A">
            <w:pPr>
              <w:jc w:val="left"/>
            </w:pPr>
            <w:r>
              <w:rPr>
                <w:rFonts w:ascii="宋体" w:hAnsi="宋体" w:eastAsia="宋体" w:cs="宋体"/>
                <w:b w:val="0"/>
                <w:i w:val="0"/>
                <w:color w:val="000000"/>
                <w:sz w:val="17"/>
              </w:rPr>
              <w:t>纪检监察事务</w:t>
            </w:r>
          </w:p>
        </w:tc>
        <w:tc>
          <w:tcPr>
            <w:tcW w:w="1440" w:type="dxa"/>
            <w:vAlign w:val="center"/>
          </w:tcPr>
          <w:p w14:paraId="7E9288FC">
            <w:pPr>
              <w:jc w:val="right"/>
            </w:pPr>
            <w:r>
              <w:rPr>
                <w:rFonts w:ascii="宋体" w:hAnsi="宋体" w:eastAsia="宋体" w:cs="宋体"/>
                <w:b w:val="0"/>
                <w:i w:val="0"/>
                <w:color w:val="000000"/>
                <w:sz w:val="17"/>
              </w:rPr>
              <w:t>3.59</w:t>
            </w:r>
          </w:p>
        </w:tc>
        <w:tc>
          <w:tcPr>
            <w:tcW w:w="1440" w:type="dxa"/>
            <w:vAlign w:val="center"/>
          </w:tcPr>
          <w:p w14:paraId="311143D5">
            <w:pPr>
              <w:jc w:val="right"/>
            </w:pPr>
            <w:r>
              <w:rPr>
                <w:rFonts w:ascii="宋体" w:hAnsi="宋体" w:eastAsia="宋体" w:cs="宋体"/>
                <w:b w:val="0"/>
                <w:i w:val="0"/>
                <w:color w:val="000000"/>
                <w:sz w:val="17"/>
              </w:rPr>
              <w:t>3.59</w:t>
            </w:r>
          </w:p>
        </w:tc>
        <w:tc>
          <w:tcPr>
            <w:tcW w:w="1440" w:type="dxa"/>
            <w:vAlign w:val="center"/>
          </w:tcPr>
          <w:p w14:paraId="43A4225B"/>
        </w:tc>
        <w:tc>
          <w:tcPr>
            <w:tcW w:w="1440" w:type="dxa"/>
            <w:vAlign w:val="center"/>
          </w:tcPr>
          <w:p w14:paraId="74FD5D49"/>
        </w:tc>
        <w:tc>
          <w:tcPr>
            <w:tcW w:w="1440" w:type="dxa"/>
            <w:vAlign w:val="center"/>
          </w:tcPr>
          <w:p w14:paraId="010AA978"/>
        </w:tc>
        <w:tc>
          <w:tcPr>
            <w:tcW w:w="1440" w:type="dxa"/>
            <w:vAlign w:val="center"/>
          </w:tcPr>
          <w:p w14:paraId="31CF67B7"/>
        </w:tc>
        <w:tc>
          <w:tcPr>
            <w:tcW w:w="1398" w:type="dxa"/>
            <w:vAlign w:val="center"/>
          </w:tcPr>
          <w:p w14:paraId="535FD74A"/>
        </w:tc>
      </w:tr>
      <w:tr w14:paraId="38EE0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4E812A">
            <w:pPr>
              <w:jc w:val="left"/>
            </w:pPr>
            <w:r>
              <w:rPr>
                <w:rFonts w:ascii="宋体" w:hAnsi="宋体" w:eastAsia="宋体" w:cs="宋体"/>
                <w:b w:val="0"/>
                <w:i w:val="0"/>
                <w:color w:val="000000"/>
                <w:sz w:val="17"/>
              </w:rPr>
              <w:t>2011102</w:t>
            </w:r>
          </w:p>
        </w:tc>
        <w:tc>
          <w:tcPr>
            <w:tcW w:w="3140" w:type="dxa"/>
            <w:vAlign w:val="center"/>
          </w:tcPr>
          <w:p w14:paraId="1B870B3A">
            <w:pPr>
              <w:jc w:val="left"/>
            </w:pPr>
            <w:r>
              <w:rPr>
                <w:rFonts w:ascii="宋体" w:hAnsi="宋体" w:eastAsia="宋体" w:cs="宋体"/>
                <w:b w:val="0"/>
                <w:i w:val="0"/>
                <w:color w:val="000000"/>
                <w:sz w:val="17"/>
              </w:rPr>
              <w:t>一般行政管理事务</w:t>
            </w:r>
          </w:p>
        </w:tc>
        <w:tc>
          <w:tcPr>
            <w:tcW w:w="1440" w:type="dxa"/>
            <w:vAlign w:val="center"/>
          </w:tcPr>
          <w:p w14:paraId="5D080F80">
            <w:pPr>
              <w:jc w:val="right"/>
            </w:pPr>
            <w:r>
              <w:rPr>
                <w:rFonts w:ascii="宋体" w:hAnsi="宋体" w:eastAsia="宋体" w:cs="宋体"/>
                <w:b w:val="0"/>
                <w:i w:val="0"/>
                <w:color w:val="000000"/>
                <w:sz w:val="17"/>
              </w:rPr>
              <w:t>3.59</w:t>
            </w:r>
          </w:p>
        </w:tc>
        <w:tc>
          <w:tcPr>
            <w:tcW w:w="1440" w:type="dxa"/>
            <w:vAlign w:val="center"/>
          </w:tcPr>
          <w:p w14:paraId="5D347F47">
            <w:pPr>
              <w:jc w:val="right"/>
            </w:pPr>
            <w:r>
              <w:rPr>
                <w:rFonts w:ascii="宋体" w:hAnsi="宋体" w:eastAsia="宋体" w:cs="宋体"/>
                <w:b w:val="0"/>
                <w:i w:val="0"/>
                <w:color w:val="000000"/>
                <w:sz w:val="17"/>
              </w:rPr>
              <w:t>3.59</w:t>
            </w:r>
          </w:p>
        </w:tc>
        <w:tc>
          <w:tcPr>
            <w:tcW w:w="1440" w:type="dxa"/>
            <w:vAlign w:val="center"/>
          </w:tcPr>
          <w:p w14:paraId="4962689F"/>
        </w:tc>
        <w:tc>
          <w:tcPr>
            <w:tcW w:w="1440" w:type="dxa"/>
            <w:vAlign w:val="center"/>
          </w:tcPr>
          <w:p w14:paraId="14B69D0E"/>
        </w:tc>
        <w:tc>
          <w:tcPr>
            <w:tcW w:w="1440" w:type="dxa"/>
            <w:vAlign w:val="center"/>
          </w:tcPr>
          <w:p w14:paraId="216FDADB"/>
        </w:tc>
        <w:tc>
          <w:tcPr>
            <w:tcW w:w="1440" w:type="dxa"/>
            <w:vAlign w:val="center"/>
          </w:tcPr>
          <w:p w14:paraId="11CD7B96"/>
        </w:tc>
        <w:tc>
          <w:tcPr>
            <w:tcW w:w="1398" w:type="dxa"/>
            <w:vAlign w:val="center"/>
          </w:tcPr>
          <w:p w14:paraId="42941938"/>
        </w:tc>
      </w:tr>
      <w:tr w14:paraId="39299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F559FB">
            <w:pPr>
              <w:jc w:val="left"/>
            </w:pPr>
            <w:r>
              <w:rPr>
                <w:rFonts w:ascii="宋体" w:hAnsi="宋体" w:eastAsia="宋体" w:cs="宋体"/>
                <w:b w:val="0"/>
                <w:i w:val="0"/>
                <w:color w:val="000000"/>
                <w:sz w:val="17"/>
              </w:rPr>
              <w:t>20134</w:t>
            </w:r>
          </w:p>
        </w:tc>
        <w:tc>
          <w:tcPr>
            <w:tcW w:w="3140" w:type="dxa"/>
            <w:vAlign w:val="center"/>
          </w:tcPr>
          <w:p w14:paraId="73698D21">
            <w:pPr>
              <w:jc w:val="left"/>
            </w:pPr>
            <w:r>
              <w:rPr>
                <w:rFonts w:ascii="宋体" w:hAnsi="宋体" w:eastAsia="宋体" w:cs="宋体"/>
                <w:b w:val="0"/>
                <w:i w:val="0"/>
                <w:color w:val="000000"/>
                <w:sz w:val="17"/>
              </w:rPr>
              <w:t>统战事务</w:t>
            </w:r>
          </w:p>
        </w:tc>
        <w:tc>
          <w:tcPr>
            <w:tcW w:w="1440" w:type="dxa"/>
            <w:vAlign w:val="center"/>
          </w:tcPr>
          <w:p w14:paraId="442856ED">
            <w:pPr>
              <w:jc w:val="right"/>
            </w:pPr>
            <w:r>
              <w:rPr>
                <w:rFonts w:ascii="宋体" w:hAnsi="宋体" w:eastAsia="宋体" w:cs="宋体"/>
                <w:b w:val="0"/>
                <w:i w:val="0"/>
                <w:color w:val="000000"/>
                <w:sz w:val="17"/>
              </w:rPr>
              <w:t>3.36</w:t>
            </w:r>
          </w:p>
        </w:tc>
        <w:tc>
          <w:tcPr>
            <w:tcW w:w="1440" w:type="dxa"/>
            <w:vAlign w:val="center"/>
          </w:tcPr>
          <w:p w14:paraId="7560E1BA">
            <w:pPr>
              <w:jc w:val="right"/>
            </w:pPr>
            <w:r>
              <w:rPr>
                <w:rFonts w:ascii="宋体" w:hAnsi="宋体" w:eastAsia="宋体" w:cs="宋体"/>
                <w:b w:val="0"/>
                <w:i w:val="0"/>
                <w:color w:val="000000"/>
                <w:sz w:val="17"/>
              </w:rPr>
              <w:t>3.36</w:t>
            </w:r>
          </w:p>
        </w:tc>
        <w:tc>
          <w:tcPr>
            <w:tcW w:w="1440" w:type="dxa"/>
            <w:vAlign w:val="center"/>
          </w:tcPr>
          <w:p w14:paraId="2F3EEAF8"/>
        </w:tc>
        <w:tc>
          <w:tcPr>
            <w:tcW w:w="1440" w:type="dxa"/>
            <w:vAlign w:val="center"/>
          </w:tcPr>
          <w:p w14:paraId="1F6E112E"/>
        </w:tc>
        <w:tc>
          <w:tcPr>
            <w:tcW w:w="1440" w:type="dxa"/>
            <w:vAlign w:val="center"/>
          </w:tcPr>
          <w:p w14:paraId="575999A6"/>
        </w:tc>
        <w:tc>
          <w:tcPr>
            <w:tcW w:w="1440" w:type="dxa"/>
            <w:vAlign w:val="center"/>
          </w:tcPr>
          <w:p w14:paraId="566489B1"/>
        </w:tc>
        <w:tc>
          <w:tcPr>
            <w:tcW w:w="1398" w:type="dxa"/>
            <w:vAlign w:val="center"/>
          </w:tcPr>
          <w:p w14:paraId="11A27751"/>
        </w:tc>
      </w:tr>
      <w:tr w14:paraId="025A7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152273A">
            <w:pPr>
              <w:jc w:val="left"/>
            </w:pPr>
            <w:r>
              <w:rPr>
                <w:rFonts w:ascii="宋体" w:hAnsi="宋体" w:eastAsia="宋体" w:cs="宋体"/>
                <w:b w:val="0"/>
                <w:i w:val="0"/>
                <w:color w:val="000000"/>
                <w:sz w:val="17"/>
              </w:rPr>
              <w:t>2013402</w:t>
            </w:r>
          </w:p>
        </w:tc>
        <w:tc>
          <w:tcPr>
            <w:tcW w:w="3140" w:type="dxa"/>
            <w:vAlign w:val="center"/>
          </w:tcPr>
          <w:p w14:paraId="4D93F423">
            <w:pPr>
              <w:jc w:val="left"/>
            </w:pPr>
            <w:r>
              <w:rPr>
                <w:rFonts w:ascii="宋体" w:hAnsi="宋体" w:eastAsia="宋体" w:cs="宋体"/>
                <w:b w:val="0"/>
                <w:i w:val="0"/>
                <w:color w:val="000000"/>
                <w:sz w:val="17"/>
              </w:rPr>
              <w:t>一般行政管理事务</w:t>
            </w:r>
          </w:p>
        </w:tc>
        <w:tc>
          <w:tcPr>
            <w:tcW w:w="1440" w:type="dxa"/>
            <w:vAlign w:val="center"/>
          </w:tcPr>
          <w:p w14:paraId="65D829AA">
            <w:pPr>
              <w:jc w:val="right"/>
            </w:pPr>
            <w:r>
              <w:rPr>
                <w:rFonts w:ascii="宋体" w:hAnsi="宋体" w:eastAsia="宋体" w:cs="宋体"/>
                <w:b w:val="0"/>
                <w:i w:val="0"/>
                <w:color w:val="000000"/>
                <w:sz w:val="17"/>
              </w:rPr>
              <w:t>3.36</w:t>
            </w:r>
          </w:p>
        </w:tc>
        <w:tc>
          <w:tcPr>
            <w:tcW w:w="1440" w:type="dxa"/>
            <w:vAlign w:val="center"/>
          </w:tcPr>
          <w:p w14:paraId="3198E064">
            <w:pPr>
              <w:jc w:val="right"/>
            </w:pPr>
            <w:r>
              <w:rPr>
                <w:rFonts w:ascii="宋体" w:hAnsi="宋体" w:eastAsia="宋体" w:cs="宋体"/>
                <w:b w:val="0"/>
                <w:i w:val="0"/>
                <w:color w:val="000000"/>
                <w:sz w:val="17"/>
              </w:rPr>
              <w:t>3.36</w:t>
            </w:r>
          </w:p>
        </w:tc>
        <w:tc>
          <w:tcPr>
            <w:tcW w:w="1440" w:type="dxa"/>
            <w:vAlign w:val="center"/>
          </w:tcPr>
          <w:p w14:paraId="37734909"/>
        </w:tc>
        <w:tc>
          <w:tcPr>
            <w:tcW w:w="1440" w:type="dxa"/>
            <w:vAlign w:val="center"/>
          </w:tcPr>
          <w:p w14:paraId="238533AA"/>
        </w:tc>
        <w:tc>
          <w:tcPr>
            <w:tcW w:w="1440" w:type="dxa"/>
            <w:vAlign w:val="center"/>
          </w:tcPr>
          <w:p w14:paraId="120C1D6A"/>
        </w:tc>
        <w:tc>
          <w:tcPr>
            <w:tcW w:w="1440" w:type="dxa"/>
            <w:vAlign w:val="center"/>
          </w:tcPr>
          <w:p w14:paraId="0D4A78E3"/>
        </w:tc>
        <w:tc>
          <w:tcPr>
            <w:tcW w:w="1398" w:type="dxa"/>
            <w:vAlign w:val="center"/>
          </w:tcPr>
          <w:p w14:paraId="37D0A462"/>
        </w:tc>
      </w:tr>
      <w:tr w14:paraId="68CEC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5A1306">
            <w:pPr>
              <w:jc w:val="left"/>
            </w:pPr>
            <w:r>
              <w:rPr>
                <w:rFonts w:ascii="宋体" w:hAnsi="宋体" w:eastAsia="宋体" w:cs="宋体"/>
                <w:b w:val="0"/>
                <w:i w:val="0"/>
                <w:color w:val="000000"/>
                <w:sz w:val="17"/>
              </w:rPr>
              <w:t>20199</w:t>
            </w:r>
          </w:p>
        </w:tc>
        <w:tc>
          <w:tcPr>
            <w:tcW w:w="3140" w:type="dxa"/>
            <w:vAlign w:val="center"/>
          </w:tcPr>
          <w:p w14:paraId="3A493B97">
            <w:pPr>
              <w:jc w:val="left"/>
            </w:pPr>
            <w:r>
              <w:rPr>
                <w:rFonts w:ascii="宋体" w:hAnsi="宋体" w:eastAsia="宋体" w:cs="宋体"/>
                <w:b w:val="0"/>
                <w:i w:val="0"/>
                <w:color w:val="000000"/>
                <w:sz w:val="17"/>
              </w:rPr>
              <w:t>其他一般公共服务支出</w:t>
            </w:r>
          </w:p>
        </w:tc>
        <w:tc>
          <w:tcPr>
            <w:tcW w:w="1440" w:type="dxa"/>
            <w:vAlign w:val="center"/>
          </w:tcPr>
          <w:p w14:paraId="59AD0E1A">
            <w:pPr>
              <w:jc w:val="right"/>
            </w:pPr>
            <w:r>
              <w:rPr>
                <w:rFonts w:ascii="宋体" w:hAnsi="宋体" w:eastAsia="宋体" w:cs="宋体"/>
                <w:b w:val="0"/>
                <w:i w:val="0"/>
                <w:color w:val="000000"/>
                <w:sz w:val="17"/>
              </w:rPr>
              <w:t>4,243.00</w:t>
            </w:r>
          </w:p>
        </w:tc>
        <w:tc>
          <w:tcPr>
            <w:tcW w:w="1440" w:type="dxa"/>
            <w:vAlign w:val="center"/>
          </w:tcPr>
          <w:p w14:paraId="302F59C7">
            <w:pPr>
              <w:jc w:val="right"/>
            </w:pPr>
            <w:r>
              <w:rPr>
                <w:rFonts w:ascii="宋体" w:hAnsi="宋体" w:eastAsia="宋体" w:cs="宋体"/>
                <w:b w:val="0"/>
                <w:i w:val="0"/>
                <w:color w:val="000000"/>
                <w:sz w:val="17"/>
              </w:rPr>
              <w:t>4,243.00</w:t>
            </w:r>
          </w:p>
        </w:tc>
        <w:tc>
          <w:tcPr>
            <w:tcW w:w="1440" w:type="dxa"/>
            <w:vAlign w:val="center"/>
          </w:tcPr>
          <w:p w14:paraId="523CD227"/>
        </w:tc>
        <w:tc>
          <w:tcPr>
            <w:tcW w:w="1440" w:type="dxa"/>
            <w:vAlign w:val="center"/>
          </w:tcPr>
          <w:p w14:paraId="2530EA0F"/>
        </w:tc>
        <w:tc>
          <w:tcPr>
            <w:tcW w:w="1440" w:type="dxa"/>
            <w:vAlign w:val="center"/>
          </w:tcPr>
          <w:p w14:paraId="5E35B2E2"/>
        </w:tc>
        <w:tc>
          <w:tcPr>
            <w:tcW w:w="1440" w:type="dxa"/>
            <w:vAlign w:val="center"/>
          </w:tcPr>
          <w:p w14:paraId="7C3533EE"/>
        </w:tc>
        <w:tc>
          <w:tcPr>
            <w:tcW w:w="1398" w:type="dxa"/>
            <w:vAlign w:val="center"/>
          </w:tcPr>
          <w:p w14:paraId="3E77CD15"/>
        </w:tc>
      </w:tr>
      <w:tr w14:paraId="60590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45B0CF">
            <w:pPr>
              <w:jc w:val="left"/>
            </w:pPr>
            <w:r>
              <w:rPr>
                <w:rFonts w:ascii="宋体" w:hAnsi="宋体" w:eastAsia="宋体" w:cs="宋体"/>
                <w:b w:val="0"/>
                <w:i w:val="0"/>
                <w:color w:val="000000"/>
                <w:sz w:val="17"/>
              </w:rPr>
              <w:t>2019999</w:t>
            </w:r>
          </w:p>
        </w:tc>
        <w:tc>
          <w:tcPr>
            <w:tcW w:w="3140" w:type="dxa"/>
            <w:vAlign w:val="center"/>
          </w:tcPr>
          <w:p w14:paraId="57B0112D">
            <w:pPr>
              <w:jc w:val="left"/>
            </w:pPr>
            <w:r>
              <w:rPr>
                <w:rFonts w:ascii="宋体" w:hAnsi="宋体" w:eastAsia="宋体" w:cs="宋体"/>
                <w:b w:val="0"/>
                <w:i w:val="0"/>
                <w:color w:val="000000"/>
                <w:sz w:val="17"/>
              </w:rPr>
              <w:t>其他一般公共服务支出</w:t>
            </w:r>
          </w:p>
        </w:tc>
        <w:tc>
          <w:tcPr>
            <w:tcW w:w="1440" w:type="dxa"/>
            <w:vAlign w:val="center"/>
          </w:tcPr>
          <w:p w14:paraId="190618E0">
            <w:pPr>
              <w:jc w:val="right"/>
            </w:pPr>
            <w:r>
              <w:rPr>
                <w:rFonts w:ascii="宋体" w:hAnsi="宋体" w:eastAsia="宋体" w:cs="宋体"/>
                <w:b w:val="0"/>
                <w:i w:val="0"/>
                <w:color w:val="000000"/>
                <w:sz w:val="17"/>
              </w:rPr>
              <w:t>4,243.00</w:t>
            </w:r>
          </w:p>
        </w:tc>
        <w:tc>
          <w:tcPr>
            <w:tcW w:w="1440" w:type="dxa"/>
            <w:vAlign w:val="center"/>
          </w:tcPr>
          <w:p w14:paraId="1E042674">
            <w:pPr>
              <w:jc w:val="right"/>
            </w:pPr>
            <w:r>
              <w:rPr>
                <w:rFonts w:ascii="宋体" w:hAnsi="宋体" w:eastAsia="宋体" w:cs="宋体"/>
                <w:b w:val="0"/>
                <w:i w:val="0"/>
                <w:color w:val="000000"/>
                <w:sz w:val="17"/>
              </w:rPr>
              <w:t>4,243.00</w:t>
            </w:r>
          </w:p>
        </w:tc>
        <w:tc>
          <w:tcPr>
            <w:tcW w:w="1440" w:type="dxa"/>
            <w:vAlign w:val="center"/>
          </w:tcPr>
          <w:p w14:paraId="47B2892D"/>
        </w:tc>
        <w:tc>
          <w:tcPr>
            <w:tcW w:w="1440" w:type="dxa"/>
            <w:vAlign w:val="center"/>
          </w:tcPr>
          <w:p w14:paraId="7BC53E3C"/>
        </w:tc>
        <w:tc>
          <w:tcPr>
            <w:tcW w:w="1440" w:type="dxa"/>
            <w:vAlign w:val="center"/>
          </w:tcPr>
          <w:p w14:paraId="75957A55"/>
        </w:tc>
        <w:tc>
          <w:tcPr>
            <w:tcW w:w="1440" w:type="dxa"/>
            <w:vAlign w:val="center"/>
          </w:tcPr>
          <w:p w14:paraId="3B160944"/>
        </w:tc>
        <w:tc>
          <w:tcPr>
            <w:tcW w:w="1398" w:type="dxa"/>
            <w:vAlign w:val="center"/>
          </w:tcPr>
          <w:p w14:paraId="67BDEE42"/>
        </w:tc>
      </w:tr>
      <w:tr w14:paraId="2F21A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93E997">
            <w:pPr>
              <w:jc w:val="left"/>
            </w:pPr>
            <w:r>
              <w:rPr>
                <w:rFonts w:ascii="宋体" w:hAnsi="宋体" w:eastAsia="宋体" w:cs="宋体"/>
                <w:b w:val="0"/>
                <w:i w:val="0"/>
                <w:color w:val="000000"/>
                <w:sz w:val="17"/>
              </w:rPr>
              <w:t>206</w:t>
            </w:r>
          </w:p>
        </w:tc>
        <w:tc>
          <w:tcPr>
            <w:tcW w:w="3140" w:type="dxa"/>
            <w:vAlign w:val="center"/>
          </w:tcPr>
          <w:p w14:paraId="2632CD94">
            <w:pPr>
              <w:jc w:val="left"/>
            </w:pPr>
            <w:r>
              <w:rPr>
                <w:rFonts w:ascii="宋体" w:hAnsi="宋体" w:eastAsia="宋体" w:cs="宋体"/>
                <w:b w:val="0"/>
                <w:i w:val="0"/>
                <w:color w:val="000000"/>
                <w:sz w:val="17"/>
              </w:rPr>
              <w:t>科学技术支出</w:t>
            </w:r>
          </w:p>
        </w:tc>
        <w:tc>
          <w:tcPr>
            <w:tcW w:w="1440" w:type="dxa"/>
            <w:vAlign w:val="center"/>
          </w:tcPr>
          <w:p w14:paraId="34FA53CA">
            <w:pPr>
              <w:jc w:val="right"/>
            </w:pPr>
            <w:r>
              <w:rPr>
                <w:rFonts w:ascii="宋体" w:hAnsi="宋体" w:eastAsia="宋体" w:cs="宋体"/>
                <w:b w:val="0"/>
                <w:i w:val="0"/>
                <w:color w:val="000000"/>
                <w:sz w:val="17"/>
              </w:rPr>
              <w:t>748.00</w:t>
            </w:r>
          </w:p>
        </w:tc>
        <w:tc>
          <w:tcPr>
            <w:tcW w:w="1440" w:type="dxa"/>
            <w:vAlign w:val="center"/>
          </w:tcPr>
          <w:p w14:paraId="19E853A0">
            <w:pPr>
              <w:jc w:val="right"/>
            </w:pPr>
            <w:r>
              <w:rPr>
                <w:rFonts w:ascii="宋体" w:hAnsi="宋体" w:eastAsia="宋体" w:cs="宋体"/>
                <w:b w:val="0"/>
                <w:i w:val="0"/>
                <w:color w:val="000000"/>
                <w:sz w:val="17"/>
              </w:rPr>
              <w:t>748.00</w:t>
            </w:r>
          </w:p>
        </w:tc>
        <w:tc>
          <w:tcPr>
            <w:tcW w:w="1440" w:type="dxa"/>
            <w:vAlign w:val="center"/>
          </w:tcPr>
          <w:p w14:paraId="46A97816"/>
        </w:tc>
        <w:tc>
          <w:tcPr>
            <w:tcW w:w="1440" w:type="dxa"/>
            <w:vAlign w:val="center"/>
          </w:tcPr>
          <w:p w14:paraId="201CAF90"/>
        </w:tc>
        <w:tc>
          <w:tcPr>
            <w:tcW w:w="1440" w:type="dxa"/>
            <w:vAlign w:val="center"/>
          </w:tcPr>
          <w:p w14:paraId="230730D5"/>
        </w:tc>
        <w:tc>
          <w:tcPr>
            <w:tcW w:w="1440" w:type="dxa"/>
            <w:vAlign w:val="center"/>
          </w:tcPr>
          <w:p w14:paraId="0BBDAE71"/>
        </w:tc>
        <w:tc>
          <w:tcPr>
            <w:tcW w:w="1398" w:type="dxa"/>
            <w:vAlign w:val="center"/>
          </w:tcPr>
          <w:p w14:paraId="0496EE43"/>
        </w:tc>
      </w:tr>
      <w:tr w14:paraId="5C452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E2F0EA">
            <w:pPr>
              <w:jc w:val="left"/>
            </w:pPr>
            <w:r>
              <w:rPr>
                <w:rFonts w:ascii="宋体" w:hAnsi="宋体" w:eastAsia="宋体" w:cs="宋体"/>
                <w:b w:val="0"/>
                <w:i w:val="0"/>
                <w:color w:val="000000"/>
                <w:sz w:val="17"/>
              </w:rPr>
              <w:t>20699</w:t>
            </w:r>
          </w:p>
        </w:tc>
        <w:tc>
          <w:tcPr>
            <w:tcW w:w="3140" w:type="dxa"/>
            <w:vAlign w:val="center"/>
          </w:tcPr>
          <w:p w14:paraId="7DAFF1C2">
            <w:pPr>
              <w:jc w:val="left"/>
            </w:pPr>
            <w:r>
              <w:rPr>
                <w:rFonts w:ascii="宋体" w:hAnsi="宋体" w:eastAsia="宋体" w:cs="宋体"/>
                <w:b w:val="0"/>
                <w:i w:val="0"/>
                <w:color w:val="000000"/>
                <w:sz w:val="17"/>
              </w:rPr>
              <w:t>其他科学技术支出</w:t>
            </w:r>
          </w:p>
        </w:tc>
        <w:tc>
          <w:tcPr>
            <w:tcW w:w="1440" w:type="dxa"/>
            <w:vAlign w:val="center"/>
          </w:tcPr>
          <w:p w14:paraId="3D3075C1">
            <w:pPr>
              <w:jc w:val="right"/>
            </w:pPr>
            <w:r>
              <w:rPr>
                <w:rFonts w:ascii="宋体" w:hAnsi="宋体" w:eastAsia="宋体" w:cs="宋体"/>
                <w:b w:val="0"/>
                <w:i w:val="0"/>
                <w:color w:val="000000"/>
                <w:sz w:val="17"/>
              </w:rPr>
              <w:t>748.00</w:t>
            </w:r>
          </w:p>
        </w:tc>
        <w:tc>
          <w:tcPr>
            <w:tcW w:w="1440" w:type="dxa"/>
            <w:vAlign w:val="center"/>
          </w:tcPr>
          <w:p w14:paraId="665785E3">
            <w:pPr>
              <w:jc w:val="right"/>
            </w:pPr>
            <w:r>
              <w:rPr>
                <w:rFonts w:ascii="宋体" w:hAnsi="宋体" w:eastAsia="宋体" w:cs="宋体"/>
                <w:b w:val="0"/>
                <w:i w:val="0"/>
                <w:color w:val="000000"/>
                <w:sz w:val="17"/>
              </w:rPr>
              <w:t>748.00</w:t>
            </w:r>
          </w:p>
        </w:tc>
        <w:tc>
          <w:tcPr>
            <w:tcW w:w="1440" w:type="dxa"/>
            <w:vAlign w:val="center"/>
          </w:tcPr>
          <w:p w14:paraId="0F4A5250"/>
        </w:tc>
        <w:tc>
          <w:tcPr>
            <w:tcW w:w="1440" w:type="dxa"/>
            <w:vAlign w:val="center"/>
          </w:tcPr>
          <w:p w14:paraId="00D73D32"/>
        </w:tc>
        <w:tc>
          <w:tcPr>
            <w:tcW w:w="1440" w:type="dxa"/>
            <w:vAlign w:val="center"/>
          </w:tcPr>
          <w:p w14:paraId="4B96E3F8"/>
        </w:tc>
        <w:tc>
          <w:tcPr>
            <w:tcW w:w="1440" w:type="dxa"/>
            <w:vAlign w:val="center"/>
          </w:tcPr>
          <w:p w14:paraId="1585B38F"/>
        </w:tc>
        <w:tc>
          <w:tcPr>
            <w:tcW w:w="1398" w:type="dxa"/>
            <w:vAlign w:val="center"/>
          </w:tcPr>
          <w:p w14:paraId="43296EE0"/>
        </w:tc>
      </w:tr>
      <w:tr w14:paraId="13465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C36991">
            <w:pPr>
              <w:jc w:val="left"/>
            </w:pPr>
            <w:r>
              <w:rPr>
                <w:rFonts w:ascii="宋体" w:hAnsi="宋体" w:eastAsia="宋体" w:cs="宋体"/>
                <w:b w:val="0"/>
                <w:i w:val="0"/>
                <w:color w:val="000000"/>
                <w:sz w:val="17"/>
              </w:rPr>
              <w:t>2069999</w:t>
            </w:r>
          </w:p>
        </w:tc>
        <w:tc>
          <w:tcPr>
            <w:tcW w:w="3140" w:type="dxa"/>
            <w:vAlign w:val="center"/>
          </w:tcPr>
          <w:p w14:paraId="70E251C8">
            <w:pPr>
              <w:jc w:val="left"/>
            </w:pPr>
            <w:r>
              <w:rPr>
                <w:rFonts w:ascii="宋体" w:hAnsi="宋体" w:eastAsia="宋体" w:cs="宋体"/>
                <w:b w:val="0"/>
                <w:i w:val="0"/>
                <w:color w:val="000000"/>
                <w:sz w:val="17"/>
              </w:rPr>
              <w:t>其他科学技术支出</w:t>
            </w:r>
          </w:p>
        </w:tc>
        <w:tc>
          <w:tcPr>
            <w:tcW w:w="1440" w:type="dxa"/>
            <w:vAlign w:val="center"/>
          </w:tcPr>
          <w:p w14:paraId="0903C2B6">
            <w:pPr>
              <w:jc w:val="right"/>
            </w:pPr>
            <w:r>
              <w:rPr>
                <w:rFonts w:ascii="宋体" w:hAnsi="宋体" w:eastAsia="宋体" w:cs="宋体"/>
                <w:b w:val="0"/>
                <w:i w:val="0"/>
                <w:color w:val="000000"/>
                <w:sz w:val="17"/>
              </w:rPr>
              <w:t>748.00</w:t>
            </w:r>
          </w:p>
        </w:tc>
        <w:tc>
          <w:tcPr>
            <w:tcW w:w="1440" w:type="dxa"/>
            <w:vAlign w:val="center"/>
          </w:tcPr>
          <w:p w14:paraId="4B36D5F2">
            <w:pPr>
              <w:jc w:val="right"/>
            </w:pPr>
            <w:r>
              <w:rPr>
                <w:rFonts w:ascii="宋体" w:hAnsi="宋体" w:eastAsia="宋体" w:cs="宋体"/>
                <w:b w:val="0"/>
                <w:i w:val="0"/>
                <w:color w:val="000000"/>
                <w:sz w:val="17"/>
              </w:rPr>
              <w:t>748.00</w:t>
            </w:r>
          </w:p>
        </w:tc>
        <w:tc>
          <w:tcPr>
            <w:tcW w:w="1440" w:type="dxa"/>
            <w:vAlign w:val="center"/>
          </w:tcPr>
          <w:p w14:paraId="2B9B6D18"/>
        </w:tc>
        <w:tc>
          <w:tcPr>
            <w:tcW w:w="1440" w:type="dxa"/>
            <w:vAlign w:val="center"/>
          </w:tcPr>
          <w:p w14:paraId="1FD5D99C"/>
        </w:tc>
        <w:tc>
          <w:tcPr>
            <w:tcW w:w="1440" w:type="dxa"/>
            <w:vAlign w:val="center"/>
          </w:tcPr>
          <w:p w14:paraId="00E5A5BA"/>
        </w:tc>
        <w:tc>
          <w:tcPr>
            <w:tcW w:w="1440" w:type="dxa"/>
            <w:vAlign w:val="center"/>
          </w:tcPr>
          <w:p w14:paraId="3DF62CDC"/>
        </w:tc>
        <w:tc>
          <w:tcPr>
            <w:tcW w:w="1398" w:type="dxa"/>
            <w:vAlign w:val="center"/>
          </w:tcPr>
          <w:p w14:paraId="06B912B1"/>
        </w:tc>
      </w:tr>
      <w:tr w14:paraId="3DDBA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3018AE0">
            <w:pPr>
              <w:jc w:val="left"/>
            </w:pPr>
            <w:r>
              <w:rPr>
                <w:rFonts w:ascii="宋体" w:hAnsi="宋体" w:eastAsia="宋体" w:cs="宋体"/>
                <w:b w:val="0"/>
                <w:i w:val="0"/>
                <w:color w:val="000000"/>
                <w:sz w:val="17"/>
              </w:rPr>
              <w:t>208</w:t>
            </w:r>
          </w:p>
        </w:tc>
        <w:tc>
          <w:tcPr>
            <w:tcW w:w="3140" w:type="dxa"/>
            <w:vAlign w:val="center"/>
          </w:tcPr>
          <w:p w14:paraId="12D5E357">
            <w:pPr>
              <w:jc w:val="left"/>
            </w:pPr>
            <w:r>
              <w:rPr>
                <w:rFonts w:ascii="宋体" w:hAnsi="宋体" w:eastAsia="宋体" w:cs="宋体"/>
                <w:b w:val="0"/>
                <w:i w:val="0"/>
                <w:color w:val="000000"/>
                <w:sz w:val="17"/>
              </w:rPr>
              <w:t>社会保障和就业支出</w:t>
            </w:r>
          </w:p>
        </w:tc>
        <w:tc>
          <w:tcPr>
            <w:tcW w:w="1440" w:type="dxa"/>
            <w:vAlign w:val="center"/>
          </w:tcPr>
          <w:p w14:paraId="2BA5ACA8">
            <w:pPr>
              <w:jc w:val="right"/>
            </w:pPr>
            <w:r>
              <w:rPr>
                <w:rFonts w:ascii="宋体" w:hAnsi="宋体" w:eastAsia="宋体" w:cs="宋体"/>
                <w:b w:val="0"/>
                <w:i w:val="0"/>
                <w:color w:val="000000"/>
                <w:sz w:val="17"/>
              </w:rPr>
              <w:t>327.97</w:t>
            </w:r>
          </w:p>
        </w:tc>
        <w:tc>
          <w:tcPr>
            <w:tcW w:w="1440" w:type="dxa"/>
            <w:vAlign w:val="center"/>
          </w:tcPr>
          <w:p w14:paraId="527769B5">
            <w:pPr>
              <w:jc w:val="right"/>
            </w:pPr>
            <w:r>
              <w:rPr>
                <w:rFonts w:ascii="宋体" w:hAnsi="宋体" w:eastAsia="宋体" w:cs="宋体"/>
                <w:b w:val="0"/>
                <w:i w:val="0"/>
                <w:color w:val="000000"/>
                <w:sz w:val="17"/>
              </w:rPr>
              <w:t>327.97</w:t>
            </w:r>
          </w:p>
        </w:tc>
        <w:tc>
          <w:tcPr>
            <w:tcW w:w="1440" w:type="dxa"/>
            <w:vAlign w:val="center"/>
          </w:tcPr>
          <w:p w14:paraId="6CB4CF95"/>
        </w:tc>
        <w:tc>
          <w:tcPr>
            <w:tcW w:w="1440" w:type="dxa"/>
            <w:vAlign w:val="center"/>
          </w:tcPr>
          <w:p w14:paraId="63912709"/>
        </w:tc>
        <w:tc>
          <w:tcPr>
            <w:tcW w:w="1440" w:type="dxa"/>
            <w:vAlign w:val="center"/>
          </w:tcPr>
          <w:p w14:paraId="2520B0D7"/>
        </w:tc>
        <w:tc>
          <w:tcPr>
            <w:tcW w:w="1440" w:type="dxa"/>
            <w:vAlign w:val="center"/>
          </w:tcPr>
          <w:p w14:paraId="0D289BC9"/>
        </w:tc>
        <w:tc>
          <w:tcPr>
            <w:tcW w:w="1398" w:type="dxa"/>
            <w:vAlign w:val="center"/>
          </w:tcPr>
          <w:p w14:paraId="208F5FB2"/>
        </w:tc>
      </w:tr>
      <w:tr w14:paraId="6071C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49C657A">
            <w:pPr>
              <w:jc w:val="left"/>
            </w:pPr>
            <w:r>
              <w:rPr>
                <w:rFonts w:ascii="宋体" w:hAnsi="宋体" w:eastAsia="宋体" w:cs="宋体"/>
                <w:b w:val="0"/>
                <w:i w:val="0"/>
                <w:color w:val="000000"/>
                <w:sz w:val="17"/>
              </w:rPr>
              <w:t>20802</w:t>
            </w:r>
          </w:p>
        </w:tc>
        <w:tc>
          <w:tcPr>
            <w:tcW w:w="3140" w:type="dxa"/>
            <w:vAlign w:val="center"/>
          </w:tcPr>
          <w:p w14:paraId="206BE9B5">
            <w:pPr>
              <w:jc w:val="left"/>
            </w:pPr>
            <w:r>
              <w:rPr>
                <w:rFonts w:ascii="宋体" w:hAnsi="宋体" w:eastAsia="宋体" w:cs="宋体"/>
                <w:b w:val="0"/>
                <w:i w:val="0"/>
                <w:color w:val="000000"/>
                <w:sz w:val="17"/>
              </w:rPr>
              <w:t>民政管理事务</w:t>
            </w:r>
          </w:p>
        </w:tc>
        <w:tc>
          <w:tcPr>
            <w:tcW w:w="1440" w:type="dxa"/>
            <w:vAlign w:val="center"/>
          </w:tcPr>
          <w:p w14:paraId="0D2BFB1A">
            <w:pPr>
              <w:jc w:val="right"/>
            </w:pPr>
            <w:r>
              <w:rPr>
                <w:rFonts w:ascii="宋体" w:hAnsi="宋体" w:eastAsia="宋体" w:cs="宋体"/>
                <w:b w:val="0"/>
                <w:i w:val="0"/>
                <w:color w:val="000000"/>
                <w:sz w:val="17"/>
              </w:rPr>
              <w:t>179.69</w:t>
            </w:r>
          </w:p>
        </w:tc>
        <w:tc>
          <w:tcPr>
            <w:tcW w:w="1440" w:type="dxa"/>
            <w:vAlign w:val="center"/>
          </w:tcPr>
          <w:p w14:paraId="54625889">
            <w:pPr>
              <w:jc w:val="right"/>
            </w:pPr>
            <w:r>
              <w:rPr>
                <w:rFonts w:ascii="宋体" w:hAnsi="宋体" w:eastAsia="宋体" w:cs="宋体"/>
                <w:b w:val="0"/>
                <w:i w:val="0"/>
                <w:color w:val="000000"/>
                <w:sz w:val="17"/>
              </w:rPr>
              <w:t>179.69</w:t>
            </w:r>
          </w:p>
        </w:tc>
        <w:tc>
          <w:tcPr>
            <w:tcW w:w="1440" w:type="dxa"/>
            <w:vAlign w:val="center"/>
          </w:tcPr>
          <w:p w14:paraId="7FC68080"/>
        </w:tc>
        <w:tc>
          <w:tcPr>
            <w:tcW w:w="1440" w:type="dxa"/>
            <w:vAlign w:val="center"/>
          </w:tcPr>
          <w:p w14:paraId="46964D27"/>
        </w:tc>
        <w:tc>
          <w:tcPr>
            <w:tcW w:w="1440" w:type="dxa"/>
            <w:vAlign w:val="center"/>
          </w:tcPr>
          <w:p w14:paraId="68C68ABD"/>
        </w:tc>
        <w:tc>
          <w:tcPr>
            <w:tcW w:w="1440" w:type="dxa"/>
            <w:vAlign w:val="center"/>
          </w:tcPr>
          <w:p w14:paraId="3996689B"/>
        </w:tc>
        <w:tc>
          <w:tcPr>
            <w:tcW w:w="1398" w:type="dxa"/>
            <w:vAlign w:val="center"/>
          </w:tcPr>
          <w:p w14:paraId="336DA896"/>
        </w:tc>
      </w:tr>
      <w:tr w14:paraId="0E35F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798B7C">
            <w:pPr>
              <w:jc w:val="left"/>
            </w:pPr>
            <w:r>
              <w:rPr>
                <w:rFonts w:ascii="宋体" w:hAnsi="宋体" w:eastAsia="宋体" w:cs="宋体"/>
                <w:b w:val="0"/>
                <w:i w:val="0"/>
                <w:color w:val="000000"/>
                <w:sz w:val="17"/>
              </w:rPr>
              <w:t>2080208</w:t>
            </w:r>
          </w:p>
        </w:tc>
        <w:tc>
          <w:tcPr>
            <w:tcW w:w="3140" w:type="dxa"/>
            <w:vAlign w:val="center"/>
          </w:tcPr>
          <w:p w14:paraId="4308649A">
            <w:pPr>
              <w:jc w:val="left"/>
            </w:pPr>
            <w:r>
              <w:rPr>
                <w:rFonts w:ascii="宋体" w:hAnsi="宋体" w:eastAsia="宋体" w:cs="宋体"/>
                <w:b w:val="0"/>
                <w:i w:val="0"/>
                <w:color w:val="000000"/>
                <w:sz w:val="17"/>
              </w:rPr>
              <w:t>基层政权建设和社区治理</w:t>
            </w:r>
          </w:p>
        </w:tc>
        <w:tc>
          <w:tcPr>
            <w:tcW w:w="1440" w:type="dxa"/>
            <w:vAlign w:val="center"/>
          </w:tcPr>
          <w:p w14:paraId="01384FA4">
            <w:pPr>
              <w:jc w:val="right"/>
            </w:pPr>
            <w:r>
              <w:rPr>
                <w:rFonts w:ascii="宋体" w:hAnsi="宋体" w:eastAsia="宋体" w:cs="宋体"/>
                <w:b w:val="0"/>
                <w:i w:val="0"/>
                <w:color w:val="000000"/>
                <w:sz w:val="17"/>
              </w:rPr>
              <w:t>179.69</w:t>
            </w:r>
          </w:p>
        </w:tc>
        <w:tc>
          <w:tcPr>
            <w:tcW w:w="1440" w:type="dxa"/>
            <w:vAlign w:val="center"/>
          </w:tcPr>
          <w:p w14:paraId="7D37300D">
            <w:pPr>
              <w:jc w:val="right"/>
            </w:pPr>
            <w:r>
              <w:rPr>
                <w:rFonts w:ascii="宋体" w:hAnsi="宋体" w:eastAsia="宋体" w:cs="宋体"/>
                <w:b w:val="0"/>
                <w:i w:val="0"/>
                <w:color w:val="000000"/>
                <w:sz w:val="17"/>
              </w:rPr>
              <w:t>179.69</w:t>
            </w:r>
          </w:p>
        </w:tc>
        <w:tc>
          <w:tcPr>
            <w:tcW w:w="1440" w:type="dxa"/>
            <w:vAlign w:val="center"/>
          </w:tcPr>
          <w:p w14:paraId="4D62D834"/>
        </w:tc>
        <w:tc>
          <w:tcPr>
            <w:tcW w:w="1440" w:type="dxa"/>
            <w:vAlign w:val="center"/>
          </w:tcPr>
          <w:p w14:paraId="4855D3C7"/>
        </w:tc>
        <w:tc>
          <w:tcPr>
            <w:tcW w:w="1440" w:type="dxa"/>
            <w:vAlign w:val="center"/>
          </w:tcPr>
          <w:p w14:paraId="25E2FDF6"/>
        </w:tc>
        <w:tc>
          <w:tcPr>
            <w:tcW w:w="1440" w:type="dxa"/>
            <w:vAlign w:val="center"/>
          </w:tcPr>
          <w:p w14:paraId="29AB3241"/>
        </w:tc>
        <w:tc>
          <w:tcPr>
            <w:tcW w:w="1398" w:type="dxa"/>
            <w:vAlign w:val="center"/>
          </w:tcPr>
          <w:p w14:paraId="57242BB1"/>
        </w:tc>
      </w:tr>
      <w:tr w14:paraId="1683C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FC17EF">
            <w:pPr>
              <w:jc w:val="left"/>
            </w:pPr>
            <w:r>
              <w:rPr>
                <w:rFonts w:ascii="宋体" w:hAnsi="宋体" w:eastAsia="宋体" w:cs="宋体"/>
                <w:b w:val="0"/>
                <w:i w:val="0"/>
                <w:color w:val="000000"/>
                <w:sz w:val="17"/>
              </w:rPr>
              <w:t>20805</w:t>
            </w:r>
          </w:p>
        </w:tc>
        <w:tc>
          <w:tcPr>
            <w:tcW w:w="3140" w:type="dxa"/>
            <w:vAlign w:val="center"/>
          </w:tcPr>
          <w:p w14:paraId="62E84234">
            <w:pPr>
              <w:jc w:val="left"/>
            </w:pPr>
            <w:r>
              <w:rPr>
                <w:rFonts w:ascii="宋体" w:hAnsi="宋体" w:eastAsia="宋体" w:cs="宋体"/>
                <w:b w:val="0"/>
                <w:i w:val="0"/>
                <w:color w:val="000000"/>
                <w:sz w:val="17"/>
              </w:rPr>
              <w:t>行政事业单位养老支出</w:t>
            </w:r>
          </w:p>
        </w:tc>
        <w:tc>
          <w:tcPr>
            <w:tcW w:w="1440" w:type="dxa"/>
            <w:vAlign w:val="center"/>
          </w:tcPr>
          <w:p w14:paraId="15FA72A5">
            <w:pPr>
              <w:jc w:val="right"/>
            </w:pPr>
            <w:r>
              <w:rPr>
                <w:rFonts w:ascii="宋体" w:hAnsi="宋体" w:eastAsia="宋体" w:cs="宋体"/>
                <w:b w:val="0"/>
                <w:i w:val="0"/>
                <w:color w:val="000000"/>
                <w:sz w:val="17"/>
              </w:rPr>
              <w:t>113.35</w:t>
            </w:r>
          </w:p>
        </w:tc>
        <w:tc>
          <w:tcPr>
            <w:tcW w:w="1440" w:type="dxa"/>
            <w:vAlign w:val="center"/>
          </w:tcPr>
          <w:p w14:paraId="3DCEF35E">
            <w:pPr>
              <w:jc w:val="right"/>
            </w:pPr>
            <w:r>
              <w:rPr>
                <w:rFonts w:ascii="宋体" w:hAnsi="宋体" w:eastAsia="宋体" w:cs="宋体"/>
                <w:b w:val="0"/>
                <w:i w:val="0"/>
                <w:color w:val="000000"/>
                <w:sz w:val="17"/>
              </w:rPr>
              <w:t>113.35</w:t>
            </w:r>
          </w:p>
        </w:tc>
        <w:tc>
          <w:tcPr>
            <w:tcW w:w="1440" w:type="dxa"/>
            <w:vAlign w:val="center"/>
          </w:tcPr>
          <w:p w14:paraId="5B23024F"/>
        </w:tc>
        <w:tc>
          <w:tcPr>
            <w:tcW w:w="1440" w:type="dxa"/>
            <w:vAlign w:val="center"/>
          </w:tcPr>
          <w:p w14:paraId="1B1EC386"/>
        </w:tc>
        <w:tc>
          <w:tcPr>
            <w:tcW w:w="1440" w:type="dxa"/>
            <w:vAlign w:val="center"/>
          </w:tcPr>
          <w:p w14:paraId="7C9831E0"/>
        </w:tc>
        <w:tc>
          <w:tcPr>
            <w:tcW w:w="1440" w:type="dxa"/>
            <w:vAlign w:val="center"/>
          </w:tcPr>
          <w:p w14:paraId="2705F998"/>
        </w:tc>
        <w:tc>
          <w:tcPr>
            <w:tcW w:w="1398" w:type="dxa"/>
            <w:vAlign w:val="center"/>
          </w:tcPr>
          <w:p w14:paraId="39726C42"/>
        </w:tc>
      </w:tr>
      <w:tr w14:paraId="55005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D3F86D4">
            <w:pPr>
              <w:jc w:val="left"/>
            </w:pPr>
            <w:r>
              <w:rPr>
                <w:rFonts w:ascii="宋体" w:hAnsi="宋体" w:eastAsia="宋体" w:cs="宋体"/>
                <w:b w:val="0"/>
                <w:i w:val="0"/>
                <w:color w:val="000000"/>
                <w:sz w:val="17"/>
              </w:rPr>
              <w:t>2080501</w:t>
            </w:r>
          </w:p>
        </w:tc>
        <w:tc>
          <w:tcPr>
            <w:tcW w:w="3140" w:type="dxa"/>
            <w:vAlign w:val="center"/>
          </w:tcPr>
          <w:p w14:paraId="4A8B4129">
            <w:pPr>
              <w:jc w:val="left"/>
            </w:pPr>
            <w:r>
              <w:rPr>
                <w:rFonts w:ascii="宋体" w:hAnsi="宋体" w:eastAsia="宋体" w:cs="宋体"/>
                <w:b w:val="0"/>
                <w:i w:val="0"/>
                <w:color w:val="000000"/>
                <w:sz w:val="17"/>
              </w:rPr>
              <w:t>行政单位离退休</w:t>
            </w:r>
          </w:p>
        </w:tc>
        <w:tc>
          <w:tcPr>
            <w:tcW w:w="1440" w:type="dxa"/>
            <w:vAlign w:val="center"/>
          </w:tcPr>
          <w:p w14:paraId="74032817">
            <w:pPr>
              <w:jc w:val="right"/>
            </w:pPr>
            <w:r>
              <w:rPr>
                <w:rFonts w:ascii="宋体" w:hAnsi="宋体" w:eastAsia="宋体" w:cs="宋体"/>
                <w:b w:val="0"/>
                <w:i w:val="0"/>
                <w:color w:val="000000"/>
                <w:sz w:val="17"/>
              </w:rPr>
              <w:t>6.18</w:t>
            </w:r>
          </w:p>
        </w:tc>
        <w:tc>
          <w:tcPr>
            <w:tcW w:w="1440" w:type="dxa"/>
            <w:vAlign w:val="center"/>
          </w:tcPr>
          <w:p w14:paraId="1504A6CC">
            <w:pPr>
              <w:jc w:val="right"/>
            </w:pPr>
            <w:r>
              <w:rPr>
                <w:rFonts w:ascii="宋体" w:hAnsi="宋体" w:eastAsia="宋体" w:cs="宋体"/>
                <w:b w:val="0"/>
                <w:i w:val="0"/>
                <w:color w:val="000000"/>
                <w:sz w:val="17"/>
              </w:rPr>
              <w:t>6.18</w:t>
            </w:r>
          </w:p>
        </w:tc>
        <w:tc>
          <w:tcPr>
            <w:tcW w:w="1440" w:type="dxa"/>
            <w:vAlign w:val="center"/>
          </w:tcPr>
          <w:p w14:paraId="17CAE187"/>
        </w:tc>
        <w:tc>
          <w:tcPr>
            <w:tcW w:w="1440" w:type="dxa"/>
            <w:vAlign w:val="center"/>
          </w:tcPr>
          <w:p w14:paraId="708630B2"/>
        </w:tc>
        <w:tc>
          <w:tcPr>
            <w:tcW w:w="1440" w:type="dxa"/>
            <w:vAlign w:val="center"/>
          </w:tcPr>
          <w:p w14:paraId="283E0054"/>
        </w:tc>
        <w:tc>
          <w:tcPr>
            <w:tcW w:w="1440" w:type="dxa"/>
            <w:vAlign w:val="center"/>
          </w:tcPr>
          <w:p w14:paraId="255FCD85"/>
        </w:tc>
        <w:tc>
          <w:tcPr>
            <w:tcW w:w="1398" w:type="dxa"/>
            <w:vAlign w:val="center"/>
          </w:tcPr>
          <w:p w14:paraId="6273D8FD"/>
        </w:tc>
      </w:tr>
      <w:tr w14:paraId="42921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1AE98A">
            <w:pPr>
              <w:jc w:val="left"/>
            </w:pPr>
            <w:r>
              <w:rPr>
                <w:rFonts w:ascii="宋体" w:hAnsi="宋体" w:eastAsia="宋体" w:cs="宋体"/>
                <w:b w:val="0"/>
                <w:i w:val="0"/>
                <w:color w:val="000000"/>
                <w:sz w:val="17"/>
              </w:rPr>
              <w:t>2080505</w:t>
            </w:r>
          </w:p>
        </w:tc>
        <w:tc>
          <w:tcPr>
            <w:tcW w:w="3140" w:type="dxa"/>
            <w:vAlign w:val="center"/>
          </w:tcPr>
          <w:p w14:paraId="4927C8F6">
            <w:pPr>
              <w:jc w:val="left"/>
            </w:pPr>
            <w:r>
              <w:rPr>
                <w:rFonts w:ascii="宋体" w:hAnsi="宋体" w:eastAsia="宋体" w:cs="宋体"/>
                <w:b w:val="0"/>
                <w:i w:val="0"/>
                <w:color w:val="000000"/>
                <w:sz w:val="17"/>
              </w:rPr>
              <w:t>机关事业单位基本养老保险缴费支出</w:t>
            </w:r>
          </w:p>
        </w:tc>
        <w:tc>
          <w:tcPr>
            <w:tcW w:w="1440" w:type="dxa"/>
            <w:vAlign w:val="center"/>
          </w:tcPr>
          <w:p w14:paraId="774195A1">
            <w:pPr>
              <w:jc w:val="right"/>
            </w:pPr>
            <w:r>
              <w:rPr>
                <w:rFonts w:ascii="宋体" w:hAnsi="宋体" w:eastAsia="宋体" w:cs="宋体"/>
                <w:b w:val="0"/>
                <w:i w:val="0"/>
                <w:color w:val="000000"/>
                <w:sz w:val="17"/>
              </w:rPr>
              <w:t>107.17</w:t>
            </w:r>
          </w:p>
        </w:tc>
        <w:tc>
          <w:tcPr>
            <w:tcW w:w="1440" w:type="dxa"/>
            <w:vAlign w:val="center"/>
          </w:tcPr>
          <w:p w14:paraId="232B39F0">
            <w:pPr>
              <w:jc w:val="right"/>
            </w:pPr>
            <w:r>
              <w:rPr>
                <w:rFonts w:ascii="宋体" w:hAnsi="宋体" w:eastAsia="宋体" w:cs="宋体"/>
                <w:b w:val="0"/>
                <w:i w:val="0"/>
                <w:color w:val="000000"/>
                <w:sz w:val="17"/>
              </w:rPr>
              <w:t>107.17</w:t>
            </w:r>
          </w:p>
        </w:tc>
        <w:tc>
          <w:tcPr>
            <w:tcW w:w="1440" w:type="dxa"/>
            <w:vAlign w:val="center"/>
          </w:tcPr>
          <w:p w14:paraId="7E576C41"/>
        </w:tc>
        <w:tc>
          <w:tcPr>
            <w:tcW w:w="1440" w:type="dxa"/>
            <w:vAlign w:val="center"/>
          </w:tcPr>
          <w:p w14:paraId="5C76A5D4"/>
        </w:tc>
        <w:tc>
          <w:tcPr>
            <w:tcW w:w="1440" w:type="dxa"/>
            <w:vAlign w:val="center"/>
          </w:tcPr>
          <w:p w14:paraId="0A88A38E"/>
        </w:tc>
        <w:tc>
          <w:tcPr>
            <w:tcW w:w="1440" w:type="dxa"/>
            <w:vAlign w:val="center"/>
          </w:tcPr>
          <w:p w14:paraId="179C24DE"/>
        </w:tc>
        <w:tc>
          <w:tcPr>
            <w:tcW w:w="1398" w:type="dxa"/>
            <w:vAlign w:val="center"/>
          </w:tcPr>
          <w:p w14:paraId="4030EB81"/>
        </w:tc>
      </w:tr>
      <w:tr w14:paraId="0A4DF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BC3F01">
            <w:pPr>
              <w:jc w:val="left"/>
            </w:pPr>
            <w:r>
              <w:rPr>
                <w:rFonts w:ascii="宋体" w:hAnsi="宋体" w:eastAsia="宋体" w:cs="宋体"/>
                <w:b w:val="0"/>
                <w:i w:val="0"/>
                <w:color w:val="000000"/>
                <w:sz w:val="17"/>
              </w:rPr>
              <w:t>20808</w:t>
            </w:r>
          </w:p>
        </w:tc>
        <w:tc>
          <w:tcPr>
            <w:tcW w:w="3140" w:type="dxa"/>
            <w:vAlign w:val="center"/>
          </w:tcPr>
          <w:p w14:paraId="78229336">
            <w:pPr>
              <w:jc w:val="left"/>
            </w:pPr>
            <w:r>
              <w:rPr>
                <w:rFonts w:ascii="宋体" w:hAnsi="宋体" w:eastAsia="宋体" w:cs="宋体"/>
                <w:b w:val="0"/>
                <w:i w:val="0"/>
                <w:color w:val="000000"/>
                <w:sz w:val="17"/>
              </w:rPr>
              <w:t>抚恤</w:t>
            </w:r>
          </w:p>
        </w:tc>
        <w:tc>
          <w:tcPr>
            <w:tcW w:w="1440" w:type="dxa"/>
            <w:vAlign w:val="center"/>
          </w:tcPr>
          <w:p w14:paraId="263569C8">
            <w:pPr>
              <w:jc w:val="right"/>
            </w:pPr>
            <w:r>
              <w:rPr>
                <w:rFonts w:ascii="宋体" w:hAnsi="宋体" w:eastAsia="宋体" w:cs="宋体"/>
                <w:b w:val="0"/>
                <w:i w:val="0"/>
                <w:color w:val="000000"/>
                <w:sz w:val="17"/>
              </w:rPr>
              <w:t>22.31</w:t>
            </w:r>
          </w:p>
        </w:tc>
        <w:tc>
          <w:tcPr>
            <w:tcW w:w="1440" w:type="dxa"/>
            <w:vAlign w:val="center"/>
          </w:tcPr>
          <w:p w14:paraId="1BC4AD75">
            <w:pPr>
              <w:jc w:val="right"/>
            </w:pPr>
            <w:r>
              <w:rPr>
                <w:rFonts w:ascii="宋体" w:hAnsi="宋体" w:eastAsia="宋体" w:cs="宋体"/>
                <w:b w:val="0"/>
                <w:i w:val="0"/>
                <w:color w:val="000000"/>
                <w:sz w:val="17"/>
              </w:rPr>
              <w:t>22.31</w:t>
            </w:r>
          </w:p>
        </w:tc>
        <w:tc>
          <w:tcPr>
            <w:tcW w:w="1440" w:type="dxa"/>
            <w:vAlign w:val="center"/>
          </w:tcPr>
          <w:p w14:paraId="2B605D84"/>
        </w:tc>
        <w:tc>
          <w:tcPr>
            <w:tcW w:w="1440" w:type="dxa"/>
            <w:vAlign w:val="center"/>
          </w:tcPr>
          <w:p w14:paraId="29918EEC"/>
        </w:tc>
        <w:tc>
          <w:tcPr>
            <w:tcW w:w="1440" w:type="dxa"/>
            <w:vAlign w:val="center"/>
          </w:tcPr>
          <w:p w14:paraId="49D4BAC6"/>
        </w:tc>
        <w:tc>
          <w:tcPr>
            <w:tcW w:w="1440" w:type="dxa"/>
            <w:vAlign w:val="center"/>
          </w:tcPr>
          <w:p w14:paraId="375B78F9"/>
        </w:tc>
        <w:tc>
          <w:tcPr>
            <w:tcW w:w="1398" w:type="dxa"/>
            <w:vAlign w:val="center"/>
          </w:tcPr>
          <w:p w14:paraId="69529226"/>
        </w:tc>
      </w:tr>
      <w:tr w14:paraId="37C6D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46D2E73">
            <w:pPr>
              <w:jc w:val="left"/>
            </w:pPr>
            <w:r>
              <w:rPr>
                <w:rFonts w:ascii="宋体" w:hAnsi="宋体" w:eastAsia="宋体" w:cs="宋体"/>
                <w:b w:val="0"/>
                <w:i w:val="0"/>
                <w:color w:val="000000"/>
                <w:sz w:val="17"/>
              </w:rPr>
              <w:t>2080801</w:t>
            </w:r>
          </w:p>
        </w:tc>
        <w:tc>
          <w:tcPr>
            <w:tcW w:w="3140" w:type="dxa"/>
            <w:vAlign w:val="center"/>
          </w:tcPr>
          <w:p w14:paraId="55AE00AC">
            <w:pPr>
              <w:jc w:val="left"/>
            </w:pPr>
            <w:r>
              <w:rPr>
                <w:rFonts w:ascii="宋体" w:hAnsi="宋体" w:eastAsia="宋体" w:cs="宋体"/>
                <w:b w:val="0"/>
                <w:i w:val="0"/>
                <w:color w:val="000000"/>
                <w:sz w:val="17"/>
              </w:rPr>
              <w:t>死亡抚恤</w:t>
            </w:r>
          </w:p>
        </w:tc>
        <w:tc>
          <w:tcPr>
            <w:tcW w:w="1440" w:type="dxa"/>
            <w:vAlign w:val="center"/>
          </w:tcPr>
          <w:p w14:paraId="5A37D33C">
            <w:pPr>
              <w:jc w:val="right"/>
            </w:pPr>
            <w:r>
              <w:rPr>
                <w:rFonts w:ascii="宋体" w:hAnsi="宋体" w:eastAsia="宋体" w:cs="宋体"/>
                <w:b w:val="0"/>
                <w:i w:val="0"/>
                <w:color w:val="000000"/>
                <w:sz w:val="17"/>
              </w:rPr>
              <w:t>22.31</w:t>
            </w:r>
          </w:p>
        </w:tc>
        <w:tc>
          <w:tcPr>
            <w:tcW w:w="1440" w:type="dxa"/>
            <w:vAlign w:val="center"/>
          </w:tcPr>
          <w:p w14:paraId="2A19F27A">
            <w:pPr>
              <w:jc w:val="right"/>
            </w:pPr>
            <w:r>
              <w:rPr>
                <w:rFonts w:ascii="宋体" w:hAnsi="宋体" w:eastAsia="宋体" w:cs="宋体"/>
                <w:b w:val="0"/>
                <w:i w:val="0"/>
                <w:color w:val="000000"/>
                <w:sz w:val="17"/>
              </w:rPr>
              <w:t>22.31</w:t>
            </w:r>
          </w:p>
        </w:tc>
        <w:tc>
          <w:tcPr>
            <w:tcW w:w="1440" w:type="dxa"/>
            <w:vAlign w:val="center"/>
          </w:tcPr>
          <w:p w14:paraId="1DAA0423"/>
        </w:tc>
        <w:tc>
          <w:tcPr>
            <w:tcW w:w="1440" w:type="dxa"/>
            <w:vAlign w:val="center"/>
          </w:tcPr>
          <w:p w14:paraId="11D0D19E"/>
        </w:tc>
        <w:tc>
          <w:tcPr>
            <w:tcW w:w="1440" w:type="dxa"/>
            <w:vAlign w:val="center"/>
          </w:tcPr>
          <w:p w14:paraId="5D8F4AB8"/>
        </w:tc>
        <w:tc>
          <w:tcPr>
            <w:tcW w:w="1440" w:type="dxa"/>
            <w:vAlign w:val="center"/>
          </w:tcPr>
          <w:p w14:paraId="4A094D26"/>
        </w:tc>
        <w:tc>
          <w:tcPr>
            <w:tcW w:w="1398" w:type="dxa"/>
            <w:vAlign w:val="center"/>
          </w:tcPr>
          <w:p w14:paraId="6488E98E"/>
        </w:tc>
      </w:tr>
      <w:tr w14:paraId="64ADE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39DC07">
            <w:pPr>
              <w:jc w:val="left"/>
            </w:pPr>
            <w:r>
              <w:rPr>
                <w:rFonts w:ascii="宋体" w:hAnsi="宋体" w:eastAsia="宋体" w:cs="宋体"/>
                <w:b w:val="0"/>
                <w:i w:val="0"/>
                <w:color w:val="000000"/>
                <w:sz w:val="17"/>
              </w:rPr>
              <w:t>20821</w:t>
            </w:r>
          </w:p>
        </w:tc>
        <w:tc>
          <w:tcPr>
            <w:tcW w:w="3140" w:type="dxa"/>
            <w:vAlign w:val="center"/>
          </w:tcPr>
          <w:p w14:paraId="43AE0417">
            <w:pPr>
              <w:jc w:val="left"/>
            </w:pPr>
            <w:r>
              <w:rPr>
                <w:rFonts w:ascii="宋体" w:hAnsi="宋体" w:eastAsia="宋体" w:cs="宋体"/>
                <w:b w:val="0"/>
                <w:i w:val="0"/>
                <w:color w:val="000000"/>
                <w:sz w:val="17"/>
              </w:rPr>
              <w:t>特困人员救助供养</w:t>
            </w:r>
          </w:p>
        </w:tc>
        <w:tc>
          <w:tcPr>
            <w:tcW w:w="1440" w:type="dxa"/>
            <w:vAlign w:val="center"/>
          </w:tcPr>
          <w:p w14:paraId="3D738978">
            <w:pPr>
              <w:jc w:val="right"/>
            </w:pPr>
            <w:r>
              <w:rPr>
                <w:rFonts w:ascii="宋体" w:hAnsi="宋体" w:eastAsia="宋体" w:cs="宋体"/>
                <w:b w:val="0"/>
                <w:i w:val="0"/>
                <w:color w:val="000000"/>
                <w:sz w:val="17"/>
              </w:rPr>
              <w:t>12.63</w:t>
            </w:r>
          </w:p>
        </w:tc>
        <w:tc>
          <w:tcPr>
            <w:tcW w:w="1440" w:type="dxa"/>
            <w:vAlign w:val="center"/>
          </w:tcPr>
          <w:p w14:paraId="0DE778AC">
            <w:pPr>
              <w:jc w:val="right"/>
            </w:pPr>
            <w:r>
              <w:rPr>
                <w:rFonts w:ascii="宋体" w:hAnsi="宋体" w:eastAsia="宋体" w:cs="宋体"/>
                <w:b w:val="0"/>
                <w:i w:val="0"/>
                <w:color w:val="000000"/>
                <w:sz w:val="17"/>
              </w:rPr>
              <w:t>12.63</w:t>
            </w:r>
          </w:p>
        </w:tc>
        <w:tc>
          <w:tcPr>
            <w:tcW w:w="1440" w:type="dxa"/>
            <w:vAlign w:val="center"/>
          </w:tcPr>
          <w:p w14:paraId="6CA04C46"/>
        </w:tc>
        <w:tc>
          <w:tcPr>
            <w:tcW w:w="1440" w:type="dxa"/>
            <w:vAlign w:val="center"/>
          </w:tcPr>
          <w:p w14:paraId="28B22543"/>
        </w:tc>
        <w:tc>
          <w:tcPr>
            <w:tcW w:w="1440" w:type="dxa"/>
            <w:vAlign w:val="center"/>
          </w:tcPr>
          <w:p w14:paraId="74B8D5B7"/>
        </w:tc>
        <w:tc>
          <w:tcPr>
            <w:tcW w:w="1440" w:type="dxa"/>
            <w:vAlign w:val="center"/>
          </w:tcPr>
          <w:p w14:paraId="41DFD6EB"/>
        </w:tc>
        <w:tc>
          <w:tcPr>
            <w:tcW w:w="1398" w:type="dxa"/>
            <w:vAlign w:val="center"/>
          </w:tcPr>
          <w:p w14:paraId="7EBC0914"/>
        </w:tc>
      </w:tr>
      <w:tr w14:paraId="1A9A7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22B185">
            <w:pPr>
              <w:jc w:val="left"/>
            </w:pPr>
            <w:r>
              <w:rPr>
                <w:rFonts w:ascii="宋体" w:hAnsi="宋体" w:eastAsia="宋体" w:cs="宋体"/>
                <w:b w:val="0"/>
                <w:i w:val="0"/>
                <w:color w:val="000000"/>
                <w:sz w:val="17"/>
              </w:rPr>
              <w:t>2082102</w:t>
            </w:r>
          </w:p>
        </w:tc>
        <w:tc>
          <w:tcPr>
            <w:tcW w:w="3140" w:type="dxa"/>
            <w:vAlign w:val="center"/>
          </w:tcPr>
          <w:p w14:paraId="14BE694D">
            <w:pPr>
              <w:jc w:val="left"/>
            </w:pPr>
            <w:r>
              <w:rPr>
                <w:rFonts w:ascii="宋体" w:hAnsi="宋体" w:eastAsia="宋体" w:cs="宋体"/>
                <w:b w:val="0"/>
                <w:i w:val="0"/>
                <w:color w:val="000000"/>
                <w:sz w:val="17"/>
              </w:rPr>
              <w:t>农村特困人员救助供养支出</w:t>
            </w:r>
          </w:p>
        </w:tc>
        <w:tc>
          <w:tcPr>
            <w:tcW w:w="1440" w:type="dxa"/>
            <w:vAlign w:val="center"/>
          </w:tcPr>
          <w:p w14:paraId="0662A8B5">
            <w:pPr>
              <w:jc w:val="right"/>
            </w:pPr>
            <w:r>
              <w:rPr>
                <w:rFonts w:ascii="宋体" w:hAnsi="宋体" w:eastAsia="宋体" w:cs="宋体"/>
                <w:b w:val="0"/>
                <w:i w:val="0"/>
                <w:color w:val="000000"/>
                <w:sz w:val="17"/>
              </w:rPr>
              <w:t>12.63</w:t>
            </w:r>
          </w:p>
        </w:tc>
        <w:tc>
          <w:tcPr>
            <w:tcW w:w="1440" w:type="dxa"/>
            <w:vAlign w:val="center"/>
          </w:tcPr>
          <w:p w14:paraId="59BECEDF">
            <w:pPr>
              <w:jc w:val="right"/>
            </w:pPr>
            <w:r>
              <w:rPr>
                <w:rFonts w:ascii="宋体" w:hAnsi="宋体" w:eastAsia="宋体" w:cs="宋体"/>
                <w:b w:val="0"/>
                <w:i w:val="0"/>
                <w:color w:val="000000"/>
                <w:sz w:val="17"/>
              </w:rPr>
              <w:t>12.63</w:t>
            </w:r>
          </w:p>
        </w:tc>
        <w:tc>
          <w:tcPr>
            <w:tcW w:w="1440" w:type="dxa"/>
            <w:vAlign w:val="center"/>
          </w:tcPr>
          <w:p w14:paraId="2BC79CF6"/>
        </w:tc>
        <w:tc>
          <w:tcPr>
            <w:tcW w:w="1440" w:type="dxa"/>
            <w:vAlign w:val="center"/>
          </w:tcPr>
          <w:p w14:paraId="7C8EEAE1"/>
        </w:tc>
        <w:tc>
          <w:tcPr>
            <w:tcW w:w="1440" w:type="dxa"/>
            <w:vAlign w:val="center"/>
          </w:tcPr>
          <w:p w14:paraId="6FCEB192"/>
        </w:tc>
        <w:tc>
          <w:tcPr>
            <w:tcW w:w="1440" w:type="dxa"/>
            <w:vAlign w:val="center"/>
          </w:tcPr>
          <w:p w14:paraId="5CF44A39"/>
        </w:tc>
        <w:tc>
          <w:tcPr>
            <w:tcW w:w="1398" w:type="dxa"/>
            <w:vAlign w:val="center"/>
          </w:tcPr>
          <w:p w14:paraId="4E53DC13"/>
        </w:tc>
      </w:tr>
      <w:tr w14:paraId="2D5C0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D78C1E">
            <w:pPr>
              <w:jc w:val="left"/>
            </w:pPr>
            <w:r>
              <w:rPr>
                <w:rFonts w:ascii="宋体" w:hAnsi="宋体" w:eastAsia="宋体" w:cs="宋体"/>
                <w:b w:val="0"/>
                <w:i w:val="0"/>
                <w:color w:val="000000"/>
                <w:sz w:val="17"/>
              </w:rPr>
              <w:t>210</w:t>
            </w:r>
          </w:p>
        </w:tc>
        <w:tc>
          <w:tcPr>
            <w:tcW w:w="3140" w:type="dxa"/>
            <w:vAlign w:val="center"/>
          </w:tcPr>
          <w:p w14:paraId="6730776F">
            <w:pPr>
              <w:jc w:val="left"/>
            </w:pPr>
            <w:r>
              <w:rPr>
                <w:rFonts w:ascii="宋体" w:hAnsi="宋体" w:eastAsia="宋体" w:cs="宋体"/>
                <w:b w:val="0"/>
                <w:i w:val="0"/>
                <w:color w:val="000000"/>
                <w:sz w:val="17"/>
              </w:rPr>
              <w:t>卫生健康支出</w:t>
            </w:r>
          </w:p>
        </w:tc>
        <w:tc>
          <w:tcPr>
            <w:tcW w:w="1440" w:type="dxa"/>
            <w:vAlign w:val="center"/>
          </w:tcPr>
          <w:p w14:paraId="116F2A76">
            <w:pPr>
              <w:jc w:val="right"/>
            </w:pPr>
            <w:r>
              <w:rPr>
                <w:rFonts w:ascii="宋体" w:hAnsi="宋体" w:eastAsia="宋体" w:cs="宋体"/>
                <w:b w:val="0"/>
                <w:i w:val="0"/>
                <w:color w:val="000000"/>
                <w:sz w:val="17"/>
              </w:rPr>
              <w:t>47.78</w:t>
            </w:r>
          </w:p>
        </w:tc>
        <w:tc>
          <w:tcPr>
            <w:tcW w:w="1440" w:type="dxa"/>
            <w:vAlign w:val="center"/>
          </w:tcPr>
          <w:p w14:paraId="57DC9781">
            <w:pPr>
              <w:jc w:val="right"/>
            </w:pPr>
            <w:r>
              <w:rPr>
                <w:rFonts w:ascii="宋体" w:hAnsi="宋体" w:eastAsia="宋体" w:cs="宋体"/>
                <w:b w:val="0"/>
                <w:i w:val="0"/>
                <w:color w:val="000000"/>
                <w:sz w:val="17"/>
              </w:rPr>
              <w:t>47.78</w:t>
            </w:r>
          </w:p>
        </w:tc>
        <w:tc>
          <w:tcPr>
            <w:tcW w:w="1440" w:type="dxa"/>
            <w:vAlign w:val="center"/>
          </w:tcPr>
          <w:p w14:paraId="6E9F61FD"/>
        </w:tc>
        <w:tc>
          <w:tcPr>
            <w:tcW w:w="1440" w:type="dxa"/>
            <w:vAlign w:val="center"/>
          </w:tcPr>
          <w:p w14:paraId="2E6A4328"/>
        </w:tc>
        <w:tc>
          <w:tcPr>
            <w:tcW w:w="1440" w:type="dxa"/>
            <w:vAlign w:val="center"/>
          </w:tcPr>
          <w:p w14:paraId="04990994"/>
        </w:tc>
        <w:tc>
          <w:tcPr>
            <w:tcW w:w="1440" w:type="dxa"/>
            <w:vAlign w:val="center"/>
          </w:tcPr>
          <w:p w14:paraId="712A2CC5"/>
        </w:tc>
        <w:tc>
          <w:tcPr>
            <w:tcW w:w="1398" w:type="dxa"/>
            <w:vAlign w:val="center"/>
          </w:tcPr>
          <w:p w14:paraId="7FEF5789"/>
        </w:tc>
      </w:tr>
      <w:tr w14:paraId="1B35B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EF67ACB">
            <w:pPr>
              <w:jc w:val="left"/>
            </w:pPr>
            <w:r>
              <w:rPr>
                <w:rFonts w:ascii="宋体" w:hAnsi="宋体" w:eastAsia="宋体" w:cs="宋体"/>
                <w:b w:val="0"/>
                <w:i w:val="0"/>
                <w:color w:val="000000"/>
                <w:sz w:val="17"/>
              </w:rPr>
              <w:t>21011</w:t>
            </w:r>
          </w:p>
        </w:tc>
        <w:tc>
          <w:tcPr>
            <w:tcW w:w="3140" w:type="dxa"/>
            <w:vAlign w:val="center"/>
          </w:tcPr>
          <w:p w14:paraId="2EA14194">
            <w:pPr>
              <w:jc w:val="left"/>
            </w:pPr>
            <w:r>
              <w:rPr>
                <w:rFonts w:ascii="宋体" w:hAnsi="宋体" w:eastAsia="宋体" w:cs="宋体"/>
                <w:b w:val="0"/>
                <w:i w:val="0"/>
                <w:color w:val="000000"/>
                <w:sz w:val="17"/>
              </w:rPr>
              <w:t>行政事业单位医疗</w:t>
            </w:r>
          </w:p>
        </w:tc>
        <w:tc>
          <w:tcPr>
            <w:tcW w:w="1440" w:type="dxa"/>
            <w:vAlign w:val="center"/>
          </w:tcPr>
          <w:p w14:paraId="4FDCD889">
            <w:pPr>
              <w:jc w:val="right"/>
            </w:pPr>
            <w:r>
              <w:rPr>
                <w:rFonts w:ascii="宋体" w:hAnsi="宋体" w:eastAsia="宋体" w:cs="宋体"/>
                <w:b w:val="0"/>
                <w:i w:val="0"/>
                <w:color w:val="000000"/>
                <w:sz w:val="17"/>
              </w:rPr>
              <w:t>47.78</w:t>
            </w:r>
          </w:p>
        </w:tc>
        <w:tc>
          <w:tcPr>
            <w:tcW w:w="1440" w:type="dxa"/>
            <w:vAlign w:val="center"/>
          </w:tcPr>
          <w:p w14:paraId="6DCFCEAC">
            <w:pPr>
              <w:jc w:val="right"/>
            </w:pPr>
            <w:r>
              <w:rPr>
                <w:rFonts w:ascii="宋体" w:hAnsi="宋体" w:eastAsia="宋体" w:cs="宋体"/>
                <w:b w:val="0"/>
                <w:i w:val="0"/>
                <w:color w:val="000000"/>
                <w:sz w:val="17"/>
              </w:rPr>
              <w:t>47.78</w:t>
            </w:r>
          </w:p>
        </w:tc>
        <w:tc>
          <w:tcPr>
            <w:tcW w:w="1440" w:type="dxa"/>
            <w:vAlign w:val="center"/>
          </w:tcPr>
          <w:p w14:paraId="67B8E5F4"/>
        </w:tc>
        <w:tc>
          <w:tcPr>
            <w:tcW w:w="1440" w:type="dxa"/>
            <w:vAlign w:val="center"/>
          </w:tcPr>
          <w:p w14:paraId="4D75CFE2"/>
        </w:tc>
        <w:tc>
          <w:tcPr>
            <w:tcW w:w="1440" w:type="dxa"/>
            <w:vAlign w:val="center"/>
          </w:tcPr>
          <w:p w14:paraId="06E8C2BA"/>
        </w:tc>
        <w:tc>
          <w:tcPr>
            <w:tcW w:w="1440" w:type="dxa"/>
            <w:vAlign w:val="center"/>
          </w:tcPr>
          <w:p w14:paraId="2948A7C4"/>
        </w:tc>
        <w:tc>
          <w:tcPr>
            <w:tcW w:w="1398" w:type="dxa"/>
            <w:vAlign w:val="center"/>
          </w:tcPr>
          <w:p w14:paraId="0C4C1720"/>
        </w:tc>
      </w:tr>
      <w:tr w14:paraId="6D130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E58E1F6">
            <w:pPr>
              <w:jc w:val="left"/>
            </w:pPr>
            <w:r>
              <w:rPr>
                <w:rFonts w:ascii="宋体" w:hAnsi="宋体" w:eastAsia="宋体" w:cs="宋体"/>
                <w:b w:val="0"/>
                <w:i w:val="0"/>
                <w:color w:val="000000"/>
                <w:sz w:val="17"/>
              </w:rPr>
              <w:t>2101101</w:t>
            </w:r>
          </w:p>
        </w:tc>
        <w:tc>
          <w:tcPr>
            <w:tcW w:w="3140" w:type="dxa"/>
            <w:vAlign w:val="center"/>
          </w:tcPr>
          <w:p w14:paraId="5E2C4ED0">
            <w:pPr>
              <w:jc w:val="left"/>
            </w:pPr>
            <w:r>
              <w:rPr>
                <w:rFonts w:ascii="宋体" w:hAnsi="宋体" w:eastAsia="宋体" w:cs="宋体"/>
                <w:b w:val="0"/>
                <w:i w:val="0"/>
                <w:color w:val="000000"/>
                <w:sz w:val="17"/>
              </w:rPr>
              <w:t>行政单位医疗</w:t>
            </w:r>
          </w:p>
        </w:tc>
        <w:tc>
          <w:tcPr>
            <w:tcW w:w="1440" w:type="dxa"/>
            <w:vAlign w:val="center"/>
          </w:tcPr>
          <w:p w14:paraId="7A57083D">
            <w:pPr>
              <w:jc w:val="right"/>
            </w:pPr>
            <w:r>
              <w:rPr>
                <w:rFonts w:ascii="宋体" w:hAnsi="宋体" w:eastAsia="宋体" w:cs="宋体"/>
                <w:b w:val="0"/>
                <w:i w:val="0"/>
                <w:color w:val="000000"/>
                <w:sz w:val="17"/>
              </w:rPr>
              <w:t>23.48</w:t>
            </w:r>
          </w:p>
        </w:tc>
        <w:tc>
          <w:tcPr>
            <w:tcW w:w="1440" w:type="dxa"/>
            <w:vAlign w:val="center"/>
          </w:tcPr>
          <w:p w14:paraId="62A051D7">
            <w:pPr>
              <w:jc w:val="right"/>
            </w:pPr>
            <w:r>
              <w:rPr>
                <w:rFonts w:ascii="宋体" w:hAnsi="宋体" w:eastAsia="宋体" w:cs="宋体"/>
                <w:b w:val="0"/>
                <w:i w:val="0"/>
                <w:color w:val="000000"/>
                <w:sz w:val="17"/>
              </w:rPr>
              <w:t>23.48</w:t>
            </w:r>
          </w:p>
        </w:tc>
        <w:tc>
          <w:tcPr>
            <w:tcW w:w="1440" w:type="dxa"/>
            <w:vAlign w:val="center"/>
          </w:tcPr>
          <w:p w14:paraId="50269F45"/>
        </w:tc>
        <w:tc>
          <w:tcPr>
            <w:tcW w:w="1440" w:type="dxa"/>
            <w:vAlign w:val="center"/>
          </w:tcPr>
          <w:p w14:paraId="502EBBE6"/>
        </w:tc>
        <w:tc>
          <w:tcPr>
            <w:tcW w:w="1440" w:type="dxa"/>
            <w:vAlign w:val="center"/>
          </w:tcPr>
          <w:p w14:paraId="286DAF2B"/>
        </w:tc>
        <w:tc>
          <w:tcPr>
            <w:tcW w:w="1440" w:type="dxa"/>
            <w:vAlign w:val="center"/>
          </w:tcPr>
          <w:p w14:paraId="7C277BEB"/>
        </w:tc>
        <w:tc>
          <w:tcPr>
            <w:tcW w:w="1398" w:type="dxa"/>
            <w:vAlign w:val="center"/>
          </w:tcPr>
          <w:p w14:paraId="2DEC11C8"/>
        </w:tc>
      </w:tr>
      <w:tr w14:paraId="685F2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70ED3A9">
            <w:pPr>
              <w:jc w:val="left"/>
            </w:pPr>
            <w:r>
              <w:rPr>
                <w:rFonts w:ascii="宋体" w:hAnsi="宋体" w:eastAsia="宋体" w:cs="宋体"/>
                <w:b w:val="0"/>
                <w:i w:val="0"/>
                <w:color w:val="000000"/>
                <w:sz w:val="17"/>
              </w:rPr>
              <w:t>2101102</w:t>
            </w:r>
          </w:p>
        </w:tc>
        <w:tc>
          <w:tcPr>
            <w:tcW w:w="3140" w:type="dxa"/>
            <w:vAlign w:val="center"/>
          </w:tcPr>
          <w:p w14:paraId="617E279A">
            <w:pPr>
              <w:jc w:val="left"/>
            </w:pPr>
            <w:r>
              <w:rPr>
                <w:rFonts w:ascii="宋体" w:hAnsi="宋体" w:eastAsia="宋体" w:cs="宋体"/>
                <w:b w:val="0"/>
                <w:i w:val="0"/>
                <w:color w:val="000000"/>
                <w:sz w:val="17"/>
              </w:rPr>
              <w:t>事业单位医疗</w:t>
            </w:r>
          </w:p>
        </w:tc>
        <w:tc>
          <w:tcPr>
            <w:tcW w:w="1440" w:type="dxa"/>
            <w:vAlign w:val="center"/>
          </w:tcPr>
          <w:p w14:paraId="003CC87A">
            <w:pPr>
              <w:jc w:val="right"/>
            </w:pPr>
            <w:r>
              <w:rPr>
                <w:rFonts w:ascii="宋体" w:hAnsi="宋体" w:eastAsia="宋体" w:cs="宋体"/>
                <w:b w:val="0"/>
                <w:i w:val="0"/>
                <w:color w:val="000000"/>
                <w:sz w:val="17"/>
              </w:rPr>
              <w:t>24.30</w:t>
            </w:r>
          </w:p>
        </w:tc>
        <w:tc>
          <w:tcPr>
            <w:tcW w:w="1440" w:type="dxa"/>
            <w:vAlign w:val="center"/>
          </w:tcPr>
          <w:p w14:paraId="0ECBC0B5">
            <w:pPr>
              <w:jc w:val="right"/>
            </w:pPr>
            <w:r>
              <w:rPr>
                <w:rFonts w:ascii="宋体" w:hAnsi="宋体" w:eastAsia="宋体" w:cs="宋体"/>
                <w:b w:val="0"/>
                <w:i w:val="0"/>
                <w:color w:val="000000"/>
                <w:sz w:val="17"/>
              </w:rPr>
              <w:t>24.30</w:t>
            </w:r>
          </w:p>
        </w:tc>
        <w:tc>
          <w:tcPr>
            <w:tcW w:w="1440" w:type="dxa"/>
            <w:vAlign w:val="center"/>
          </w:tcPr>
          <w:p w14:paraId="1872BBF0"/>
        </w:tc>
        <w:tc>
          <w:tcPr>
            <w:tcW w:w="1440" w:type="dxa"/>
            <w:vAlign w:val="center"/>
          </w:tcPr>
          <w:p w14:paraId="00778EA7"/>
        </w:tc>
        <w:tc>
          <w:tcPr>
            <w:tcW w:w="1440" w:type="dxa"/>
            <w:vAlign w:val="center"/>
          </w:tcPr>
          <w:p w14:paraId="28B3BDC3"/>
        </w:tc>
        <w:tc>
          <w:tcPr>
            <w:tcW w:w="1440" w:type="dxa"/>
            <w:vAlign w:val="center"/>
          </w:tcPr>
          <w:p w14:paraId="0370795C"/>
        </w:tc>
        <w:tc>
          <w:tcPr>
            <w:tcW w:w="1398" w:type="dxa"/>
            <w:vAlign w:val="center"/>
          </w:tcPr>
          <w:p w14:paraId="6621CEA2"/>
        </w:tc>
      </w:tr>
      <w:tr w14:paraId="1905D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DAFACF">
            <w:pPr>
              <w:jc w:val="left"/>
            </w:pPr>
            <w:r>
              <w:rPr>
                <w:rFonts w:ascii="宋体" w:hAnsi="宋体" w:eastAsia="宋体" w:cs="宋体"/>
                <w:b w:val="0"/>
                <w:i w:val="0"/>
                <w:color w:val="000000"/>
                <w:sz w:val="17"/>
              </w:rPr>
              <w:t>212</w:t>
            </w:r>
          </w:p>
        </w:tc>
        <w:tc>
          <w:tcPr>
            <w:tcW w:w="3140" w:type="dxa"/>
            <w:vAlign w:val="center"/>
          </w:tcPr>
          <w:p w14:paraId="5038728A">
            <w:pPr>
              <w:jc w:val="left"/>
            </w:pPr>
            <w:r>
              <w:rPr>
                <w:rFonts w:ascii="宋体" w:hAnsi="宋体" w:eastAsia="宋体" w:cs="宋体"/>
                <w:b w:val="0"/>
                <w:i w:val="0"/>
                <w:color w:val="000000"/>
                <w:sz w:val="17"/>
              </w:rPr>
              <w:t>城乡社区支出</w:t>
            </w:r>
          </w:p>
        </w:tc>
        <w:tc>
          <w:tcPr>
            <w:tcW w:w="1440" w:type="dxa"/>
            <w:vAlign w:val="center"/>
          </w:tcPr>
          <w:p w14:paraId="1B83F5D6">
            <w:pPr>
              <w:jc w:val="right"/>
            </w:pPr>
            <w:r>
              <w:rPr>
                <w:rFonts w:ascii="宋体" w:hAnsi="宋体" w:eastAsia="宋体" w:cs="宋体"/>
                <w:b w:val="0"/>
                <w:i w:val="0"/>
                <w:color w:val="000000"/>
                <w:sz w:val="17"/>
              </w:rPr>
              <w:t>101.77</w:t>
            </w:r>
          </w:p>
        </w:tc>
        <w:tc>
          <w:tcPr>
            <w:tcW w:w="1440" w:type="dxa"/>
            <w:vAlign w:val="center"/>
          </w:tcPr>
          <w:p w14:paraId="6B92E935">
            <w:pPr>
              <w:jc w:val="right"/>
            </w:pPr>
            <w:r>
              <w:rPr>
                <w:rFonts w:ascii="宋体" w:hAnsi="宋体" w:eastAsia="宋体" w:cs="宋体"/>
                <w:b w:val="0"/>
                <w:i w:val="0"/>
                <w:color w:val="000000"/>
                <w:sz w:val="17"/>
              </w:rPr>
              <w:t>101.77</w:t>
            </w:r>
          </w:p>
        </w:tc>
        <w:tc>
          <w:tcPr>
            <w:tcW w:w="1440" w:type="dxa"/>
            <w:vAlign w:val="center"/>
          </w:tcPr>
          <w:p w14:paraId="58E95FA0"/>
        </w:tc>
        <w:tc>
          <w:tcPr>
            <w:tcW w:w="1440" w:type="dxa"/>
            <w:vAlign w:val="center"/>
          </w:tcPr>
          <w:p w14:paraId="20B97D7C"/>
        </w:tc>
        <w:tc>
          <w:tcPr>
            <w:tcW w:w="1440" w:type="dxa"/>
            <w:vAlign w:val="center"/>
          </w:tcPr>
          <w:p w14:paraId="3A235D30"/>
        </w:tc>
        <w:tc>
          <w:tcPr>
            <w:tcW w:w="1440" w:type="dxa"/>
            <w:vAlign w:val="center"/>
          </w:tcPr>
          <w:p w14:paraId="12B5EECA"/>
        </w:tc>
        <w:tc>
          <w:tcPr>
            <w:tcW w:w="1398" w:type="dxa"/>
            <w:vAlign w:val="center"/>
          </w:tcPr>
          <w:p w14:paraId="5F31F335"/>
        </w:tc>
      </w:tr>
      <w:tr w14:paraId="18748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21E2CA8">
            <w:pPr>
              <w:jc w:val="left"/>
            </w:pPr>
            <w:r>
              <w:rPr>
                <w:rFonts w:ascii="宋体" w:hAnsi="宋体" w:eastAsia="宋体" w:cs="宋体"/>
                <w:b w:val="0"/>
                <w:i w:val="0"/>
                <w:color w:val="000000"/>
                <w:sz w:val="17"/>
              </w:rPr>
              <w:t>21201</w:t>
            </w:r>
          </w:p>
        </w:tc>
        <w:tc>
          <w:tcPr>
            <w:tcW w:w="3140" w:type="dxa"/>
            <w:vAlign w:val="center"/>
          </w:tcPr>
          <w:p w14:paraId="5481DA24">
            <w:pPr>
              <w:jc w:val="left"/>
            </w:pPr>
            <w:r>
              <w:rPr>
                <w:rFonts w:ascii="宋体" w:hAnsi="宋体" w:eastAsia="宋体" w:cs="宋体"/>
                <w:b w:val="0"/>
                <w:i w:val="0"/>
                <w:color w:val="000000"/>
                <w:sz w:val="17"/>
              </w:rPr>
              <w:t>城乡社区管理事务</w:t>
            </w:r>
          </w:p>
        </w:tc>
        <w:tc>
          <w:tcPr>
            <w:tcW w:w="1440" w:type="dxa"/>
            <w:vAlign w:val="center"/>
          </w:tcPr>
          <w:p w14:paraId="2720FF16">
            <w:pPr>
              <w:jc w:val="right"/>
            </w:pPr>
            <w:r>
              <w:rPr>
                <w:rFonts w:ascii="宋体" w:hAnsi="宋体" w:eastAsia="宋体" w:cs="宋体"/>
                <w:b w:val="0"/>
                <w:i w:val="0"/>
                <w:color w:val="000000"/>
                <w:sz w:val="17"/>
              </w:rPr>
              <w:t>48.52</w:t>
            </w:r>
          </w:p>
        </w:tc>
        <w:tc>
          <w:tcPr>
            <w:tcW w:w="1440" w:type="dxa"/>
            <w:vAlign w:val="center"/>
          </w:tcPr>
          <w:p w14:paraId="1D077A71">
            <w:pPr>
              <w:jc w:val="right"/>
            </w:pPr>
            <w:r>
              <w:rPr>
                <w:rFonts w:ascii="宋体" w:hAnsi="宋体" w:eastAsia="宋体" w:cs="宋体"/>
                <w:b w:val="0"/>
                <w:i w:val="0"/>
                <w:color w:val="000000"/>
                <w:sz w:val="17"/>
              </w:rPr>
              <w:t>48.52</w:t>
            </w:r>
          </w:p>
        </w:tc>
        <w:tc>
          <w:tcPr>
            <w:tcW w:w="1440" w:type="dxa"/>
            <w:vAlign w:val="center"/>
          </w:tcPr>
          <w:p w14:paraId="00D613E0"/>
        </w:tc>
        <w:tc>
          <w:tcPr>
            <w:tcW w:w="1440" w:type="dxa"/>
            <w:vAlign w:val="center"/>
          </w:tcPr>
          <w:p w14:paraId="45ADC77E"/>
        </w:tc>
        <w:tc>
          <w:tcPr>
            <w:tcW w:w="1440" w:type="dxa"/>
            <w:vAlign w:val="center"/>
          </w:tcPr>
          <w:p w14:paraId="1D5F283E"/>
        </w:tc>
        <w:tc>
          <w:tcPr>
            <w:tcW w:w="1440" w:type="dxa"/>
            <w:vAlign w:val="center"/>
          </w:tcPr>
          <w:p w14:paraId="27D5CBFC"/>
        </w:tc>
        <w:tc>
          <w:tcPr>
            <w:tcW w:w="1398" w:type="dxa"/>
            <w:vAlign w:val="center"/>
          </w:tcPr>
          <w:p w14:paraId="5E4EE016"/>
        </w:tc>
      </w:tr>
      <w:tr w14:paraId="23FD0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BBD932D">
            <w:pPr>
              <w:jc w:val="left"/>
            </w:pPr>
            <w:r>
              <w:rPr>
                <w:rFonts w:ascii="宋体" w:hAnsi="宋体" w:eastAsia="宋体" w:cs="宋体"/>
                <w:b w:val="0"/>
                <w:i w:val="0"/>
                <w:color w:val="000000"/>
                <w:sz w:val="17"/>
              </w:rPr>
              <w:t>2120104</w:t>
            </w:r>
          </w:p>
        </w:tc>
        <w:tc>
          <w:tcPr>
            <w:tcW w:w="3140" w:type="dxa"/>
            <w:vAlign w:val="center"/>
          </w:tcPr>
          <w:p w14:paraId="29402EF5">
            <w:pPr>
              <w:jc w:val="left"/>
            </w:pPr>
            <w:r>
              <w:rPr>
                <w:rFonts w:ascii="宋体" w:hAnsi="宋体" w:eastAsia="宋体" w:cs="宋体"/>
                <w:b w:val="0"/>
                <w:i w:val="0"/>
                <w:color w:val="000000"/>
                <w:sz w:val="17"/>
              </w:rPr>
              <w:t>城管执法</w:t>
            </w:r>
          </w:p>
        </w:tc>
        <w:tc>
          <w:tcPr>
            <w:tcW w:w="1440" w:type="dxa"/>
            <w:vAlign w:val="center"/>
          </w:tcPr>
          <w:p w14:paraId="4CF34925">
            <w:pPr>
              <w:jc w:val="right"/>
            </w:pPr>
            <w:r>
              <w:rPr>
                <w:rFonts w:ascii="宋体" w:hAnsi="宋体" w:eastAsia="宋体" w:cs="宋体"/>
                <w:b w:val="0"/>
                <w:i w:val="0"/>
                <w:color w:val="000000"/>
                <w:sz w:val="17"/>
              </w:rPr>
              <w:t>16.35</w:t>
            </w:r>
          </w:p>
        </w:tc>
        <w:tc>
          <w:tcPr>
            <w:tcW w:w="1440" w:type="dxa"/>
            <w:vAlign w:val="center"/>
          </w:tcPr>
          <w:p w14:paraId="239C5176">
            <w:pPr>
              <w:jc w:val="right"/>
            </w:pPr>
            <w:r>
              <w:rPr>
                <w:rFonts w:ascii="宋体" w:hAnsi="宋体" w:eastAsia="宋体" w:cs="宋体"/>
                <w:b w:val="0"/>
                <w:i w:val="0"/>
                <w:color w:val="000000"/>
                <w:sz w:val="17"/>
              </w:rPr>
              <w:t>16.35</w:t>
            </w:r>
          </w:p>
        </w:tc>
        <w:tc>
          <w:tcPr>
            <w:tcW w:w="1440" w:type="dxa"/>
            <w:vAlign w:val="center"/>
          </w:tcPr>
          <w:p w14:paraId="2C333857"/>
        </w:tc>
        <w:tc>
          <w:tcPr>
            <w:tcW w:w="1440" w:type="dxa"/>
            <w:vAlign w:val="center"/>
          </w:tcPr>
          <w:p w14:paraId="5867F3A4"/>
        </w:tc>
        <w:tc>
          <w:tcPr>
            <w:tcW w:w="1440" w:type="dxa"/>
            <w:vAlign w:val="center"/>
          </w:tcPr>
          <w:p w14:paraId="0125346A"/>
        </w:tc>
        <w:tc>
          <w:tcPr>
            <w:tcW w:w="1440" w:type="dxa"/>
            <w:vAlign w:val="center"/>
          </w:tcPr>
          <w:p w14:paraId="385597D7"/>
        </w:tc>
        <w:tc>
          <w:tcPr>
            <w:tcW w:w="1398" w:type="dxa"/>
            <w:vAlign w:val="center"/>
          </w:tcPr>
          <w:p w14:paraId="66FC53A6"/>
        </w:tc>
      </w:tr>
      <w:tr w14:paraId="46D76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BC3250">
            <w:pPr>
              <w:jc w:val="left"/>
            </w:pPr>
            <w:r>
              <w:rPr>
                <w:rFonts w:ascii="宋体" w:hAnsi="宋体" w:eastAsia="宋体" w:cs="宋体"/>
                <w:b w:val="0"/>
                <w:i w:val="0"/>
                <w:color w:val="000000"/>
                <w:sz w:val="17"/>
              </w:rPr>
              <w:t>2120199</w:t>
            </w:r>
          </w:p>
        </w:tc>
        <w:tc>
          <w:tcPr>
            <w:tcW w:w="3140" w:type="dxa"/>
            <w:vAlign w:val="center"/>
          </w:tcPr>
          <w:p w14:paraId="1B4366F1">
            <w:pPr>
              <w:jc w:val="left"/>
            </w:pPr>
            <w:r>
              <w:rPr>
                <w:rFonts w:ascii="宋体" w:hAnsi="宋体" w:eastAsia="宋体" w:cs="宋体"/>
                <w:b w:val="0"/>
                <w:i w:val="0"/>
                <w:color w:val="000000"/>
                <w:sz w:val="17"/>
              </w:rPr>
              <w:t>其他城乡社区管理事务支出</w:t>
            </w:r>
          </w:p>
        </w:tc>
        <w:tc>
          <w:tcPr>
            <w:tcW w:w="1440" w:type="dxa"/>
            <w:vAlign w:val="center"/>
          </w:tcPr>
          <w:p w14:paraId="5C8DEEA3">
            <w:pPr>
              <w:jc w:val="right"/>
            </w:pPr>
            <w:r>
              <w:rPr>
                <w:rFonts w:ascii="宋体" w:hAnsi="宋体" w:eastAsia="宋体" w:cs="宋体"/>
                <w:b w:val="0"/>
                <w:i w:val="0"/>
                <w:color w:val="000000"/>
                <w:sz w:val="17"/>
              </w:rPr>
              <w:t>32.17</w:t>
            </w:r>
          </w:p>
        </w:tc>
        <w:tc>
          <w:tcPr>
            <w:tcW w:w="1440" w:type="dxa"/>
            <w:vAlign w:val="center"/>
          </w:tcPr>
          <w:p w14:paraId="45E130BC">
            <w:pPr>
              <w:jc w:val="right"/>
            </w:pPr>
            <w:r>
              <w:rPr>
                <w:rFonts w:ascii="宋体" w:hAnsi="宋体" w:eastAsia="宋体" w:cs="宋体"/>
                <w:b w:val="0"/>
                <w:i w:val="0"/>
                <w:color w:val="000000"/>
                <w:sz w:val="17"/>
              </w:rPr>
              <w:t>32.17</w:t>
            </w:r>
          </w:p>
        </w:tc>
        <w:tc>
          <w:tcPr>
            <w:tcW w:w="1440" w:type="dxa"/>
            <w:vAlign w:val="center"/>
          </w:tcPr>
          <w:p w14:paraId="6211F622"/>
        </w:tc>
        <w:tc>
          <w:tcPr>
            <w:tcW w:w="1440" w:type="dxa"/>
            <w:vAlign w:val="center"/>
          </w:tcPr>
          <w:p w14:paraId="5E1771D8"/>
        </w:tc>
        <w:tc>
          <w:tcPr>
            <w:tcW w:w="1440" w:type="dxa"/>
            <w:vAlign w:val="center"/>
          </w:tcPr>
          <w:p w14:paraId="0A5DEB27"/>
        </w:tc>
        <w:tc>
          <w:tcPr>
            <w:tcW w:w="1440" w:type="dxa"/>
            <w:vAlign w:val="center"/>
          </w:tcPr>
          <w:p w14:paraId="42A03807"/>
        </w:tc>
        <w:tc>
          <w:tcPr>
            <w:tcW w:w="1398" w:type="dxa"/>
            <w:vAlign w:val="center"/>
          </w:tcPr>
          <w:p w14:paraId="08EAA691"/>
        </w:tc>
      </w:tr>
      <w:tr w14:paraId="3C2DD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964919">
            <w:pPr>
              <w:jc w:val="left"/>
            </w:pPr>
            <w:r>
              <w:rPr>
                <w:rFonts w:ascii="宋体" w:hAnsi="宋体" w:eastAsia="宋体" w:cs="宋体"/>
                <w:b w:val="0"/>
                <w:i w:val="0"/>
                <w:color w:val="000000"/>
                <w:sz w:val="17"/>
              </w:rPr>
              <w:t>21203</w:t>
            </w:r>
          </w:p>
        </w:tc>
        <w:tc>
          <w:tcPr>
            <w:tcW w:w="3140" w:type="dxa"/>
            <w:vAlign w:val="center"/>
          </w:tcPr>
          <w:p w14:paraId="0023BF5B">
            <w:pPr>
              <w:jc w:val="left"/>
            </w:pPr>
            <w:r>
              <w:rPr>
                <w:rFonts w:ascii="宋体" w:hAnsi="宋体" w:eastAsia="宋体" w:cs="宋体"/>
                <w:b w:val="0"/>
                <w:i w:val="0"/>
                <w:color w:val="000000"/>
                <w:sz w:val="17"/>
              </w:rPr>
              <w:t>城乡社区公共设施</w:t>
            </w:r>
          </w:p>
        </w:tc>
        <w:tc>
          <w:tcPr>
            <w:tcW w:w="1440" w:type="dxa"/>
            <w:vAlign w:val="center"/>
          </w:tcPr>
          <w:p w14:paraId="48981286">
            <w:pPr>
              <w:jc w:val="right"/>
            </w:pPr>
            <w:r>
              <w:rPr>
                <w:rFonts w:ascii="宋体" w:hAnsi="宋体" w:eastAsia="宋体" w:cs="宋体"/>
                <w:b w:val="0"/>
                <w:i w:val="0"/>
                <w:color w:val="000000"/>
                <w:sz w:val="17"/>
              </w:rPr>
              <w:t>53.25</w:t>
            </w:r>
          </w:p>
        </w:tc>
        <w:tc>
          <w:tcPr>
            <w:tcW w:w="1440" w:type="dxa"/>
            <w:vAlign w:val="center"/>
          </w:tcPr>
          <w:p w14:paraId="2E3AB4A7">
            <w:pPr>
              <w:jc w:val="right"/>
            </w:pPr>
            <w:r>
              <w:rPr>
                <w:rFonts w:ascii="宋体" w:hAnsi="宋体" w:eastAsia="宋体" w:cs="宋体"/>
                <w:b w:val="0"/>
                <w:i w:val="0"/>
                <w:color w:val="000000"/>
                <w:sz w:val="17"/>
              </w:rPr>
              <w:t>53.25</w:t>
            </w:r>
          </w:p>
        </w:tc>
        <w:tc>
          <w:tcPr>
            <w:tcW w:w="1440" w:type="dxa"/>
            <w:vAlign w:val="center"/>
          </w:tcPr>
          <w:p w14:paraId="6BDEAFEC"/>
        </w:tc>
        <w:tc>
          <w:tcPr>
            <w:tcW w:w="1440" w:type="dxa"/>
            <w:vAlign w:val="center"/>
          </w:tcPr>
          <w:p w14:paraId="7BABEFA6"/>
        </w:tc>
        <w:tc>
          <w:tcPr>
            <w:tcW w:w="1440" w:type="dxa"/>
            <w:vAlign w:val="center"/>
          </w:tcPr>
          <w:p w14:paraId="1C5FE046"/>
        </w:tc>
        <w:tc>
          <w:tcPr>
            <w:tcW w:w="1440" w:type="dxa"/>
            <w:vAlign w:val="center"/>
          </w:tcPr>
          <w:p w14:paraId="7F30BAB8"/>
        </w:tc>
        <w:tc>
          <w:tcPr>
            <w:tcW w:w="1398" w:type="dxa"/>
            <w:vAlign w:val="center"/>
          </w:tcPr>
          <w:p w14:paraId="3ED52912"/>
        </w:tc>
      </w:tr>
      <w:tr w14:paraId="3FA5D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13E90D">
            <w:pPr>
              <w:jc w:val="left"/>
            </w:pPr>
            <w:r>
              <w:rPr>
                <w:rFonts w:ascii="宋体" w:hAnsi="宋体" w:eastAsia="宋体" w:cs="宋体"/>
                <w:b w:val="0"/>
                <w:i w:val="0"/>
                <w:color w:val="000000"/>
                <w:sz w:val="17"/>
              </w:rPr>
              <w:t>2120399</w:t>
            </w:r>
          </w:p>
        </w:tc>
        <w:tc>
          <w:tcPr>
            <w:tcW w:w="3140" w:type="dxa"/>
            <w:vAlign w:val="center"/>
          </w:tcPr>
          <w:p w14:paraId="6E4B61A2">
            <w:pPr>
              <w:jc w:val="left"/>
            </w:pPr>
            <w:r>
              <w:rPr>
                <w:rFonts w:ascii="宋体" w:hAnsi="宋体" w:eastAsia="宋体" w:cs="宋体"/>
                <w:b w:val="0"/>
                <w:i w:val="0"/>
                <w:color w:val="000000"/>
                <w:sz w:val="17"/>
              </w:rPr>
              <w:t>其他城乡社区公共设施支出</w:t>
            </w:r>
          </w:p>
        </w:tc>
        <w:tc>
          <w:tcPr>
            <w:tcW w:w="1440" w:type="dxa"/>
            <w:vAlign w:val="center"/>
          </w:tcPr>
          <w:p w14:paraId="60CA0AB6">
            <w:pPr>
              <w:jc w:val="right"/>
            </w:pPr>
            <w:r>
              <w:rPr>
                <w:rFonts w:ascii="宋体" w:hAnsi="宋体" w:eastAsia="宋体" w:cs="宋体"/>
                <w:b w:val="0"/>
                <w:i w:val="0"/>
                <w:color w:val="000000"/>
                <w:sz w:val="17"/>
              </w:rPr>
              <w:t>53.25</w:t>
            </w:r>
          </w:p>
        </w:tc>
        <w:tc>
          <w:tcPr>
            <w:tcW w:w="1440" w:type="dxa"/>
            <w:vAlign w:val="center"/>
          </w:tcPr>
          <w:p w14:paraId="3CF45A1C">
            <w:pPr>
              <w:jc w:val="right"/>
            </w:pPr>
            <w:r>
              <w:rPr>
                <w:rFonts w:ascii="宋体" w:hAnsi="宋体" w:eastAsia="宋体" w:cs="宋体"/>
                <w:b w:val="0"/>
                <w:i w:val="0"/>
                <w:color w:val="000000"/>
                <w:sz w:val="17"/>
              </w:rPr>
              <w:t>53.25</w:t>
            </w:r>
          </w:p>
        </w:tc>
        <w:tc>
          <w:tcPr>
            <w:tcW w:w="1440" w:type="dxa"/>
            <w:vAlign w:val="center"/>
          </w:tcPr>
          <w:p w14:paraId="6A0C3D76"/>
        </w:tc>
        <w:tc>
          <w:tcPr>
            <w:tcW w:w="1440" w:type="dxa"/>
            <w:vAlign w:val="center"/>
          </w:tcPr>
          <w:p w14:paraId="2A1FC6CF"/>
        </w:tc>
        <w:tc>
          <w:tcPr>
            <w:tcW w:w="1440" w:type="dxa"/>
            <w:vAlign w:val="center"/>
          </w:tcPr>
          <w:p w14:paraId="4581EED1"/>
        </w:tc>
        <w:tc>
          <w:tcPr>
            <w:tcW w:w="1440" w:type="dxa"/>
            <w:vAlign w:val="center"/>
          </w:tcPr>
          <w:p w14:paraId="5FF60B6A"/>
        </w:tc>
        <w:tc>
          <w:tcPr>
            <w:tcW w:w="1398" w:type="dxa"/>
            <w:vAlign w:val="center"/>
          </w:tcPr>
          <w:p w14:paraId="08937457"/>
        </w:tc>
      </w:tr>
      <w:tr w14:paraId="2BFA0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71EA74E">
            <w:pPr>
              <w:jc w:val="left"/>
            </w:pPr>
            <w:r>
              <w:rPr>
                <w:rFonts w:ascii="宋体" w:hAnsi="宋体" w:eastAsia="宋体" w:cs="宋体"/>
                <w:b w:val="0"/>
                <w:i w:val="0"/>
                <w:color w:val="000000"/>
                <w:sz w:val="17"/>
              </w:rPr>
              <w:t>213</w:t>
            </w:r>
          </w:p>
        </w:tc>
        <w:tc>
          <w:tcPr>
            <w:tcW w:w="3140" w:type="dxa"/>
            <w:vAlign w:val="center"/>
          </w:tcPr>
          <w:p w14:paraId="1B8AD804">
            <w:pPr>
              <w:jc w:val="left"/>
            </w:pPr>
            <w:r>
              <w:rPr>
                <w:rFonts w:ascii="宋体" w:hAnsi="宋体" w:eastAsia="宋体" w:cs="宋体"/>
                <w:b w:val="0"/>
                <w:i w:val="0"/>
                <w:color w:val="000000"/>
                <w:sz w:val="17"/>
              </w:rPr>
              <w:t>农林水支出</w:t>
            </w:r>
          </w:p>
        </w:tc>
        <w:tc>
          <w:tcPr>
            <w:tcW w:w="1440" w:type="dxa"/>
            <w:vAlign w:val="center"/>
          </w:tcPr>
          <w:p w14:paraId="614DCB5E">
            <w:pPr>
              <w:jc w:val="right"/>
            </w:pPr>
            <w:r>
              <w:rPr>
                <w:rFonts w:ascii="宋体" w:hAnsi="宋体" w:eastAsia="宋体" w:cs="宋体"/>
                <w:b w:val="0"/>
                <w:i w:val="0"/>
                <w:color w:val="000000"/>
                <w:sz w:val="17"/>
              </w:rPr>
              <w:t>1,704.29</w:t>
            </w:r>
          </w:p>
        </w:tc>
        <w:tc>
          <w:tcPr>
            <w:tcW w:w="1440" w:type="dxa"/>
            <w:vAlign w:val="center"/>
          </w:tcPr>
          <w:p w14:paraId="207BFC2D">
            <w:pPr>
              <w:jc w:val="right"/>
            </w:pPr>
            <w:r>
              <w:rPr>
                <w:rFonts w:ascii="宋体" w:hAnsi="宋体" w:eastAsia="宋体" w:cs="宋体"/>
                <w:b w:val="0"/>
                <w:i w:val="0"/>
                <w:color w:val="000000"/>
                <w:sz w:val="17"/>
              </w:rPr>
              <w:t>1,704.29</w:t>
            </w:r>
          </w:p>
        </w:tc>
        <w:tc>
          <w:tcPr>
            <w:tcW w:w="1440" w:type="dxa"/>
            <w:vAlign w:val="center"/>
          </w:tcPr>
          <w:p w14:paraId="03B67FAF"/>
        </w:tc>
        <w:tc>
          <w:tcPr>
            <w:tcW w:w="1440" w:type="dxa"/>
            <w:vAlign w:val="center"/>
          </w:tcPr>
          <w:p w14:paraId="4B96B843"/>
        </w:tc>
        <w:tc>
          <w:tcPr>
            <w:tcW w:w="1440" w:type="dxa"/>
            <w:vAlign w:val="center"/>
          </w:tcPr>
          <w:p w14:paraId="1B4D75CC"/>
        </w:tc>
        <w:tc>
          <w:tcPr>
            <w:tcW w:w="1440" w:type="dxa"/>
            <w:vAlign w:val="center"/>
          </w:tcPr>
          <w:p w14:paraId="3BF301EC"/>
        </w:tc>
        <w:tc>
          <w:tcPr>
            <w:tcW w:w="1398" w:type="dxa"/>
            <w:vAlign w:val="center"/>
          </w:tcPr>
          <w:p w14:paraId="685127E8"/>
        </w:tc>
      </w:tr>
      <w:tr w14:paraId="69D8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27DCB3">
            <w:pPr>
              <w:jc w:val="left"/>
            </w:pPr>
            <w:r>
              <w:rPr>
                <w:rFonts w:ascii="宋体" w:hAnsi="宋体" w:eastAsia="宋体" w:cs="宋体"/>
                <w:b w:val="0"/>
                <w:i w:val="0"/>
                <w:color w:val="000000"/>
                <w:sz w:val="17"/>
              </w:rPr>
              <w:t>21301</w:t>
            </w:r>
          </w:p>
        </w:tc>
        <w:tc>
          <w:tcPr>
            <w:tcW w:w="3140" w:type="dxa"/>
            <w:vAlign w:val="center"/>
          </w:tcPr>
          <w:p w14:paraId="0F77AFEF">
            <w:pPr>
              <w:jc w:val="left"/>
            </w:pPr>
            <w:r>
              <w:rPr>
                <w:rFonts w:ascii="宋体" w:hAnsi="宋体" w:eastAsia="宋体" w:cs="宋体"/>
                <w:b w:val="0"/>
                <w:i w:val="0"/>
                <w:color w:val="000000"/>
                <w:sz w:val="17"/>
              </w:rPr>
              <w:t>农业农村</w:t>
            </w:r>
          </w:p>
        </w:tc>
        <w:tc>
          <w:tcPr>
            <w:tcW w:w="1440" w:type="dxa"/>
            <w:vAlign w:val="center"/>
          </w:tcPr>
          <w:p w14:paraId="76C146DB">
            <w:pPr>
              <w:jc w:val="right"/>
            </w:pPr>
            <w:r>
              <w:rPr>
                <w:rFonts w:ascii="宋体" w:hAnsi="宋体" w:eastAsia="宋体" w:cs="宋体"/>
                <w:b w:val="0"/>
                <w:i w:val="0"/>
                <w:color w:val="000000"/>
                <w:sz w:val="17"/>
              </w:rPr>
              <w:t>65.57</w:t>
            </w:r>
          </w:p>
        </w:tc>
        <w:tc>
          <w:tcPr>
            <w:tcW w:w="1440" w:type="dxa"/>
            <w:vAlign w:val="center"/>
          </w:tcPr>
          <w:p w14:paraId="7C031850">
            <w:pPr>
              <w:jc w:val="right"/>
            </w:pPr>
            <w:r>
              <w:rPr>
                <w:rFonts w:ascii="宋体" w:hAnsi="宋体" w:eastAsia="宋体" w:cs="宋体"/>
                <w:b w:val="0"/>
                <w:i w:val="0"/>
                <w:color w:val="000000"/>
                <w:sz w:val="17"/>
              </w:rPr>
              <w:t>65.57</w:t>
            </w:r>
          </w:p>
        </w:tc>
        <w:tc>
          <w:tcPr>
            <w:tcW w:w="1440" w:type="dxa"/>
            <w:vAlign w:val="center"/>
          </w:tcPr>
          <w:p w14:paraId="7B0B1AA1"/>
        </w:tc>
        <w:tc>
          <w:tcPr>
            <w:tcW w:w="1440" w:type="dxa"/>
            <w:vAlign w:val="center"/>
          </w:tcPr>
          <w:p w14:paraId="607D6C34"/>
        </w:tc>
        <w:tc>
          <w:tcPr>
            <w:tcW w:w="1440" w:type="dxa"/>
            <w:vAlign w:val="center"/>
          </w:tcPr>
          <w:p w14:paraId="7C6CC1B3"/>
        </w:tc>
        <w:tc>
          <w:tcPr>
            <w:tcW w:w="1440" w:type="dxa"/>
            <w:vAlign w:val="center"/>
          </w:tcPr>
          <w:p w14:paraId="34B9F127"/>
        </w:tc>
        <w:tc>
          <w:tcPr>
            <w:tcW w:w="1398" w:type="dxa"/>
            <w:vAlign w:val="center"/>
          </w:tcPr>
          <w:p w14:paraId="77D8C079"/>
        </w:tc>
      </w:tr>
      <w:tr w14:paraId="36510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85813A">
            <w:pPr>
              <w:jc w:val="left"/>
            </w:pPr>
            <w:r>
              <w:rPr>
                <w:rFonts w:ascii="宋体" w:hAnsi="宋体" w:eastAsia="宋体" w:cs="宋体"/>
                <w:b w:val="0"/>
                <w:i w:val="0"/>
                <w:color w:val="000000"/>
                <w:sz w:val="17"/>
              </w:rPr>
              <w:t>2130102</w:t>
            </w:r>
          </w:p>
        </w:tc>
        <w:tc>
          <w:tcPr>
            <w:tcW w:w="3140" w:type="dxa"/>
            <w:vAlign w:val="center"/>
          </w:tcPr>
          <w:p w14:paraId="380B5892">
            <w:pPr>
              <w:jc w:val="left"/>
            </w:pPr>
            <w:r>
              <w:rPr>
                <w:rFonts w:ascii="宋体" w:hAnsi="宋体" w:eastAsia="宋体" w:cs="宋体"/>
                <w:b w:val="0"/>
                <w:i w:val="0"/>
                <w:color w:val="000000"/>
                <w:sz w:val="17"/>
              </w:rPr>
              <w:t>一般行政管理事务</w:t>
            </w:r>
          </w:p>
        </w:tc>
        <w:tc>
          <w:tcPr>
            <w:tcW w:w="1440" w:type="dxa"/>
            <w:vAlign w:val="center"/>
          </w:tcPr>
          <w:p w14:paraId="66A9DFEA">
            <w:pPr>
              <w:jc w:val="right"/>
            </w:pPr>
            <w:r>
              <w:rPr>
                <w:rFonts w:ascii="宋体" w:hAnsi="宋体" w:eastAsia="宋体" w:cs="宋体"/>
                <w:b w:val="0"/>
                <w:i w:val="0"/>
                <w:color w:val="000000"/>
                <w:sz w:val="17"/>
              </w:rPr>
              <w:t>0.91</w:t>
            </w:r>
          </w:p>
        </w:tc>
        <w:tc>
          <w:tcPr>
            <w:tcW w:w="1440" w:type="dxa"/>
            <w:vAlign w:val="center"/>
          </w:tcPr>
          <w:p w14:paraId="50524D42">
            <w:pPr>
              <w:jc w:val="right"/>
            </w:pPr>
            <w:r>
              <w:rPr>
                <w:rFonts w:ascii="宋体" w:hAnsi="宋体" w:eastAsia="宋体" w:cs="宋体"/>
                <w:b w:val="0"/>
                <w:i w:val="0"/>
                <w:color w:val="000000"/>
                <w:sz w:val="17"/>
              </w:rPr>
              <w:t>0.91</w:t>
            </w:r>
          </w:p>
        </w:tc>
        <w:tc>
          <w:tcPr>
            <w:tcW w:w="1440" w:type="dxa"/>
            <w:vAlign w:val="center"/>
          </w:tcPr>
          <w:p w14:paraId="5D6F0700"/>
        </w:tc>
        <w:tc>
          <w:tcPr>
            <w:tcW w:w="1440" w:type="dxa"/>
            <w:vAlign w:val="center"/>
          </w:tcPr>
          <w:p w14:paraId="27EBB3B1"/>
        </w:tc>
        <w:tc>
          <w:tcPr>
            <w:tcW w:w="1440" w:type="dxa"/>
            <w:vAlign w:val="center"/>
          </w:tcPr>
          <w:p w14:paraId="6DE4595D"/>
        </w:tc>
        <w:tc>
          <w:tcPr>
            <w:tcW w:w="1440" w:type="dxa"/>
            <w:vAlign w:val="center"/>
          </w:tcPr>
          <w:p w14:paraId="0FE73BBE"/>
        </w:tc>
        <w:tc>
          <w:tcPr>
            <w:tcW w:w="1398" w:type="dxa"/>
            <w:vAlign w:val="center"/>
          </w:tcPr>
          <w:p w14:paraId="1D9CED6D"/>
        </w:tc>
      </w:tr>
      <w:tr w14:paraId="6F34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81EDD8">
            <w:pPr>
              <w:jc w:val="left"/>
            </w:pPr>
            <w:r>
              <w:rPr>
                <w:rFonts w:ascii="宋体" w:hAnsi="宋体" w:eastAsia="宋体" w:cs="宋体"/>
                <w:b w:val="0"/>
                <w:i w:val="0"/>
                <w:color w:val="000000"/>
                <w:sz w:val="17"/>
              </w:rPr>
              <w:t>2130119</w:t>
            </w:r>
          </w:p>
        </w:tc>
        <w:tc>
          <w:tcPr>
            <w:tcW w:w="3140" w:type="dxa"/>
            <w:vAlign w:val="center"/>
          </w:tcPr>
          <w:p w14:paraId="444FDFEA">
            <w:pPr>
              <w:jc w:val="left"/>
            </w:pPr>
            <w:r>
              <w:rPr>
                <w:rFonts w:ascii="宋体" w:hAnsi="宋体" w:eastAsia="宋体" w:cs="宋体"/>
                <w:b w:val="0"/>
                <w:i w:val="0"/>
                <w:color w:val="000000"/>
                <w:sz w:val="17"/>
              </w:rPr>
              <w:t>防灾救灾</w:t>
            </w:r>
          </w:p>
        </w:tc>
        <w:tc>
          <w:tcPr>
            <w:tcW w:w="1440" w:type="dxa"/>
            <w:vAlign w:val="center"/>
          </w:tcPr>
          <w:p w14:paraId="2E9AFBBE">
            <w:pPr>
              <w:jc w:val="right"/>
            </w:pPr>
            <w:r>
              <w:rPr>
                <w:rFonts w:ascii="宋体" w:hAnsi="宋体" w:eastAsia="宋体" w:cs="宋体"/>
                <w:b w:val="0"/>
                <w:i w:val="0"/>
                <w:color w:val="000000"/>
                <w:sz w:val="17"/>
              </w:rPr>
              <w:t>13.00</w:t>
            </w:r>
          </w:p>
        </w:tc>
        <w:tc>
          <w:tcPr>
            <w:tcW w:w="1440" w:type="dxa"/>
            <w:vAlign w:val="center"/>
          </w:tcPr>
          <w:p w14:paraId="3BA6AC5F">
            <w:pPr>
              <w:jc w:val="right"/>
            </w:pPr>
            <w:r>
              <w:rPr>
                <w:rFonts w:ascii="宋体" w:hAnsi="宋体" w:eastAsia="宋体" w:cs="宋体"/>
                <w:b w:val="0"/>
                <w:i w:val="0"/>
                <w:color w:val="000000"/>
                <w:sz w:val="17"/>
              </w:rPr>
              <w:t>13.00</w:t>
            </w:r>
          </w:p>
        </w:tc>
        <w:tc>
          <w:tcPr>
            <w:tcW w:w="1440" w:type="dxa"/>
            <w:vAlign w:val="center"/>
          </w:tcPr>
          <w:p w14:paraId="5166E0C4"/>
        </w:tc>
        <w:tc>
          <w:tcPr>
            <w:tcW w:w="1440" w:type="dxa"/>
            <w:vAlign w:val="center"/>
          </w:tcPr>
          <w:p w14:paraId="04BA0C50"/>
        </w:tc>
        <w:tc>
          <w:tcPr>
            <w:tcW w:w="1440" w:type="dxa"/>
            <w:vAlign w:val="center"/>
          </w:tcPr>
          <w:p w14:paraId="2CF9CD38"/>
        </w:tc>
        <w:tc>
          <w:tcPr>
            <w:tcW w:w="1440" w:type="dxa"/>
            <w:vAlign w:val="center"/>
          </w:tcPr>
          <w:p w14:paraId="1E7DF312"/>
        </w:tc>
        <w:tc>
          <w:tcPr>
            <w:tcW w:w="1398" w:type="dxa"/>
            <w:vAlign w:val="center"/>
          </w:tcPr>
          <w:p w14:paraId="36B22272"/>
        </w:tc>
      </w:tr>
      <w:tr w14:paraId="4860B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C1450C0">
            <w:pPr>
              <w:jc w:val="left"/>
            </w:pPr>
            <w:r>
              <w:rPr>
                <w:rFonts w:ascii="宋体" w:hAnsi="宋体" w:eastAsia="宋体" w:cs="宋体"/>
                <w:b w:val="0"/>
                <w:i w:val="0"/>
                <w:color w:val="000000"/>
                <w:sz w:val="17"/>
              </w:rPr>
              <w:t>2130153</w:t>
            </w:r>
          </w:p>
        </w:tc>
        <w:tc>
          <w:tcPr>
            <w:tcW w:w="3140" w:type="dxa"/>
            <w:vAlign w:val="center"/>
          </w:tcPr>
          <w:p w14:paraId="374C2DE8">
            <w:pPr>
              <w:jc w:val="left"/>
            </w:pPr>
            <w:r>
              <w:rPr>
                <w:rFonts w:ascii="宋体" w:hAnsi="宋体" w:eastAsia="宋体" w:cs="宋体"/>
                <w:b w:val="0"/>
                <w:i w:val="0"/>
                <w:color w:val="000000"/>
                <w:sz w:val="17"/>
              </w:rPr>
              <w:t>农田建设</w:t>
            </w:r>
          </w:p>
        </w:tc>
        <w:tc>
          <w:tcPr>
            <w:tcW w:w="1440" w:type="dxa"/>
            <w:vAlign w:val="center"/>
          </w:tcPr>
          <w:p w14:paraId="4EFDCC82">
            <w:pPr>
              <w:jc w:val="right"/>
            </w:pPr>
            <w:r>
              <w:rPr>
                <w:rFonts w:ascii="宋体" w:hAnsi="宋体" w:eastAsia="宋体" w:cs="宋体"/>
                <w:b w:val="0"/>
                <w:i w:val="0"/>
                <w:color w:val="000000"/>
                <w:sz w:val="17"/>
              </w:rPr>
              <w:t>0.44</w:t>
            </w:r>
          </w:p>
        </w:tc>
        <w:tc>
          <w:tcPr>
            <w:tcW w:w="1440" w:type="dxa"/>
            <w:vAlign w:val="center"/>
          </w:tcPr>
          <w:p w14:paraId="767F3461">
            <w:pPr>
              <w:jc w:val="right"/>
            </w:pPr>
            <w:r>
              <w:rPr>
                <w:rFonts w:ascii="宋体" w:hAnsi="宋体" w:eastAsia="宋体" w:cs="宋体"/>
                <w:b w:val="0"/>
                <w:i w:val="0"/>
                <w:color w:val="000000"/>
                <w:sz w:val="17"/>
              </w:rPr>
              <w:t>0.44</w:t>
            </w:r>
          </w:p>
        </w:tc>
        <w:tc>
          <w:tcPr>
            <w:tcW w:w="1440" w:type="dxa"/>
            <w:vAlign w:val="center"/>
          </w:tcPr>
          <w:p w14:paraId="0A55D805"/>
        </w:tc>
        <w:tc>
          <w:tcPr>
            <w:tcW w:w="1440" w:type="dxa"/>
            <w:vAlign w:val="center"/>
          </w:tcPr>
          <w:p w14:paraId="55A94B06"/>
        </w:tc>
        <w:tc>
          <w:tcPr>
            <w:tcW w:w="1440" w:type="dxa"/>
            <w:vAlign w:val="center"/>
          </w:tcPr>
          <w:p w14:paraId="7C29B28E"/>
        </w:tc>
        <w:tc>
          <w:tcPr>
            <w:tcW w:w="1440" w:type="dxa"/>
            <w:vAlign w:val="center"/>
          </w:tcPr>
          <w:p w14:paraId="7A92443F"/>
        </w:tc>
        <w:tc>
          <w:tcPr>
            <w:tcW w:w="1398" w:type="dxa"/>
            <w:vAlign w:val="center"/>
          </w:tcPr>
          <w:p w14:paraId="38FBFEE8"/>
        </w:tc>
      </w:tr>
      <w:tr w14:paraId="341F5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619D82F">
            <w:pPr>
              <w:jc w:val="left"/>
            </w:pPr>
            <w:r>
              <w:rPr>
                <w:rFonts w:ascii="宋体" w:hAnsi="宋体" w:eastAsia="宋体" w:cs="宋体"/>
                <w:b w:val="0"/>
                <w:i w:val="0"/>
                <w:color w:val="000000"/>
                <w:sz w:val="17"/>
              </w:rPr>
              <w:t>2130199</w:t>
            </w:r>
          </w:p>
        </w:tc>
        <w:tc>
          <w:tcPr>
            <w:tcW w:w="3140" w:type="dxa"/>
            <w:vAlign w:val="center"/>
          </w:tcPr>
          <w:p w14:paraId="632B1572">
            <w:pPr>
              <w:jc w:val="left"/>
            </w:pPr>
            <w:r>
              <w:rPr>
                <w:rFonts w:ascii="宋体" w:hAnsi="宋体" w:eastAsia="宋体" w:cs="宋体"/>
                <w:b w:val="0"/>
                <w:i w:val="0"/>
                <w:color w:val="000000"/>
                <w:sz w:val="17"/>
              </w:rPr>
              <w:t>其他农业农村支出</w:t>
            </w:r>
          </w:p>
        </w:tc>
        <w:tc>
          <w:tcPr>
            <w:tcW w:w="1440" w:type="dxa"/>
            <w:vAlign w:val="center"/>
          </w:tcPr>
          <w:p w14:paraId="001FAF55">
            <w:pPr>
              <w:jc w:val="right"/>
            </w:pPr>
            <w:r>
              <w:rPr>
                <w:rFonts w:ascii="宋体" w:hAnsi="宋体" w:eastAsia="宋体" w:cs="宋体"/>
                <w:b w:val="0"/>
                <w:i w:val="0"/>
                <w:color w:val="000000"/>
                <w:sz w:val="17"/>
              </w:rPr>
              <w:t>51.22</w:t>
            </w:r>
          </w:p>
        </w:tc>
        <w:tc>
          <w:tcPr>
            <w:tcW w:w="1440" w:type="dxa"/>
            <w:vAlign w:val="center"/>
          </w:tcPr>
          <w:p w14:paraId="04425FFA">
            <w:pPr>
              <w:jc w:val="right"/>
            </w:pPr>
            <w:r>
              <w:rPr>
                <w:rFonts w:ascii="宋体" w:hAnsi="宋体" w:eastAsia="宋体" w:cs="宋体"/>
                <w:b w:val="0"/>
                <w:i w:val="0"/>
                <w:color w:val="000000"/>
                <w:sz w:val="17"/>
              </w:rPr>
              <w:t>51.22</w:t>
            </w:r>
          </w:p>
        </w:tc>
        <w:tc>
          <w:tcPr>
            <w:tcW w:w="1440" w:type="dxa"/>
            <w:vAlign w:val="center"/>
          </w:tcPr>
          <w:p w14:paraId="7227C807"/>
        </w:tc>
        <w:tc>
          <w:tcPr>
            <w:tcW w:w="1440" w:type="dxa"/>
            <w:vAlign w:val="center"/>
          </w:tcPr>
          <w:p w14:paraId="6480670F"/>
        </w:tc>
        <w:tc>
          <w:tcPr>
            <w:tcW w:w="1440" w:type="dxa"/>
            <w:vAlign w:val="center"/>
          </w:tcPr>
          <w:p w14:paraId="370E2E89"/>
        </w:tc>
        <w:tc>
          <w:tcPr>
            <w:tcW w:w="1440" w:type="dxa"/>
            <w:vAlign w:val="center"/>
          </w:tcPr>
          <w:p w14:paraId="27E06D0B"/>
        </w:tc>
        <w:tc>
          <w:tcPr>
            <w:tcW w:w="1398" w:type="dxa"/>
            <w:vAlign w:val="center"/>
          </w:tcPr>
          <w:p w14:paraId="2603ABFC"/>
        </w:tc>
      </w:tr>
      <w:tr w14:paraId="796C3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5EDC55C">
            <w:pPr>
              <w:jc w:val="left"/>
            </w:pPr>
            <w:r>
              <w:rPr>
                <w:rFonts w:ascii="宋体" w:hAnsi="宋体" w:eastAsia="宋体" w:cs="宋体"/>
                <w:b w:val="0"/>
                <w:i w:val="0"/>
                <w:color w:val="000000"/>
                <w:sz w:val="17"/>
              </w:rPr>
              <w:t>21302</w:t>
            </w:r>
          </w:p>
        </w:tc>
        <w:tc>
          <w:tcPr>
            <w:tcW w:w="3140" w:type="dxa"/>
            <w:vAlign w:val="center"/>
          </w:tcPr>
          <w:p w14:paraId="0A649A33">
            <w:pPr>
              <w:jc w:val="left"/>
            </w:pPr>
            <w:r>
              <w:rPr>
                <w:rFonts w:ascii="宋体" w:hAnsi="宋体" w:eastAsia="宋体" w:cs="宋体"/>
                <w:b w:val="0"/>
                <w:i w:val="0"/>
                <w:color w:val="000000"/>
                <w:sz w:val="17"/>
              </w:rPr>
              <w:t>林业和草原</w:t>
            </w:r>
          </w:p>
        </w:tc>
        <w:tc>
          <w:tcPr>
            <w:tcW w:w="1440" w:type="dxa"/>
            <w:vAlign w:val="center"/>
          </w:tcPr>
          <w:p w14:paraId="0AEB432B">
            <w:pPr>
              <w:jc w:val="right"/>
            </w:pPr>
            <w:r>
              <w:rPr>
                <w:rFonts w:ascii="宋体" w:hAnsi="宋体" w:eastAsia="宋体" w:cs="宋体"/>
                <w:b w:val="0"/>
                <w:i w:val="0"/>
                <w:color w:val="000000"/>
                <w:sz w:val="17"/>
              </w:rPr>
              <w:t>546.53</w:t>
            </w:r>
          </w:p>
        </w:tc>
        <w:tc>
          <w:tcPr>
            <w:tcW w:w="1440" w:type="dxa"/>
            <w:vAlign w:val="center"/>
          </w:tcPr>
          <w:p w14:paraId="05B41FFA">
            <w:pPr>
              <w:jc w:val="right"/>
            </w:pPr>
            <w:r>
              <w:rPr>
                <w:rFonts w:ascii="宋体" w:hAnsi="宋体" w:eastAsia="宋体" w:cs="宋体"/>
                <w:b w:val="0"/>
                <w:i w:val="0"/>
                <w:color w:val="000000"/>
                <w:sz w:val="17"/>
              </w:rPr>
              <w:t>546.53</w:t>
            </w:r>
          </w:p>
        </w:tc>
        <w:tc>
          <w:tcPr>
            <w:tcW w:w="1440" w:type="dxa"/>
            <w:vAlign w:val="center"/>
          </w:tcPr>
          <w:p w14:paraId="5BB3A06D"/>
        </w:tc>
        <w:tc>
          <w:tcPr>
            <w:tcW w:w="1440" w:type="dxa"/>
            <w:vAlign w:val="center"/>
          </w:tcPr>
          <w:p w14:paraId="58716E89"/>
        </w:tc>
        <w:tc>
          <w:tcPr>
            <w:tcW w:w="1440" w:type="dxa"/>
            <w:vAlign w:val="center"/>
          </w:tcPr>
          <w:p w14:paraId="330E9FF2"/>
        </w:tc>
        <w:tc>
          <w:tcPr>
            <w:tcW w:w="1440" w:type="dxa"/>
            <w:vAlign w:val="center"/>
          </w:tcPr>
          <w:p w14:paraId="1B6F7E62"/>
        </w:tc>
        <w:tc>
          <w:tcPr>
            <w:tcW w:w="1398" w:type="dxa"/>
            <w:vAlign w:val="center"/>
          </w:tcPr>
          <w:p w14:paraId="7523F1C0"/>
        </w:tc>
      </w:tr>
      <w:tr w14:paraId="24E66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48EC379">
            <w:pPr>
              <w:jc w:val="left"/>
            </w:pPr>
            <w:r>
              <w:rPr>
                <w:rFonts w:ascii="宋体" w:hAnsi="宋体" w:eastAsia="宋体" w:cs="宋体"/>
                <w:b w:val="0"/>
                <w:i w:val="0"/>
                <w:color w:val="000000"/>
                <w:sz w:val="17"/>
              </w:rPr>
              <w:t>2130299</w:t>
            </w:r>
          </w:p>
        </w:tc>
        <w:tc>
          <w:tcPr>
            <w:tcW w:w="3140" w:type="dxa"/>
            <w:vAlign w:val="center"/>
          </w:tcPr>
          <w:p w14:paraId="5E197468">
            <w:pPr>
              <w:jc w:val="left"/>
            </w:pPr>
            <w:r>
              <w:rPr>
                <w:rFonts w:ascii="宋体" w:hAnsi="宋体" w:eastAsia="宋体" w:cs="宋体"/>
                <w:b w:val="0"/>
                <w:i w:val="0"/>
                <w:color w:val="000000"/>
                <w:sz w:val="17"/>
              </w:rPr>
              <w:t>其他林业和草原支出</w:t>
            </w:r>
          </w:p>
        </w:tc>
        <w:tc>
          <w:tcPr>
            <w:tcW w:w="1440" w:type="dxa"/>
            <w:vAlign w:val="center"/>
          </w:tcPr>
          <w:p w14:paraId="34E5DFD9">
            <w:pPr>
              <w:jc w:val="right"/>
            </w:pPr>
            <w:r>
              <w:rPr>
                <w:rFonts w:ascii="宋体" w:hAnsi="宋体" w:eastAsia="宋体" w:cs="宋体"/>
                <w:b w:val="0"/>
                <w:i w:val="0"/>
                <w:color w:val="000000"/>
                <w:sz w:val="17"/>
              </w:rPr>
              <w:t>546.53</w:t>
            </w:r>
          </w:p>
        </w:tc>
        <w:tc>
          <w:tcPr>
            <w:tcW w:w="1440" w:type="dxa"/>
            <w:vAlign w:val="center"/>
          </w:tcPr>
          <w:p w14:paraId="4CDC38C0">
            <w:pPr>
              <w:jc w:val="right"/>
            </w:pPr>
            <w:r>
              <w:rPr>
                <w:rFonts w:ascii="宋体" w:hAnsi="宋体" w:eastAsia="宋体" w:cs="宋体"/>
                <w:b w:val="0"/>
                <w:i w:val="0"/>
                <w:color w:val="000000"/>
                <w:sz w:val="17"/>
              </w:rPr>
              <w:t>546.53</w:t>
            </w:r>
          </w:p>
        </w:tc>
        <w:tc>
          <w:tcPr>
            <w:tcW w:w="1440" w:type="dxa"/>
            <w:vAlign w:val="center"/>
          </w:tcPr>
          <w:p w14:paraId="3908DEE2"/>
        </w:tc>
        <w:tc>
          <w:tcPr>
            <w:tcW w:w="1440" w:type="dxa"/>
            <w:vAlign w:val="center"/>
          </w:tcPr>
          <w:p w14:paraId="0C845B87"/>
        </w:tc>
        <w:tc>
          <w:tcPr>
            <w:tcW w:w="1440" w:type="dxa"/>
            <w:vAlign w:val="center"/>
          </w:tcPr>
          <w:p w14:paraId="5DF19915"/>
        </w:tc>
        <w:tc>
          <w:tcPr>
            <w:tcW w:w="1440" w:type="dxa"/>
            <w:vAlign w:val="center"/>
          </w:tcPr>
          <w:p w14:paraId="125D9052"/>
        </w:tc>
        <w:tc>
          <w:tcPr>
            <w:tcW w:w="1398" w:type="dxa"/>
            <w:vAlign w:val="center"/>
          </w:tcPr>
          <w:p w14:paraId="50DF6F04"/>
        </w:tc>
      </w:tr>
      <w:tr w14:paraId="1DD94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94BE57A">
            <w:pPr>
              <w:jc w:val="left"/>
            </w:pPr>
            <w:r>
              <w:rPr>
                <w:rFonts w:ascii="宋体" w:hAnsi="宋体" w:eastAsia="宋体" w:cs="宋体"/>
                <w:b w:val="0"/>
                <w:i w:val="0"/>
                <w:color w:val="000000"/>
                <w:sz w:val="17"/>
              </w:rPr>
              <w:t>21303</w:t>
            </w:r>
          </w:p>
        </w:tc>
        <w:tc>
          <w:tcPr>
            <w:tcW w:w="3140" w:type="dxa"/>
            <w:vAlign w:val="center"/>
          </w:tcPr>
          <w:p w14:paraId="4154C241">
            <w:pPr>
              <w:jc w:val="left"/>
            </w:pPr>
            <w:r>
              <w:rPr>
                <w:rFonts w:ascii="宋体" w:hAnsi="宋体" w:eastAsia="宋体" w:cs="宋体"/>
                <w:b w:val="0"/>
                <w:i w:val="0"/>
                <w:color w:val="000000"/>
                <w:sz w:val="17"/>
              </w:rPr>
              <w:t>水利</w:t>
            </w:r>
          </w:p>
        </w:tc>
        <w:tc>
          <w:tcPr>
            <w:tcW w:w="1440" w:type="dxa"/>
            <w:vAlign w:val="center"/>
          </w:tcPr>
          <w:p w14:paraId="120E2C19">
            <w:pPr>
              <w:jc w:val="right"/>
            </w:pPr>
            <w:r>
              <w:rPr>
                <w:rFonts w:ascii="宋体" w:hAnsi="宋体" w:eastAsia="宋体" w:cs="宋体"/>
                <w:b w:val="0"/>
                <w:i w:val="0"/>
                <w:color w:val="000000"/>
                <w:sz w:val="17"/>
              </w:rPr>
              <w:t>1.09</w:t>
            </w:r>
          </w:p>
        </w:tc>
        <w:tc>
          <w:tcPr>
            <w:tcW w:w="1440" w:type="dxa"/>
            <w:vAlign w:val="center"/>
          </w:tcPr>
          <w:p w14:paraId="3D8AA7CA">
            <w:pPr>
              <w:jc w:val="right"/>
            </w:pPr>
            <w:r>
              <w:rPr>
                <w:rFonts w:ascii="宋体" w:hAnsi="宋体" w:eastAsia="宋体" w:cs="宋体"/>
                <w:b w:val="0"/>
                <w:i w:val="0"/>
                <w:color w:val="000000"/>
                <w:sz w:val="17"/>
              </w:rPr>
              <w:t>1.09</w:t>
            </w:r>
          </w:p>
        </w:tc>
        <w:tc>
          <w:tcPr>
            <w:tcW w:w="1440" w:type="dxa"/>
            <w:vAlign w:val="center"/>
          </w:tcPr>
          <w:p w14:paraId="290B7DF3"/>
        </w:tc>
        <w:tc>
          <w:tcPr>
            <w:tcW w:w="1440" w:type="dxa"/>
            <w:vAlign w:val="center"/>
          </w:tcPr>
          <w:p w14:paraId="48ACEE3D"/>
        </w:tc>
        <w:tc>
          <w:tcPr>
            <w:tcW w:w="1440" w:type="dxa"/>
            <w:vAlign w:val="center"/>
          </w:tcPr>
          <w:p w14:paraId="29096D0C"/>
        </w:tc>
        <w:tc>
          <w:tcPr>
            <w:tcW w:w="1440" w:type="dxa"/>
            <w:vAlign w:val="center"/>
          </w:tcPr>
          <w:p w14:paraId="7AF811C2"/>
        </w:tc>
        <w:tc>
          <w:tcPr>
            <w:tcW w:w="1398" w:type="dxa"/>
            <w:vAlign w:val="center"/>
          </w:tcPr>
          <w:p w14:paraId="5992E11A"/>
        </w:tc>
      </w:tr>
      <w:tr w14:paraId="5C9AC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0FDAB7">
            <w:pPr>
              <w:jc w:val="left"/>
            </w:pPr>
            <w:r>
              <w:rPr>
                <w:rFonts w:ascii="宋体" w:hAnsi="宋体" w:eastAsia="宋体" w:cs="宋体"/>
                <w:b w:val="0"/>
                <w:i w:val="0"/>
                <w:color w:val="000000"/>
                <w:sz w:val="17"/>
              </w:rPr>
              <w:t>2130335</w:t>
            </w:r>
          </w:p>
        </w:tc>
        <w:tc>
          <w:tcPr>
            <w:tcW w:w="3140" w:type="dxa"/>
            <w:vAlign w:val="center"/>
          </w:tcPr>
          <w:p w14:paraId="32F4D5E1">
            <w:pPr>
              <w:jc w:val="left"/>
            </w:pPr>
            <w:r>
              <w:rPr>
                <w:rFonts w:ascii="宋体" w:hAnsi="宋体" w:eastAsia="宋体" w:cs="宋体"/>
                <w:b w:val="0"/>
                <w:i w:val="0"/>
                <w:color w:val="000000"/>
                <w:sz w:val="17"/>
              </w:rPr>
              <w:t>农村供水</w:t>
            </w:r>
          </w:p>
        </w:tc>
        <w:tc>
          <w:tcPr>
            <w:tcW w:w="1440" w:type="dxa"/>
            <w:vAlign w:val="center"/>
          </w:tcPr>
          <w:p w14:paraId="62FEDE4E">
            <w:pPr>
              <w:jc w:val="right"/>
            </w:pPr>
            <w:r>
              <w:rPr>
                <w:rFonts w:ascii="宋体" w:hAnsi="宋体" w:eastAsia="宋体" w:cs="宋体"/>
                <w:b w:val="0"/>
                <w:i w:val="0"/>
                <w:color w:val="000000"/>
                <w:sz w:val="17"/>
              </w:rPr>
              <w:t>1.09</w:t>
            </w:r>
          </w:p>
        </w:tc>
        <w:tc>
          <w:tcPr>
            <w:tcW w:w="1440" w:type="dxa"/>
            <w:vAlign w:val="center"/>
          </w:tcPr>
          <w:p w14:paraId="3DBA7423">
            <w:pPr>
              <w:jc w:val="right"/>
            </w:pPr>
            <w:r>
              <w:rPr>
                <w:rFonts w:ascii="宋体" w:hAnsi="宋体" w:eastAsia="宋体" w:cs="宋体"/>
                <w:b w:val="0"/>
                <w:i w:val="0"/>
                <w:color w:val="000000"/>
                <w:sz w:val="17"/>
              </w:rPr>
              <w:t>1.09</w:t>
            </w:r>
          </w:p>
        </w:tc>
        <w:tc>
          <w:tcPr>
            <w:tcW w:w="1440" w:type="dxa"/>
            <w:vAlign w:val="center"/>
          </w:tcPr>
          <w:p w14:paraId="7132573C"/>
        </w:tc>
        <w:tc>
          <w:tcPr>
            <w:tcW w:w="1440" w:type="dxa"/>
            <w:vAlign w:val="center"/>
          </w:tcPr>
          <w:p w14:paraId="367CF9ED"/>
        </w:tc>
        <w:tc>
          <w:tcPr>
            <w:tcW w:w="1440" w:type="dxa"/>
            <w:vAlign w:val="center"/>
          </w:tcPr>
          <w:p w14:paraId="264B11AA"/>
        </w:tc>
        <w:tc>
          <w:tcPr>
            <w:tcW w:w="1440" w:type="dxa"/>
            <w:vAlign w:val="center"/>
          </w:tcPr>
          <w:p w14:paraId="0BB272BC"/>
        </w:tc>
        <w:tc>
          <w:tcPr>
            <w:tcW w:w="1398" w:type="dxa"/>
            <w:vAlign w:val="center"/>
          </w:tcPr>
          <w:p w14:paraId="56416FD9"/>
        </w:tc>
      </w:tr>
      <w:tr w14:paraId="6F89A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23574BD">
            <w:pPr>
              <w:jc w:val="left"/>
            </w:pPr>
            <w:r>
              <w:rPr>
                <w:rFonts w:ascii="宋体" w:hAnsi="宋体" w:eastAsia="宋体" w:cs="宋体"/>
                <w:b w:val="0"/>
                <w:i w:val="0"/>
                <w:color w:val="000000"/>
                <w:sz w:val="17"/>
              </w:rPr>
              <w:t>21305</w:t>
            </w:r>
          </w:p>
        </w:tc>
        <w:tc>
          <w:tcPr>
            <w:tcW w:w="3140" w:type="dxa"/>
            <w:vAlign w:val="center"/>
          </w:tcPr>
          <w:p w14:paraId="3327B5B6">
            <w:pPr>
              <w:jc w:val="left"/>
            </w:pPr>
            <w:r>
              <w:rPr>
                <w:rFonts w:ascii="宋体" w:hAnsi="宋体" w:eastAsia="宋体" w:cs="宋体"/>
                <w:b w:val="0"/>
                <w:i w:val="0"/>
                <w:color w:val="000000"/>
                <w:sz w:val="17"/>
              </w:rPr>
              <w:t>巩固脱贫攻坚成果衔接乡村振兴</w:t>
            </w:r>
          </w:p>
        </w:tc>
        <w:tc>
          <w:tcPr>
            <w:tcW w:w="1440" w:type="dxa"/>
            <w:vAlign w:val="center"/>
          </w:tcPr>
          <w:p w14:paraId="33DB0014">
            <w:pPr>
              <w:jc w:val="right"/>
            </w:pPr>
            <w:r>
              <w:rPr>
                <w:rFonts w:ascii="宋体" w:hAnsi="宋体" w:eastAsia="宋体" w:cs="宋体"/>
                <w:b w:val="0"/>
                <w:i w:val="0"/>
                <w:color w:val="000000"/>
                <w:sz w:val="17"/>
              </w:rPr>
              <w:t>801.05</w:t>
            </w:r>
          </w:p>
        </w:tc>
        <w:tc>
          <w:tcPr>
            <w:tcW w:w="1440" w:type="dxa"/>
            <w:vAlign w:val="center"/>
          </w:tcPr>
          <w:p w14:paraId="056B21E4">
            <w:pPr>
              <w:jc w:val="right"/>
            </w:pPr>
            <w:r>
              <w:rPr>
                <w:rFonts w:ascii="宋体" w:hAnsi="宋体" w:eastAsia="宋体" w:cs="宋体"/>
                <w:b w:val="0"/>
                <w:i w:val="0"/>
                <w:color w:val="000000"/>
                <w:sz w:val="17"/>
              </w:rPr>
              <w:t>801.05</w:t>
            </w:r>
          </w:p>
        </w:tc>
        <w:tc>
          <w:tcPr>
            <w:tcW w:w="1440" w:type="dxa"/>
            <w:vAlign w:val="center"/>
          </w:tcPr>
          <w:p w14:paraId="56962033"/>
        </w:tc>
        <w:tc>
          <w:tcPr>
            <w:tcW w:w="1440" w:type="dxa"/>
            <w:vAlign w:val="center"/>
          </w:tcPr>
          <w:p w14:paraId="59C274E2"/>
        </w:tc>
        <w:tc>
          <w:tcPr>
            <w:tcW w:w="1440" w:type="dxa"/>
            <w:vAlign w:val="center"/>
          </w:tcPr>
          <w:p w14:paraId="1B3879BB"/>
        </w:tc>
        <w:tc>
          <w:tcPr>
            <w:tcW w:w="1440" w:type="dxa"/>
            <w:vAlign w:val="center"/>
          </w:tcPr>
          <w:p w14:paraId="6DB7EE00"/>
        </w:tc>
        <w:tc>
          <w:tcPr>
            <w:tcW w:w="1398" w:type="dxa"/>
            <w:vAlign w:val="center"/>
          </w:tcPr>
          <w:p w14:paraId="7F5D4C6E"/>
        </w:tc>
      </w:tr>
      <w:tr w14:paraId="4C346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41235C">
            <w:pPr>
              <w:jc w:val="left"/>
            </w:pPr>
            <w:r>
              <w:rPr>
                <w:rFonts w:ascii="宋体" w:hAnsi="宋体" w:eastAsia="宋体" w:cs="宋体"/>
                <w:b w:val="0"/>
                <w:i w:val="0"/>
                <w:color w:val="000000"/>
                <w:sz w:val="17"/>
              </w:rPr>
              <w:t>2130502</w:t>
            </w:r>
          </w:p>
        </w:tc>
        <w:tc>
          <w:tcPr>
            <w:tcW w:w="3140" w:type="dxa"/>
            <w:vAlign w:val="center"/>
          </w:tcPr>
          <w:p w14:paraId="7AACCE4F">
            <w:pPr>
              <w:jc w:val="left"/>
            </w:pPr>
            <w:r>
              <w:rPr>
                <w:rFonts w:ascii="宋体" w:hAnsi="宋体" w:eastAsia="宋体" w:cs="宋体"/>
                <w:b w:val="0"/>
                <w:i w:val="0"/>
                <w:color w:val="000000"/>
                <w:sz w:val="17"/>
              </w:rPr>
              <w:t>一般行政管理事务</w:t>
            </w:r>
          </w:p>
        </w:tc>
        <w:tc>
          <w:tcPr>
            <w:tcW w:w="1440" w:type="dxa"/>
            <w:vAlign w:val="center"/>
          </w:tcPr>
          <w:p w14:paraId="02590C33">
            <w:pPr>
              <w:jc w:val="right"/>
            </w:pPr>
            <w:r>
              <w:rPr>
                <w:rFonts w:ascii="宋体" w:hAnsi="宋体" w:eastAsia="宋体" w:cs="宋体"/>
                <w:b w:val="0"/>
                <w:i w:val="0"/>
                <w:color w:val="000000"/>
                <w:sz w:val="17"/>
              </w:rPr>
              <w:t>0.99</w:t>
            </w:r>
          </w:p>
        </w:tc>
        <w:tc>
          <w:tcPr>
            <w:tcW w:w="1440" w:type="dxa"/>
            <w:vAlign w:val="center"/>
          </w:tcPr>
          <w:p w14:paraId="5EAEAD08">
            <w:pPr>
              <w:jc w:val="right"/>
            </w:pPr>
            <w:r>
              <w:rPr>
                <w:rFonts w:ascii="宋体" w:hAnsi="宋体" w:eastAsia="宋体" w:cs="宋体"/>
                <w:b w:val="0"/>
                <w:i w:val="0"/>
                <w:color w:val="000000"/>
                <w:sz w:val="17"/>
              </w:rPr>
              <w:t>0.99</w:t>
            </w:r>
          </w:p>
        </w:tc>
        <w:tc>
          <w:tcPr>
            <w:tcW w:w="1440" w:type="dxa"/>
            <w:vAlign w:val="center"/>
          </w:tcPr>
          <w:p w14:paraId="2B753399"/>
        </w:tc>
        <w:tc>
          <w:tcPr>
            <w:tcW w:w="1440" w:type="dxa"/>
            <w:vAlign w:val="center"/>
          </w:tcPr>
          <w:p w14:paraId="02734C9E"/>
        </w:tc>
        <w:tc>
          <w:tcPr>
            <w:tcW w:w="1440" w:type="dxa"/>
            <w:vAlign w:val="center"/>
          </w:tcPr>
          <w:p w14:paraId="5F79B5C5"/>
        </w:tc>
        <w:tc>
          <w:tcPr>
            <w:tcW w:w="1440" w:type="dxa"/>
            <w:vAlign w:val="center"/>
          </w:tcPr>
          <w:p w14:paraId="51746901"/>
        </w:tc>
        <w:tc>
          <w:tcPr>
            <w:tcW w:w="1398" w:type="dxa"/>
            <w:vAlign w:val="center"/>
          </w:tcPr>
          <w:p w14:paraId="4AA05ABC"/>
        </w:tc>
      </w:tr>
      <w:tr w14:paraId="10ED4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5B8CBC">
            <w:pPr>
              <w:jc w:val="left"/>
            </w:pPr>
            <w:r>
              <w:rPr>
                <w:rFonts w:ascii="宋体" w:hAnsi="宋体" w:eastAsia="宋体" w:cs="宋体"/>
                <w:b w:val="0"/>
                <w:i w:val="0"/>
                <w:color w:val="000000"/>
                <w:sz w:val="17"/>
              </w:rPr>
              <w:t>2130504</w:t>
            </w:r>
          </w:p>
        </w:tc>
        <w:tc>
          <w:tcPr>
            <w:tcW w:w="3140" w:type="dxa"/>
            <w:vAlign w:val="center"/>
          </w:tcPr>
          <w:p w14:paraId="4E34AEB0">
            <w:pPr>
              <w:jc w:val="left"/>
            </w:pPr>
            <w:r>
              <w:rPr>
                <w:rFonts w:ascii="宋体" w:hAnsi="宋体" w:eastAsia="宋体" w:cs="宋体"/>
                <w:b w:val="0"/>
                <w:i w:val="0"/>
                <w:color w:val="000000"/>
                <w:sz w:val="17"/>
              </w:rPr>
              <w:t>农村基础设施建设</w:t>
            </w:r>
          </w:p>
        </w:tc>
        <w:tc>
          <w:tcPr>
            <w:tcW w:w="1440" w:type="dxa"/>
            <w:vAlign w:val="center"/>
          </w:tcPr>
          <w:p w14:paraId="29C7F362">
            <w:pPr>
              <w:jc w:val="right"/>
            </w:pPr>
            <w:r>
              <w:rPr>
                <w:rFonts w:ascii="宋体" w:hAnsi="宋体" w:eastAsia="宋体" w:cs="宋体"/>
                <w:b w:val="0"/>
                <w:i w:val="0"/>
                <w:color w:val="000000"/>
                <w:sz w:val="17"/>
              </w:rPr>
              <w:t>200.00</w:t>
            </w:r>
          </w:p>
        </w:tc>
        <w:tc>
          <w:tcPr>
            <w:tcW w:w="1440" w:type="dxa"/>
            <w:vAlign w:val="center"/>
          </w:tcPr>
          <w:p w14:paraId="2CEE11FD">
            <w:pPr>
              <w:jc w:val="right"/>
            </w:pPr>
            <w:r>
              <w:rPr>
                <w:rFonts w:ascii="宋体" w:hAnsi="宋体" w:eastAsia="宋体" w:cs="宋体"/>
                <w:b w:val="0"/>
                <w:i w:val="0"/>
                <w:color w:val="000000"/>
                <w:sz w:val="17"/>
              </w:rPr>
              <w:t>200.00</w:t>
            </w:r>
          </w:p>
        </w:tc>
        <w:tc>
          <w:tcPr>
            <w:tcW w:w="1440" w:type="dxa"/>
            <w:vAlign w:val="center"/>
          </w:tcPr>
          <w:p w14:paraId="6ADC0A0A"/>
        </w:tc>
        <w:tc>
          <w:tcPr>
            <w:tcW w:w="1440" w:type="dxa"/>
            <w:vAlign w:val="center"/>
          </w:tcPr>
          <w:p w14:paraId="3C20C6E8"/>
        </w:tc>
        <w:tc>
          <w:tcPr>
            <w:tcW w:w="1440" w:type="dxa"/>
            <w:vAlign w:val="center"/>
          </w:tcPr>
          <w:p w14:paraId="144B75C3"/>
        </w:tc>
        <w:tc>
          <w:tcPr>
            <w:tcW w:w="1440" w:type="dxa"/>
            <w:vAlign w:val="center"/>
          </w:tcPr>
          <w:p w14:paraId="5457A6A2"/>
        </w:tc>
        <w:tc>
          <w:tcPr>
            <w:tcW w:w="1398" w:type="dxa"/>
            <w:vAlign w:val="center"/>
          </w:tcPr>
          <w:p w14:paraId="4CA59C11"/>
        </w:tc>
      </w:tr>
      <w:tr w14:paraId="5C28B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06ADD7">
            <w:pPr>
              <w:jc w:val="left"/>
            </w:pPr>
            <w:r>
              <w:rPr>
                <w:rFonts w:ascii="宋体" w:hAnsi="宋体" w:eastAsia="宋体" w:cs="宋体"/>
                <w:b w:val="0"/>
                <w:i w:val="0"/>
                <w:color w:val="000000"/>
                <w:sz w:val="17"/>
              </w:rPr>
              <w:t>2130505</w:t>
            </w:r>
          </w:p>
        </w:tc>
        <w:tc>
          <w:tcPr>
            <w:tcW w:w="3140" w:type="dxa"/>
            <w:vAlign w:val="center"/>
          </w:tcPr>
          <w:p w14:paraId="39E50D20">
            <w:pPr>
              <w:jc w:val="left"/>
            </w:pPr>
            <w:r>
              <w:rPr>
                <w:rFonts w:ascii="宋体" w:hAnsi="宋体" w:eastAsia="宋体" w:cs="宋体"/>
                <w:b w:val="0"/>
                <w:i w:val="0"/>
                <w:color w:val="000000"/>
                <w:sz w:val="17"/>
              </w:rPr>
              <w:t>生产发展</w:t>
            </w:r>
          </w:p>
        </w:tc>
        <w:tc>
          <w:tcPr>
            <w:tcW w:w="1440" w:type="dxa"/>
            <w:vAlign w:val="center"/>
          </w:tcPr>
          <w:p w14:paraId="2FC9911B">
            <w:pPr>
              <w:jc w:val="right"/>
            </w:pPr>
            <w:r>
              <w:rPr>
                <w:rFonts w:ascii="宋体" w:hAnsi="宋体" w:eastAsia="宋体" w:cs="宋体"/>
                <w:b w:val="0"/>
                <w:i w:val="0"/>
                <w:color w:val="000000"/>
                <w:sz w:val="17"/>
              </w:rPr>
              <w:t>582.86</w:t>
            </w:r>
          </w:p>
        </w:tc>
        <w:tc>
          <w:tcPr>
            <w:tcW w:w="1440" w:type="dxa"/>
            <w:vAlign w:val="center"/>
          </w:tcPr>
          <w:p w14:paraId="287E8547">
            <w:pPr>
              <w:jc w:val="right"/>
            </w:pPr>
            <w:r>
              <w:rPr>
                <w:rFonts w:ascii="宋体" w:hAnsi="宋体" w:eastAsia="宋体" w:cs="宋体"/>
                <w:b w:val="0"/>
                <w:i w:val="0"/>
                <w:color w:val="000000"/>
                <w:sz w:val="17"/>
              </w:rPr>
              <w:t>582.86</w:t>
            </w:r>
          </w:p>
        </w:tc>
        <w:tc>
          <w:tcPr>
            <w:tcW w:w="1440" w:type="dxa"/>
            <w:vAlign w:val="center"/>
          </w:tcPr>
          <w:p w14:paraId="78ED72C8"/>
        </w:tc>
        <w:tc>
          <w:tcPr>
            <w:tcW w:w="1440" w:type="dxa"/>
            <w:vAlign w:val="center"/>
          </w:tcPr>
          <w:p w14:paraId="56E3DBFF"/>
        </w:tc>
        <w:tc>
          <w:tcPr>
            <w:tcW w:w="1440" w:type="dxa"/>
            <w:vAlign w:val="center"/>
          </w:tcPr>
          <w:p w14:paraId="6DCF9146"/>
        </w:tc>
        <w:tc>
          <w:tcPr>
            <w:tcW w:w="1440" w:type="dxa"/>
            <w:vAlign w:val="center"/>
          </w:tcPr>
          <w:p w14:paraId="067CCCEA"/>
        </w:tc>
        <w:tc>
          <w:tcPr>
            <w:tcW w:w="1398" w:type="dxa"/>
            <w:vAlign w:val="center"/>
          </w:tcPr>
          <w:p w14:paraId="1634C8B8"/>
        </w:tc>
      </w:tr>
      <w:tr w14:paraId="65C56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DBEC88">
            <w:pPr>
              <w:jc w:val="left"/>
            </w:pPr>
            <w:r>
              <w:rPr>
                <w:rFonts w:ascii="宋体" w:hAnsi="宋体" w:eastAsia="宋体" w:cs="宋体"/>
                <w:b w:val="0"/>
                <w:i w:val="0"/>
                <w:color w:val="000000"/>
                <w:sz w:val="17"/>
              </w:rPr>
              <w:t>2130599</w:t>
            </w:r>
          </w:p>
        </w:tc>
        <w:tc>
          <w:tcPr>
            <w:tcW w:w="3140" w:type="dxa"/>
            <w:vAlign w:val="center"/>
          </w:tcPr>
          <w:p w14:paraId="1C05AA48">
            <w:pPr>
              <w:jc w:val="left"/>
            </w:pPr>
            <w:r>
              <w:rPr>
                <w:rFonts w:ascii="宋体" w:hAnsi="宋体" w:eastAsia="宋体" w:cs="宋体"/>
                <w:b w:val="0"/>
                <w:i w:val="0"/>
                <w:color w:val="000000"/>
                <w:sz w:val="17"/>
              </w:rPr>
              <w:t>其他巩固脱贫攻坚成果衔接乡村振兴支出</w:t>
            </w:r>
          </w:p>
        </w:tc>
        <w:tc>
          <w:tcPr>
            <w:tcW w:w="1440" w:type="dxa"/>
            <w:vAlign w:val="center"/>
          </w:tcPr>
          <w:p w14:paraId="20B05296">
            <w:pPr>
              <w:jc w:val="right"/>
            </w:pPr>
            <w:r>
              <w:rPr>
                <w:rFonts w:ascii="宋体" w:hAnsi="宋体" w:eastAsia="宋体" w:cs="宋体"/>
                <w:b w:val="0"/>
                <w:i w:val="0"/>
                <w:color w:val="000000"/>
                <w:sz w:val="17"/>
              </w:rPr>
              <w:t>17.20</w:t>
            </w:r>
          </w:p>
        </w:tc>
        <w:tc>
          <w:tcPr>
            <w:tcW w:w="1440" w:type="dxa"/>
            <w:vAlign w:val="center"/>
          </w:tcPr>
          <w:p w14:paraId="67D13999">
            <w:pPr>
              <w:jc w:val="right"/>
            </w:pPr>
            <w:r>
              <w:rPr>
                <w:rFonts w:ascii="宋体" w:hAnsi="宋体" w:eastAsia="宋体" w:cs="宋体"/>
                <w:b w:val="0"/>
                <w:i w:val="0"/>
                <w:color w:val="000000"/>
                <w:sz w:val="17"/>
              </w:rPr>
              <w:t>17.20</w:t>
            </w:r>
          </w:p>
        </w:tc>
        <w:tc>
          <w:tcPr>
            <w:tcW w:w="1440" w:type="dxa"/>
            <w:vAlign w:val="center"/>
          </w:tcPr>
          <w:p w14:paraId="7067A71B"/>
        </w:tc>
        <w:tc>
          <w:tcPr>
            <w:tcW w:w="1440" w:type="dxa"/>
            <w:vAlign w:val="center"/>
          </w:tcPr>
          <w:p w14:paraId="5E780A94"/>
        </w:tc>
        <w:tc>
          <w:tcPr>
            <w:tcW w:w="1440" w:type="dxa"/>
            <w:vAlign w:val="center"/>
          </w:tcPr>
          <w:p w14:paraId="69236D84"/>
        </w:tc>
        <w:tc>
          <w:tcPr>
            <w:tcW w:w="1440" w:type="dxa"/>
            <w:vAlign w:val="center"/>
          </w:tcPr>
          <w:p w14:paraId="048A702C"/>
        </w:tc>
        <w:tc>
          <w:tcPr>
            <w:tcW w:w="1398" w:type="dxa"/>
            <w:vAlign w:val="center"/>
          </w:tcPr>
          <w:p w14:paraId="332E0577"/>
        </w:tc>
      </w:tr>
      <w:tr w14:paraId="5FC52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9AE946">
            <w:pPr>
              <w:jc w:val="left"/>
            </w:pPr>
            <w:r>
              <w:rPr>
                <w:rFonts w:ascii="宋体" w:hAnsi="宋体" w:eastAsia="宋体" w:cs="宋体"/>
                <w:b w:val="0"/>
                <w:i w:val="0"/>
                <w:color w:val="000000"/>
                <w:sz w:val="17"/>
              </w:rPr>
              <w:t>21307</w:t>
            </w:r>
          </w:p>
        </w:tc>
        <w:tc>
          <w:tcPr>
            <w:tcW w:w="3140" w:type="dxa"/>
            <w:vAlign w:val="center"/>
          </w:tcPr>
          <w:p w14:paraId="3E8C932C">
            <w:pPr>
              <w:jc w:val="left"/>
            </w:pPr>
            <w:r>
              <w:rPr>
                <w:rFonts w:ascii="宋体" w:hAnsi="宋体" w:eastAsia="宋体" w:cs="宋体"/>
                <w:b w:val="0"/>
                <w:i w:val="0"/>
                <w:color w:val="000000"/>
                <w:sz w:val="17"/>
              </w:rPr>
              <w:t>农村综合改革</w:t>
            </w:r>
          </w:p>
        </w:tc>
        <w:tc>
          <w:tcPr>
            <w:tcW w:w="1440" w:type="dxa"/>
            <w:vAlign w:val="center"/>
          </w:tcPr>
          <w:p w14:paraId="5BEAAA0C">
            <w:pPr>
              <w:jc w:val="right"/>
            </w:pPr>
            <w:r>
              <w:rPr>
                <w:rFonts w:ascii="宋体" w:hAnsi="宋体" w:eastAsia="宋体" w:cs="宋体"/>
                <w:b w:val="0"/>
                <w:i w:val="0"/>
                <w:color w:val="000000"/>
                <w:sz w:val="17"/>
              </w:rPr>
              <w:t>290.05</w:t>
            </w:r>
          </w:p>
        </w:tc>
        <w:tc>
          <w:tcPr>
            <w:tcW w:w="1440" w:type="dxa"/>
            <w:vAlign w:val="center"/>
          </w:tcPr>
          <w:p w14:paraId="09E7F1D1">
            <w:pPr>
              <w:jc w:val="right"/>
            </w:pPr>
            <w:r>
              <w:rPr>
                <w:rFonts w:ascii="宋体" w:hAnsi="宋体" w:eastAsia="宋体" w:cs="宋体"/>
                <w:b w:val="0"/>
                <w:i w:val="0"/>
                <w:color w:val="000000"/>
                <w:sz w:val="17"/>
              </w:rPr>
              <w:t>290.05</w:t>
            </w:r>
          </w:p>
        </w:tc>
        <w:tc>
          <w:tcPr>
            <w:tcW w:w="1440" w:type="dxa"/>
            <w:vAlign w:val="center"/>
          </w:tcPr>
          <w:p w14:paraId="2D176514"/>
        </w:tc>
        <w:tc>
          <w:tcPr>
            <w:tcW w:w="1440" w:type="dxa"/>
            <w:vAlign w:val="center"/>
          </w:tcPr>
          <w:p w14:paraId="3DAB4228"/>
        </w:tc>
        <w:tc>
          <w:tcPr>
            <w:tcW w:w="1440" w:type="dxa"/>
            <w:vAlign w:val="center"/>
          </w:tcPr>
          <w:p w14:paraId="2669BD09"/>
        </w:tc>
        <w:tc>
          <w:tcPr>
            <w:tcW w:w="1440" w:type="dxa"/>
            <w:vAlign w:val="center"/>
          </w:tcPr>
          <w:p w14:paraId="21CF7D0F"/>
        </w:tc>
        <w:tc>
          <w:tcPr>
            <w:tcW w:w="1398" w:type="dxa"/>
            <w:vAlign w:val="center"/>
          </w:tcPr>
          <w:p w14:paraId="2A39439C"/>
        </w:tc>
      </w:tr>
      <w:tr w14:paraId="10D99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B82645">
            <w:pPr>
              <w:jc w:val="left"/>
            </w:pPr>
            <w:r>
              <w:rPr>
                <w:rFonts w:ascii="宋体" w:hAnsi="宋体" w:eastAsia="宋体" w:cs="宋体"/>
                <w:b w:val="0"/>
                <w:i w:val="0"/>
                <w:color w:val="000000"/>
                <w:sz w:val="17"/>
              </w:rPr>
              <w:t>2130701</w:t>
            </w:r>
          </w:p>
        </w:tc>
        <w:tc>
          <w:tcPr>
            <w:tcW w:w="3140" w:type="dxa"/>
            <w:vAlign w:val="center"/>
          </w:tcPr>
          <w:p w14:paraId="478E0A17">
            <w:pPr>
              <w:jc w:val="left"/>
            </w:pPr>
            <w:r>
              <w:rPr>
                <w:rFonts w:ascii="宋体" w:hAnsi="宋体" w:eastAsia="宋体" w:cs="宋体"/>
                <w:b w:val="0"/>
                <w:i w:val="0"/>
                <w:color w:val="000000"/>
                <w:sz w:val="17"/>
              </w:rPr>
              <w:t>对村级公益事业建设的补助</w:t>
            </w:r>
          </w:p>
        </w:tc>
        <w:tc>
          <w:tcPr>
            <w:tcW w:w="1440" w:type="dxa"/>
            <w:vAlign w:val="center"/>
          </w:tcPr>
          <w:p w14:paraId="13D69639">
            <w:pPr>
              <w:jc w:val="right"/>
            </w:pPr>
            <w:r>
              <w:rPr>
                <w:rFonts w:ascii="宋体" w:hAnsi="宋体" w:eastAsia="宋体" w:cs="宋体"/>
                <w:b w:val="0"/>
                <w:i w:val="0"/>
                <w:color w:val="000000"/>
                <w:sz w:val="17"/>
              </w:rPr>
              <w:t>28.90</w:t>
            </w:r>
          </w:p>
        </w:tc>
        <w:tc>
          <w:tcPr>
            <w:tcW w:w="1440" w:type="dxa"/>
            <w:vAlign w:val="center"/>
          </w:tcPr>
          <w:p w14:paraId="27FDFBC6">
            <w:pPr>
              <w:jc w:val="right"/>
            </w:pPr>
            <w:r>
              <w:rPr>
                <w:rFonts w:ascii="宋体" w:hAnsi="宋体" w:eastAsia="宋体" w:cs="宋体"/>
                <w:b w:val="0"/>
                <w:i w:val="0"/>
                <w:color w:val="000000"/>
                <w:sz w:val="17"/>
              </w:rPr>
              <w:t>28.90</w:t>
            </w:r>
          </w:p>
        </w:tc>
        <w:tc>
          <w:tcPr>
            <w:tcW w:w="1440" w:type="dxa"/>
            <w:vAlign w:val="center"/>
          </w:tcPr>
          <w:p w14:paraId="6DDED607"/>
        </w:tc>
        <w:tc>
          <w:tcPr>
            <w:tcW w:w="1440" w:type="dxa"/>
            <w:vAlign w:val="center"/>
          </w:tcPr>
          <w:p w14:paraId="50815B34"/>
        </w:tc>
        <w:tc>
          <w:tcPr>
            <w:tcW w:w="1440" w:type="dxa"/>
            <w:vAlign w:val="center"/>
          </w:tcPr>
          <w:p w14:paraId="681C0AFA"/>
        </w:tc>
        <w:tc>
          <w:tcPr>
            <w:tcW w:w="1440" w:type="dxa"/>
            <w:vAlign w:val="center"/>
          </w:tcPr>
          <w:p w14:paraId="384F8BCD"/>
        </w:tc>
        <w:tc>
          <w:tcPr>
            <w:tcW w:w="1398" w:type="dxa"/>
            <w:vAlign w:val="center"/>
          </w:tcPr>
          <w:p w14:paraId="501FD63F"/>
        </w:tc>
      </w:tr>
      <w:tr w14:paraId="321E4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05B4B0C">
            <w:pPr>
              <w:jc w:val="left"/>
            </w:pPr>
            <w:r>
              <w:rPr>
                <w:rFonts w:ascii="宋体" w:hAnsi="宋体" w:eastAsia="宋体" w:cs="宋体"/>
                <w:b w:val="0"/>
                <w:i w:val="0"/>
                <w:color w:val="000000"/>
                <w:sz w:val="17"/>
              </w:rPr>
              <w:t>2130705</w:t>
            </w:r>
          </w:p>
        </w:tc>
        <w:tc>
          <w:tcPr>
            <w:tcW w:w="3140" w:type="dxa"/>
            <w:vAlign w:val="center"/>
          </w:tcPr>
          <w:p w14:paraId="1E3ECF09">
            <w:pPr>
              <w:jc w:val="left"/>
            </w:pPr>
            <w:r>
              <w:rPr>
                <w:rFonts w:ascii="宋体" w:hAnsi="宋体" w:eastAsia="宋体" w:cs="宋体"/>
                <w:b w:val="0"/>
                <w:i w:val="0"/>
                <w:color w:val="000000"/>
                <w:sz w:val="17"/>
              </w:rPr>
              <w:t>对村民委员会和村党支部的补助</w:t>
            </w:r>
          </w:p>
        </w:tc>
        <w:tc>
          <w:tcPr>
            <w:tcW w:w="1440" w:type="dxa"/>
            <w:vAlign w:val="center"/>
          </w:tcPr>
          <w:p w14:paraId="5B711E0D">
            <w:pPr>
              <w:jc w:val="right"/>
            </w:pPr>
            <w:r>
              <w:rPr>
                <w:rFonts w:ascii="宋体" w:hAnsi="宋体" w:eastAsia="宋体" w:cs="宋体"/>
                <w:b w:val="0"/>
                <w:i w:val="0"/>
                <w:color w:val="000000"/>
                <w:sz w:val="17"/>
              </w:rPr>
              <w:t>261.15</w:t>
            </w:r>
          </w:p>
        </w:tc>
        <w:tc>
          <w:tcPr>
            <w:tcW w:w="1440" w:type="dxa"/>
            <w:vAlign w:val="center"/>
          </w:tcPr>
          <w:p w14:paraId="71A3B81D">
            <w:pPr>
              <w:jc w:val="right"/>
            </w:pPr>
            <w:r>
              <w:rPr>
                <w:rFonts w:ascii="宋体" w:hAnsi="宋体" w:eastAsia="宋体" w:cs="宋体"/>
                <w:b w:val="0"/>
                <w:i w:val="0"/>
                <w:color w:val="000000"/>
                <w:sz w:val="17"/>
              </w:rPr>
              <w:t>261.15</w:t>
            </w:r>
          </w:p>
        </w:tc>
        <w:tc>
          <w:tcPr>
            <w:tcW w:w="1440" w:type="dxa"/>
            <w:vAlign w:val="center"/>
          </w:tcPr>
          <w:p w14:paraId="27B9C3E8"/>
        </w:tc>
        <w:tc>
          <w:tcPr>
            <w:tcW w:w="1440" w:type="dxa"/>
            <w:vAlign w:val="center"/>
          </w:tcPr>
          <w:p w14:paraId="78A60F44"/>
        </w:tc>
        <w:tc>
          <w:tcPr>
            <w:tcW w:w="1440" w:type="dxa"/>
            <w:vAlign w:val="center"/>
          </w:tcPr>
          <w:p w14:paraId="3DC798F3"/>
        </w:tc>
        <w:tc>
          <w:tcPr>
            <w:tcW w:w="1440" w:type="dxa"/>
            <w:vAlign w:val="center"/>
          </w:tcPr>
          <w:p w14:paraId="3236995F"/>
        </w:tc>
        <w:tc>
          <w:tcPr>
            <w:tcW w:w="1398" w:type="dxa"/>
            <w:vAlign w:val="center"/>
          </w:tcPr>
          <w:p w14:paraId="01F6F9CD"/>
        </w:tc>
      </w:tr>
      <w:tr w14:paraId="4BD42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CBB436">
            <w:pPr>
              <w:jc w:val="left"/>
            </w:pPr>
            <w:r>
              <w:rPr>
                <w:rFonts w:ascii="宋体" w:hAnsi="宋体" w:eastAsia="宋体" w:cs="宋体"/>
                <w:b w:val="0"/>
                <w:i w:val="0"/>
                <w:color w:val="000000"/>
                <w:sz w:val="17"/>
              </w:rPr>
              <w:t>214</w:t>
            </w:r>
          </w:p>
        </w:tc>
        <w:tc>
          <w:tcPr>
            <w:tcW w:w="3140" w:type="dxa"/>
            <w:vAlign w:val="center"/>
          </w:tcPr>
          <w:p w14:paraId="4DDEC7AB">
            <w:pPr>
              <w:jc w:val="left"/>
            </w:pPr>
            <w:r>
              <w:rPr>
                <w:rFonts w:ascii="宋体" w:hAnsi="宋体" w:eastAsia="宋体" w:cs="宋体"/>
                <w:b w:val="0"/>
                <w:i w:val="0"/>
                <w:color w:val="000000"/>
                <w:sz w:val="17"/>
              </w:rPr>
              <w:t>交通运输支出</w:t>
            </w:r>
          </w:p>
        </w:tc>
        <w:tc>
          <w:tcPr>
            <w:tcW w:w="1440" w:type="dxa"/>
            <w:vAlign w:val="center"/>
          </w:tcPr>
          <w:p w14:paraId="293AE867">
            <w:pPr>
              <w:jc w:val="right"/>
            </w:pPr>
            <w:r>
              <w:rPr>
                <w:rFonts w:ascii="宋体" w:hAnsi="宋体" w:eastAsia="宋体" w:cs="宋体"/>
                <w:b w:val="0"/>
                <w:i w:val="0"/>
                <w:color w:val="000000"/>
                <w:sz w:val="17"/>
              </w:rPr>
              <w:t>34.07</w:t>
            </w:r>
          </w:p>
        </w:tc>
        <w:tc>
          <w:tcPr>
            <w:tcW w:w="1440" w:type="dxa"/>
            <w:vAlign w:val="center"/>
          </w:tcPr>
          <w:p w14:paraId="02DFE451">
            <w:pPr>
              <w:jc w:val="right"/>
            </w:pPr>
            <w:r>
              <w:rPr>
                <w:rFonts w:ascii="宋体" w:hAnsi="宋体" w:eastAsia="宋体" w:cs="宋体"/>
                <w:b w:val="0"/>
                <w:i w:val="0"/>
                <w:color w:val="000000"/>
                <w:sz w:val="17"/>
              </w:rPr>
              <w:t>34.07</w:t>
            </w:r>
          </w:p>
        </w:tc>
        <w:tc>
          <w:tcPr>
            <w:tcW w:w="1440" w:type="dxa"/>
            <w:vAlign w:val="center"/>
          </w:tcPr>
          <w:p w14:paraId="575454BD"/>
        </w:tc>
        <w:tc>
          <w:tcPr>
            <w:tcW w:w="1440" w:type="dxa"/>
            <w:vAlign w:val="center"/>
          </w:tcPr>
          <w:p w14:paraId="07B7FD9A"/>
        </w:tc>
        <w:tc>
          <w:tcPr>
            <w:tcW w:w="1440" w:type="dxa"/>
            <w:vAlign w:val="center"/>
          </w:tcPr>
          <w:p w14:paraId="41C40084"/>
        </w:tc>
        <w:tc>
          <w:tcPr>
            <w:tcW w:w="1440" w:type="dxa"/>
            <w:vAlign w:val="center"/>
          </w:tcPr>
          <w:p w14:paraId="1BEEFB2E"/>
        </w:tc>
        <w:tc>
          <w:tcPr>
            <w:tcW w:w="1398" w:type="dxa"/>
            <w:vAlign w:val="center"/>
          </w:tcPr>
          <w:p w14:paraId="747EDB8D"/>
        </w:tc>
      </w:tr>
      <w:tr w14:paraId="387AA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00E8C6E">
            <w:pPr>
              <w:jc w:val="left"/>
            </w:pPr>
            <w:r>
              <w:rPr>
                <w:rFonts w:ascii="宋体" w:hAnsi="宋体" w:eastAsia="宋体" w:cs="宋体"/>
                <w:b w:val="0"/>
                <w:i w:val="0"/>
                <w:color w:val="000000"/>
                <w:sz w:val="17"/>
              </w:rPr>
              <w:t>21401</w:t>
            </w:r>
          </w:p>
        </w:tc>
        <w:tc>
          <w:tcPr>
            <w:tcW w:w="3140" w:type="dxa"/>
            <w:vAlign w:val="center"/>
          </w:tcPr>
          <w:p w14:paraId="7D340AD1">
            <w:pPr>
              <w:jc w:val="left"/>
            </w:pPr>
            <w:r>
              <w:rPr>
                <w:rFonts w:ascii="宋体" w:hAnsi="宋体" w:eastAsia="宋体" w:cs="宋体"/>
                <w:b w:val="0"/>
                <w:i w:val="0"/>
                <w:color w:val="000000"/>
                <w:sz w:val="17"/>
              </w:rPr>
              <w:t>公路水路运输</w:t>
            </w:r>
          </w:p>
        </w:tc>
        <w:tc>
          <w:tcPr>
            <w:tcW w:w="1440" w:type="dxa"/>
            <w:vAlign w:val="center"/>
          </w:tcPr>
          <w:p w14:paraId="17BCDF9F">
            <w:pPr>
              <w:jc w:val="right"/>
            </w:pPr>
            <w:r>
              <w:rPr>
                <w:rFonts w:ascii="宋体" w:hAnsi="宋体" w:eastAsia="宋体" w:cs="宋体"/>
                <w:b w:val="0"/>
                <w:i w:val="0"/>
                <w:color w:val="000000"/>
                <w:sz w:val="17"/>
              </w:rPr>
              <w:t>34.07</w:t>
            </w:r>
          </w:p>
        </w:tc>
        <w:tc>
          <w:tcPr>
            <w:tcW w:w="1440" w:type="dxa"/>
            <w:vAlign w:val="center"/>
          </w:tcPr>
          <w:p w14:paraId="24372B1E">
            <w:pPr>
              <w:jc w:val="right"/>
            </w:pPr>
            <w:r>
              <w:rPr>
                <w:rFonts w:ascii="宋体" w:hAnsi="宋体" w:eastAsia="宋体" w:cs="宋体"/>
                <w:b w:val="0"/>
                <w:i w:val="0"/>
                <w:color w:val="000000"/>
                <w:sz w:val="17"/>
              </w:rPr>
              <w:t>34.07</w:t>
            </w:r>
          </w:p>
        </w:tc>
        <w:tc>
          <w:tcPr>
            <w:tcW w:w="1440" w:type="dxa"/>
            <w:vAlign w:val="center"/>
          </w:tcPr>
          <w:p w14:paraId="6CB2C2DE"/>
        </w:tc>
        <w:tc>
          <w:tcPr>
            <w:tcW w:w="1440" w:type="dxa"/>
            <w:vAlign w:val="center"/>
          </w:tcPr>
          <w:p w14:paraId="50B90381"/>
        </w:tc>
        <w:tc>
          <w:tcPr>
            <w:tcW w:w="1440" w:type="dxa"/>
            <w:vAlign w:val="center"/>
          </w:tcPr>
          <w:p w14:paraId="67261955"/>
        </w:tc>
        <w:tc>
          <w:tcPr>
            <w:tcW w:w="1440" w:type="dxa"/>
            <w:vAlign w:val="center"/>
          </w:tcPr>
          <w:p w14:paraId="27837C84"/>
        </w:tc>
        <w:tc>
          <w:tcPr>
            <w:tcW w:w="1398" w:type="dxa"/>
            <w:vAlign w:val="center"/>
          </w:tcPr>
          <w:p w14:paraId="3028CE92"/>
        </w:tc>
      </w:tr>
      <w:tr w14:paraId="05738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80FC700">
            <w:pPr>
              <w:jc w:val="left"/>
            </w:pPr>
            <w:r>
              <w:rPr>
                <w:rFonts w:ascii="宋体" w:hAnsi="宋体" w:eastAsia="宋体" w:cs="宋体"/>
                <w:b w:val="0"/>
                <w:i w:val="0"/>
                <w:color w:val="000000"/>
                <w:sz w:val="17"/>
              </w:rPr>
              <w:t>2140106</w:t>
            </w:r>
          </w:p>
        </w:tc>
        <w:tc>
          <w:tcPr>
            <w:tcW w:w="3140" w:type="dxa"/>
            <w:vAlign w:val="center"/>
          </w:tcPr>
          <w:p w14:paraId="09ECBB41">
            <w:pPr>
              <w:jc w:val="left"/>
            </w:pPr>
            <w:r>
              <w:rPr>
                <w:rFonts w:ascii="宋体" w:hAnsi="宋体" w:eastAsia="宋体" w:cs="宋体"/>
                <w:b w:val="0"/>
                <w:i w:val="0"/>
                <w:color w:val="000000"/>
                <w:sz w:val="17"/>
              </w:rPr>
              <w:t>公路养护</w:t>
            </w:r>
          </w:p>
        </w:tc>
        <w:tc>
          <w:tcPr>
            <w:tcW w:w="1440" w:type="dxa"/>
            <w:vAlign w:val="center"/>
          </w:tcPr>
          <w:p w14:paraId="1190298F">
            <w:pPr>
              <w:jc w:val="right"/>
            </w:pPr>
            <w:r>
              <w:rPr>
                <w:rFonts w:ascii="宋体" w:hAnsi="宋体" w:eastAsia="宋体" w:cs="宋体"/>
                <w:b w:val="0"/>
                <w:i w:val="0"/>
                <w:color w:val="000000"/>
                <w:sz w:val="17"/>
              </w:rPr>
              <w:t>34.07</w:t>
            </w:r>
          </w:p>
        </w:tc>
        <w:tc>
          <w:tcPr>
            <w:tcW w:w="1440" w:type="dxa"/>
            <w:vAlign w:val="center"/>
          </w:tcPr>
          <w:p w14:paraId="23E4BDA2">
            <w:pPr>
              <w:jc w:val="right"/>
            </w:pPr>
            <w:r>
              <w:rPr>
                <w:rFonts w:ascii="宋体" w:hAnsi="宋体" w:eastAsia="宋体" w:cs="宋体"/>
                <w:b w:val="0"/>
                <w:i w:val="0"/>
                <w:color w:val="000000"/>
                <w:sz w:val="17"/>
              </w:rPr>
              <w:t>34.07</w:t>
            </w:r>
          </w:p>
        </w:tc>
        <w:tc>
          <w:tcPr>
            <w:tcW w:w="1440" w:type="dxa"/>
            <w:vAlign w:val="center"/>
          </w:tcPr>
          <w:p w14:paraId="51B2509C"/>
        </w:tc>
        <w:tc>
          <w:tcPr>
            <w:tcW w:w="1440" w:type="dxa"/>
            <w:vAlign w:val="center"/>
          </w:tcPr>
          <w:p w14:paraId="01857057"/>
        </w:tc>
        <w:tc>
          <w:tcPr>
            <w:tcW w:w="1440" w:type="dxa"/>
            <w:vAlign w:val="center"/>
          </w:tcPr>
          <w:p w14:paraId="6E45ADE0"/>
        </w:tc>
        <w:tc>
          <w:tcPr>
            <w:tcW w:w="1440" w:type="dxa"/>
            <w:vAlign w:val="center"/>
          </w:tcPr>
          <w:p w14:paraId="5010BEF7"/>
        </w:tc>
        <w:tc>
          <w:tcPr>
            <w:tcW w:w="1398" w:type="dxa"/>
            <w:vAlign w:val="center"/>
          </w:tcPr>
          <w:p w14:paraId="20D3EBD1"/>
        </w:tc>
      </w:tr>
      <w:tr w14:paraId="24FA7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DEF08F">
            <w:pPr>
              <w:jc w:val="left"/>
            </w:pPr>
            <w:r>
              <w:rPr>
                <w:rFonts w:ascii="宋体" w:hAnsi="宋体" w:eastAsia="宋体" w:cs="宋体"/>
                <w:b w:val="0"/>
                <w:i w:val="0"/>
                <w:color w:val="000000"/>
                <w:sz w:val="17"/>
              </w:rPr>
              <w:t>221</w:t>
            </w:r>
          </w:p>
        </w:tc>
        <w:tc>
          <w:tcPr>
            <w:tcW w:w="3140" w:type="dxa"/>
            <w:vAlign w:val="center"/>
          </w:tcPr>
          <w:p w14:paraId="7E2BFF7C">
            <w:pPr>
              <w:jc w:val="left"/>
            </w:pPr>
            <w:r>
              <w:rPr>
                <w:rFonts w:ascii="宋体" w:hAnsi="宋体" w:eastAsia="宋体" w:cs="宋体"/>
                <w:b w:val="0"/>
                <w:i w:val="0"/>
                <w:color w:val="000000"/>
                <w:sz w:val="17"/>
              </w:rPr>
              <w:t>住房保障支出</w:t>
            </w:r>
          </w:p>
        </w:tc>
        <w:tc>
          <w:tcPr>
            <w:tcW w:w="1440" w:type="dxa"/>
            <w:vAlign w:val="center"/>
          </w:tcPr>
          <w:p w14:paraId="051FA5ED">
            <w:pPr>
              <w:jc w:val="right"/>
            </w:pPr>
            <w:r>
              <w:rPr>
                <w:rFonts w:ascii="宋体" w:hAnsi="宋体" w:eastAsia="宋体" w:cs="宋体"/>
                <w:b w:val="0"/>
                <w:i w:val="0"/>
                <w:color w:val="000000"/>
                <w:sz w:val="17"/>
              </w:rPr>
              <w:t>118.39</w:t>
            </w:r>
          </w:p>
        </w:tc>
        <w:tc>
          <w:tcPr>
            <w:tcW w:w="1440" w:type="dxa"/>
            <w:vAlign w:val="center"/>
          </w:tcPr>
          <w:p w14:paraId="57BBB992">
            <w:pPr>
              <w:jc w:val="right"/>
            </w:pPr>
            <w:r>
              <w:rPr>
                <w:rFonts w:ascii="宋体" w:hAnsi="宋体" w:eastAsia="宋体" w:cs="宋体"/>
                <w:b w:val="0"/>
                <w:i w:val="0"/>
                <w:color w:val="000000"/>
                <w:sz w:val="17"/>
              </w:rPr>
              <w:t>118.39</w:t>
            </w:r>
          </w:p>
        </w:tc>
        <w:tc>
          <w:tcPr>
            <w:tcW w:w="1440" w:type="dxa"/>
            <w:vAlign w:val="center"/>
          </w:tcPr>
          <w:p w14:paraId="06E75A45"/>
        </w:tc>
        <w:tc>
          <w:tcPr>
            <w:tcW w:w="1440" w:type="dxa"/>
            <w:vAlign w:val="center"/>
          </w:tcPr>
          <w:p w14:paraId="4CA68B08"/>
        </w:tc>
        <w:tc>
          <w:tcPr>
            <w:tcW w:w="1440" w:type="dxa"/>
            <w:vAlign w:val="center"/>
          </w:tcPr>
          <w:p w14:paraId="57F02EA1"/>
        </w:tc>
        <w:tc>
          <w:tcPr>
            <w:tcW w:w="1440" w:type="dxa"/>
            <w:vAlign w:val="center"/>
          </w:tcPr>
          <w:p w14:paraId="1C99B36F"/>
        </w:tc>
        <w:tc>
          <w:tcPr>
            <w:tcW w:w="1398" w:type="dxa"/>
            <w:vAlign w:val="center"/>
          </w:tcPr>
          <w:p w14:paraId="7E74C0AB"/>
        </w:tc>
      </w:tr>
      <w:tr w14:paraId="59727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AFC2BF">
            <w:pPr>
              <w:jc w:val="left"/>
            </w:pPr>
            <w:r>
              <w:rPr>
                <w:rFonts w:ascii="宋体" w:hAnsi="宋体" w:eastAsia="宋体" w:cs="宋体"/>
                <w:b w:val="0"/>
                <w:i w:val="0"/>
                <w:color w:val="000000"/>
                <w:sz w:val="17"/>
              </w:rPr>
              <w:t>22102</w:t>
            </w:r>
          </w:p>
        </w:tc>
        <w:tc>
          <w:tcPr>
            <w:tcW w:w="3140" w:type="dxa"/>
            <w:vAlign w:val="center"/>
          </w:tcPr>
          <w:p w14:paraId="0FDCC488">
            <w:pPr>
              <w:jc w:val="left"/>
            </w:pPr>
            <w:r>
              <w:rPr>
                <w:rFonts w:ascii="宋体" w:hAnsi="宋体" w:eastAsia="宋体" w:cs="宋体"/>
                <w:b w:val="0"/>
                <w:i w:val="0"/>
                <w:color w:val="000000"/>
                <w:sz w:val="17"/>
              </w:rPr>
              <w:t>住房改革支出</w:t>
            </w:r>
          </w:p>
        </w:tc>
        <w:tc>
          <w:tcPr>
            <w:tcW w:w="1440" w:type="dxa"/>
            <w:vAlign w:val="center"/>
          </w:tcPr>
          <w:p w14:paraId="3BD239E8">
            <w:pPr>
              <w:jc w:val="right"/>
            </w:pPr>
            <w:r>
              <w:rPr>
                <w:rFonts w:ascii="宋体" w:hAnsi="宋体" w:eastAsia="宋体" w:cs="宋体"/>
                <w:b w:val="0"/>
                <w:i w:val="0"/>
                <w:color w:val="000000"/>
                <w:sz w:val="17"/>
              </w:rPr>
              <w:t>118.39</w:t>
            </w:r>
          </w:p>
        </w:tc>
        <w:tc>
          <w:tcPr>
            <w:tcW w:w="1440" w:type="dxa"/>
            <w:vAlign w:val="center"/>
          </w:tcPr>
          <w:p w14:paraId="0C0BA851">
            <w:pPr>
              <w:jc w:val="right"/>
            </w:pPr>
            <w:r>
              <w:rPr>
                <w:rFonts w:ascii="宋体" w:hAnsi="宋体" w:eastAsia="宋体" w:cs="宋体"/>
                <w:b w:val="0"/>
                <w:i w:val="0"/>
                <w:color w:val="000000"/>
                <w:sz w:val="17"/>
              </w:rPr>
              <w:t>118.39</w:t>
            </w:r>
          </w:p>
        </w:tc>
        <w:tc>
          <w:tcPr>
            <w:tcW w:w="1440" w:type="dxa"/>
            <w:vAlign w:val="center"/>
          </w:tcPr>
          <w:p w14:paraId="79391DF2"/>
        </w:tc>
        <w:tc>
          <w:tcPr>
            <w:tcW w:w="1440" w:type="dxa"/>
            <w:vAlign w:val="center"/>
          </w:tcPr>
          <w:p w14:paraId="059C7730"/>
        </w:tc>
        <w:tc>
          <w:tcPr>
            <w:tcW w:w="1440" w:type="dxa"/>
            <w:vAlign w:val="center"/>
          </w:tcPr>
          <w:p w14:paraId="0A1D2748"/>
        </w:tc>
        <w:tc>
          <w:tcPr>
            <w:tcW w:w="1440" w:type="dxa"/>
            <w:vAlign w:val="center"/>
          </w:tcPr>
          <w:p w14:paraId="4CCBF16A"/>
        </w:tc>
        <w:tc>
          <w:tcPr>
            <w:tcW w:w="1398" w:type="dxa"/>
            <w:vAlign w:val="center"/>
          </w:tcPr>
          <w:p w14:paraId="68934EFA"/>
        </w:tc>
      </w:tr>
      <w:tr w14:paraId="01B1AD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2A07434">
            <w:pPr>
              <w:jc w:val="left"/>
            </w:pPr>
            <w:r>
              <w:rPr>
                <w:rFonts w:ascii="宋体" w:hAnsi="宋体" w:eastAsia="宋体" w:cs="宋体"/>
                <w:b w:val="0"/>
                <w:i w:val="0"/>
                <w:color w:val="000000"/>
                <w:sz w:val="17"/>
              </w:rPr>
              <w:t>2210201</w:t>
            </w:r>
          </w:p>
        </w:tc>
        <w:tc>
          <w:tcPr>
            <w:tcW w:w="3140" w:type="dxa"/>
            <w:vAlign w:val="center"/>
          </w:tcPr>
          <w:p w14:paraId="64EC0591">
            <w:pPr>
              <w:jc w:val="left"/>
            </w:pPr>
            <w:r>
              <w:rPr>
                <w:rFonts w:ascii="宋体" w:hAnsi="宋体" w:eastAsia="宋体" w:cs="宋体"/>
                <w:b w:val="0"/>
                <w:i w:val="0"/>
                <w:color w:val="000000"/>
                <w:sz w:val="17"/>
              </w:rPr>
              <w:t>住房公积金</w:t>
            </w:r>
          </w:p>
        </w:tc>
        <w:tc>
          <w:tcPr>
            <w:tcW w:w="1440" w:type="dxa"/>
            <w:vAlign w:val="center"/>
          </w:tcPr>
          <w:p w14:paraId="26AF0780">
            <w:pPr>
              <w:jc w:val="right"/>
            </w:pPr>
            <w:r>
              <w:rPr>
                <w:rFonts w:ascii="宋体" w:hAnsi="宋体" w:eastAsia="宋体" w:cs="宋体"/>
                <w:b w:val="0"/>
                <w:i w:val="0"/>
                <w:color w:val="000000"/>
                <w:sz w:val="17"/>
              </w:rPr>
              <w:t>118.39</w:t>
            </w:r>
          </w:p>
        </w:tc>
        <w:tc>
          <w:tcPr>
            <w:tcW w:w="1440" w:type="dxa"/>
            <w:vAlign w:val="center"/>
          </w:tcPr>
          <w:p w14:paraId="6A07548D">
            <w:pPr>
              <w:jc w:val="right"/>
            </w:pPr>
            <w:r>
              <w:rPr>
                <w:rFonts w:ascii="宋体" w:hAnsi="宋体" w:eastAsia="宋体" w:cs="宋体"/>
                <w:b w:val="0"/>
                <w:i w:val="0"/>
                <w:color w:val="000000"/>
                <w:sz w:val="17"/>
              </w:rPr>
              <w:t>118.39</w:t>
            </w:r>
          </w:p>
        </w:tc>
        <w:tc>
          <w:tcPr>
            <w:tcW w:w="1440" w:type="dxa"/>
            <w:vAlign w:val="center"/>
          </w:tcPr>
          <w:p w14:paraId="73AFE123"/>
        </w:tc>
        <w:tc>
          <w:tcPr>
            <w:tcW w:w="1440" w:type="dxa"/>
            <w:vAlign w:val="center"/>
          </w:tcPr>
          <w:p w14:paraId="04C98AF7"/>
        </w:tc>
        <w:tc>
          <w:tcPr>
            <w:tcW w:w="1440" w:type="dxa"/>
            <w:vAlign w:val="center"/>
          </w:tcPr>
          <w:p w14:paraId="71F98E23"/>
        </w:tc>
        <w:tc>
          <w:tcPr>
            <w:tcW w:w="1440" w:type="dxa"/>
            <w:vAlign w:val="center"/>
          </w:tcPr>
          <w:p w14:paraId="31A061D5"/>
        </w:tc>
        <w:tc>
          <w:tcPr>
            <w:tcW w:w="1398" w:type="dxa"/>
            <w:vAlign w:val="center"/>
          </w:tcPr>
          <w:p w14:paraId="2154B8FC"/>
        </w:tc>
      </w:tr>
      <w:tr w14:paraId="5ECCE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62D578">
            <w:pPr>
              <w:jc w:val="left"/>
            </w:pPr>
            <w:r>
              <w:rPr>
                <w:rFonts w:ascii="宋体" w:hAnsi="宋体" w:eastAsia="宋体" w:cs="宋体"/>
                <w:b w:val="0"/>
                <w:i w:val="0"/>
                <w:color w:val="000000"/>
                <w:sz w:val="17"/>
              </w:rPr>
              <w:t>224</w:t>
            </w:r>
          </w:p>
        </w:tc>
        <w:tc>
          <w:tcPr>
            <w:tcW w:w="3140" w:type="dxa"/>
            <w:vAlign w:val="center"/>
          </w:tcPr>
          <w:p w14:paraId="41E96AB1">
            <w:pPr>
              <w:jc w:val="left"/>
            </w:pPr>
            <w:r>
              <w:rPr>
                <w:rFonts w:ascii="宋体" w:hAnsi="宋体" w:eastAsia="宋体" w:cs="宋体"/>
                <w:b w:val="0"/>
                <w:i w:val="0"/>
                <w:color w:val="000000"/>
                <w:sz w:val="17"/>
              </w:rPr>
              <w:t>灾害防治及应急管理支出</w:t>
            </w:r>
          </w:p>
        </w:tc>
        <w:tc>
          <w:tcPr>
            <w:tcW w:w="1440" w:type="dxa"/>
            <w:vAlign w:val="center"/>
          </w:tcPr>
          <w:p w14:paraId="757F3786">
            <w:pPr>
              <w:jc w:val="right"/>
            </w:pPr>
            <w:r>
              <w:rPr>
                <w:rFonts w:ascii="宋体" w:hAnsi="宋体" w:eastAsia="宋体" w:cs="宋体"/>
                <w:b w:val="0"/>
                <w:i w:val="0"/>
                <w:color w:val="000000"/>
                <w:sz w:val="17"/>
              </w:rPr>
              <w:t>0.98</w:t>
            </w:r>
          </w:p>
        </w:tc>
        <w:tc>
          <w:tcPr>
            <w:tcW w:w="1440" w:type="dxa"/>
            <w:vAlign w:val="center"/>
          </w:tcPr>
          <w:p w14:paraId="6148B3E2">
            <w:pPr>
              <w:jc w:val="right"/>
            </w:pPr>
            <w:r>
              <w:rPr>
                <w:rFonts w:ascii="宋体" w:hAnsi="宋体" w:eastAsia="宋体" w:cs="宋体"/>
                <w:b w:val="0"/>
                <w:i w:val="0"/>
                <w:color w:val="000000"/>
                <w:sz w:val="17"/>
              </w:rPr>
              <w:t>0.98</w:t>
            </w:r>
          </w:p>
        </w:tc>
        <w:tc>
          <w:tcPr>
            <w:tcW w:w="1440" w:type="dxa"/>
            <w:vAlign w:val="center"/>
          </w:tcPr>
          <w:p w14:paraId="10F9C8E0"/>
        </w:tc>
        <w:tc>
          <w:tcPr>
            <w:tcW w:w="1440" w:type="dxa"/>
            <w:vAlign w:val="center"/>
          </w:tcPr>
          <w:p w14:paraId="6DEC9DE0"/>
        </w:tc>
        <w:tc>
          <w:tcPr>
            <w:tcW w:w="1440" w:type="dxa"/>
            <w:vAlign w:val="center"/>
          </w:tcPr>
          <w:p w14:paraId="13FB3BF1"/>
        </w:tc>
        <w:tc>
          <w:tcPr>
            <w:tcW w:w="1440" w:type="dxa"/>
            <w:vAlign w:val="center"/>
          </w:tcPr>
          <w:p w14:paraId="5FB48FBF"/>
        </w:tc>
        <w:tc>
          <w:tcPr>
            <w:tcW w:w="1398" w:type="dxa"/>
            <w:vAlign w:val="center"/>
          </w:tcPr>
          <w:p w14:paraId="7DC7D3A4"/>
        </w:tc>
      </w:tr>
      <w:tr w14:paraId="614A6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964F88">
            <w:pPr>
              <w:jc w:val="left"/>
            </w:pPr>
            <w:r>
              <w:rPr>
                <w:rFonts w:ascii="宋体" w:hAnsi="宋体" w:eastAsia="宋体" w:cs="宋体"/>
                <w:b w:val="0"/>
                <w:i w:val="0"/>
                <w:color w:val="000000"/>
                <w:sz w:val="17"/>
              </w:rPr>
              <w:t>22401</w:t>
            </w:r>
          </w:p>
        </w:tc>
        <w:tc>
          <w:tcPr>
            <w:tcW w:w="3140" w:type="dxa"/>
            <w:vAlign w:val="center"/>
          </w:tcPr>
          <w:p w14:paraId="5006FE62">
            <w:pPr>
              <w:jc w:val="left"/>
            </w:pPr>
            <w:r>
              <w:rPr>
                <w:rFonts w:ascii="宋体" w:hAnsi="宋体" w:eastAsia="宋体" w:cs="宋体"/>
                <w:b w:val="0"/>
                <w:i w:val="0"/>
                <w:color w:val="000000"/>
                <w:sz w:val="17"/>
              </w:rPr>
              <w:t>应急管理事务</w:t>
            </w:r>
          </w:p>
        </w:tc>
        <w:tc>
          <w:tcPr>
            <w:tcW w:w="1440" w:type="dxa"/>
            <w:vAlign w:val="center"/>
          </w:tcPr>
          <w:p w14:paraId="36F4F529">
            <w:pPr>
              <w:jc w:val="right"/>
            </w:pPr>
            <w:r>
              <w:rPr>
                <w:rFonts w:ascii="宋体" w:hAnsi="宋体" w:eastAsia="宋体" w:cs="宋体"/>
                <w:b w:val="0"/>
                <w:i w:val="0"/>
                <w:color w:val="000000"/>
                <w:sz w:val="17"/>
              </w:rPr>
              <w:t>0.98</w:t>
            </w:r>
          </w:p>
        </w:tc>
        <w:tc>
          <w:tcPr>
            <w:tcW w:w="1440" w:type="dxa"/>
            <w:vAlign w:val="center"/>
          </w:tcPr>
          <w:p w14:paraId="0925CE4A">
            <w:pPr>
              <w:jc w:val="right"/>
            </w:pPr>
            <w:r>
              <w:rPr>
                <w:rFonts w:ascii="宋体" w:hAnsi="宋体" w:eastAsia="宋体" w:cs="宋体"/>
                <w:b w:val="0"/>
                <w:i w:val="0"/>
                <w:color w:val="000000"/>
                <w:sz w:val="17"/>
              </w:rPr>
              <w:t>0.98</w:t>
            </w:r>
          </w:p>
        </w:tc>
        <w:tc>
          <w:tcPr>
            <w:tcW w:w="1440" w:type="dxa"/>
            <w:vAlign w:val="center"/>
          </w:tcPr>
          <w:p w14:paraId="0B22DF37"/>
        </w:tc>
        <w:tc>
          <w:tcPr>
            <w:tcW w:w="1440" w:type="dxa"/>
            <w:vAlign w:val="center"/>
          </w:tcPr>
          <w:p w14:paraId="5DFA6962"/>
        </w:tc>
        <w:tc>
          <w:tcPr>
            <w:tcW w:w="1440" w:type="dxa"/>
            <w:vAlign w:val="center"/>
          </w:tcPr>
          <w:p w14:paraId="6B53CF3B"/>
        </w:tc>
        <w:tc>
          <w:tcPr>
            <w:tcW w:w="1440" w:type="dxa"/>
            <w:vAlign w:val="center"/>
          </w:tcPr>
          <w:p w14:paraId="1753732F"/>
        </w:tc>
        <w:tc>
          <w:tcPr>
            <w:tcW w:w="1398" w:type="dxa"/>
            <w:vAlign w:val="center"/>
          </w:tcPr>
          <w:p w14:paraId="6A8F4324"/>
        </w:tc>
      </w:tr>
      <w:tr w14:paraId="54284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05DB86F">
            <w:pPr>
              <w:jc w:val="left"/>
            </w:pPr>
            <w:r>
              <w:rPr>
                <w:rFonts w:ascii="宋体" w:hAnsi="宋体" w:eastAsia="宋体" w:cs="宋体"/>
                <w:b w:val="0"/>
                <w:i w:val="0"/>
                <w:color w:val="000000"/>
                <w:sz w:val="17"/>
              </w:rPr>
              <w:t>2240104</w:t>
            </w:r>
          </w:p>
        </w:tc>
        <w:tc>
          <w:tcPr>
            <w:tcW w:w="3140" w:type="dxa"/>
            <w:vAlign w:val="center"/>
          </w:tcPr>
          <w:p w14:paraId="057BFEA5">
            <w:pPr>
              <w:jc w:val="left"/>
            </w:pPr>
            <w:r>
              <w:rPr>
                <w:rFonts w:ascii="宋体" w:hAnsi="宋体" w:eastAsia="宋体" w:cs="宋体"/>
                <w:b w:val="0"/>
                <w:i w:val="0"/>
                <w:color w:val="000000"/>
                <w:sz w:val="17"/>
              </w:rPr>
              <w:t>灾害风险防治</w:t>
            </w:r>
          </w:p>
        </w:tc>
        <w:tc>
          <w:tcPr>
            <w:tcW w:w="1440" w:type="dxa"/>
            <w:vAlign w:val="center"/>
          </w:tcPr>
          <w:p w14:paraId="7CA15CDA">
            <w:pPr>
              <w:jc w:val="right"/>
            </w:pPr>
            <w:r>
              <w:rPr>
                <w:rFonts w:ascii="宋体" w:hAnsi="宋体" w:eastAsia="宋体" w:cs="宋体"/>
                <w:b w:val="0"/>
                <w:i w:val="0"/>
                <w:color w:val="000000"/>
                <w:sz w:val="17"/>
              </w:rPr>
              <w:t>0.98</w:t>
            </w:r>
          </w:p>
        </w:tc>
        <w:tc>
          <w:tcPr>
            <w:tcW w:w="1440" w:type="dxa"/>
            <w:vAlign w:val="center"/>
          </w:tcPr>
          <w:p w14:paraId="7D8F595F">
            <w:pPr>
              <w:jc w:val="right"/>
            </w:pPr>
            <w:r>
              <w:rPr>
                <w:rFonts w:ascii="宋体" w:hAnsi="宋体" w:eastAsia="宋体" w:cs="宋体"/>
                <w:b w:val="0"/>
                <w:i w:val="0"/>
                <w:color w:val="000000"/>
                <w:sz w:val="17"/>
              </w:rPr>
              <w:t>0.98</w:t>
            </w:r>
          </w:p>
        </w:tc>
        <w:tc>
          <w:tcPr>
            <w:tcW w:w="1440" w:type="dxa"/>
            <w:vAlign w:val="center"/>
          </w:tcPr>
          <w:p w14:paraId="25188481"/>
        </w:tc>
        <w:tc>
          <w:tcPr>
            <w:tcW w:w="1440" w:type="dxa"/>
            <w:vAlign w:val="center"/>
          </w:tcPr>
          <w:p w14:paraId="4FF86641"/>
        </w:tc>
        <w:tc>
          <w:tcPr>
            <w:tcW w:w="1440" w:type="dxa"/>
            <w:vAlign w:val="center"/>
          </w:tcPr>
          <w:p w14:paraId="5E5C6AE0"/>
        </w:tc>
        <w:tc>
          <w:tcPr>
            <w:tcW w:w="1440" w:type="dxa"/>
            <w:vAlign w:val="center"/>
          </w:tcPr>
          <w:p w14:paraId="0DCF6E50"/>
        </w:tc>
        <w:tc>
          <w:tcPr>
            <w:tcW w:w="1398" w:type="dxa"/>
            <w:vAlign w:val="center"/>
          </w:tcPr>
          <w:p w14:paraId="51A6BBF8"/>
        </w:tc>
      </w:tr>
    </w:tbl>
    <w:p w14:paraId="3EA3871E">
      <w:pPr>
        <w:snapToGrid w:val="0"/>
        <w:spacing w:before="0" w:after="0" w:line="0" w:lineRule="auto"/>
      </w:pPr>
      <w:r>
        <w:rPr>
          <w:sz w:val="8"/>
        </w:rPr>
        <w:t xml:space="preserve"> </w:t>
      </w:r>
    </w:p>
    <w:p w14:paraId="6E6465F8">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4E7CEAD9">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61F0C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05866AE">
            <w:pPr>
              <w:jc w:val="right"/>
            </w:pPr>
            <w:r>
              <w:rPr>
                <w:rFonts w:ascii="宋体" w:hAnsi="宋体" w:eastAsia="宋体" w:cs="宋体"/>
                <w:sz w:val="20"/>
              </w:rPr>
              <w:t>公开03表</w:t>
            </w:r>
          </w:p>
        </w:tc>
      </w:tr>
      <w:tr w14:paraId="5C4168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A837C3D">
            <w:pPr>
              <w:jc w:val="left"/>
            </w:pPr>
            <w:r>
              <w:rPr>
                <w:rFonts w:ascii="宋体" w:hAnsi="宋体" w:eastAsia="宋体" w:cs="宋体"/>
                <w:sz w:val="20"/>
              </w:rPr>
              <w:t>部门：三门峡市陕州区观音堂镇人民政府</w:t>
            </w:r>
          </w:p>
        </w:tc>
        <w:tc>
          <w:tcPr>
            <w:tcW w:w="2000" w:type="dxa"/>
          </w:tcPr>
          <w:p w14:paraId="71BC0B63">
            <w:pPr>
              <w:jc w:val="center"/>
            </w:pPr>
            <w:r>
              <w:rPr>
                <w:rFonts w:ascii="宋体" w:hAnsi="宋体" w:eastAsia="宋体" w:cs="宋体"/>
                <w:sz w:val="20"/>
              </w:rPr>
              <w:t>2023年度</w:t>
            </w:r>
          </w:p>
        </w:tc>
        <w:tc>
          <w:tcPr>
            <w:tcW w:w="5979" w:type="dxa"/>
          </w:tcPr>
          <w:p w14:paraId="370B3B4E">
            <w:pPr>
              <w:jc w:val="right"/>
            </w:pPr>
            <w:r>
              <w:rPr>
                <w:rFonts w:ascii="宋体" w:hAnsi="宋体" w:eastAsia="宋体" w:cs="宋体"/>
                <w:sz w:val="20"/>
              </w:rPr>
              <w:t>金额单位：万元</w:t>
            </w:r>
          </w:p>
        </w:tc>
      </w:tr>
    </w:tbl>
    <w:p w14:paraId="778B73DB">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1DA9C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4C1EC18">
            <w:pPr>
              <w:jc w:val="center"/>
            </w:pPr>
            <w:r>
              <w:rPr>
                <w:rFonts w:ascii="宋体" w:hAnsi="宋体" w:eastAsia="宋体" w:cs="宋体"/>
                <w:b w:val="0"/>
                <w:i w:val="0"/>
                <w:color w:val="000000"/>
                <w:sz w:val="19"/>
              </w:rPr>
              <w:t>项目</w:t>
            </w:r>
          </w:p>
        </w:tc>
        <w:tc>
          <w:tcPr>
            <w:tcW w:w="1600" w:type="dxa"/>
            <w:vMerge w:val="restart"/>
            <w:vAlign w:val="center"/>
          </w:tcPr>
          <w:p w14:paraId="5510664C">
            <w:pPr>
              <w:jc w:val="center"/>
            </w:pPr>
            <w:r>
              <w:rPr>
                <w:rFonts w:ascii="宋体" w:hAnsi="宋体" w:eastAsia="宋体" w:cs="宋体"/>
                <w:b w:val="0"/>
                <w:i w:val="0"/>
                <w:color w:val="000000"/>
                <w:sz w:val="19"/>
              </w:rPr>
              <w:t>本年支出合计</w:t>
            </w:r>
          </w:p>
        </w:tc>
        <w:tc>
          <w:tcPr>
            <w:tcW w:w="1600" w:type="dxa"/>
            <w:vMerge w:val="restart"/>
            <w:vAlign w:val="center"/>
          </w:tcPr>
          <w:p w14:paraId="6AE9D052">
            <w:pPr>
              <w:jc w:val="center"/>
            </w:pPr>
            <w:r>
              <w:rPr>
                <w:rFonts w:ascii="宋体" w:hAnsi="宋体" w:eastAsia="宋体" w:cs="宋体"/>
                <w:b w:val="0"/>
                <w:i w:val="0"/>
                <w:color w:val="000000"/>
                <w:sz w:val="19"/>
              </w:rPr>
              <w:t>基本支出</w:t>
            </w:r>
          </w:p>
        </w:tc>
        <w:tc>
          <w:tcPr>
            <w:tcW w:w="1600" w:type="dxa"/>
            <w:vMerge w:val="restart"/>
            <w:vAlign w:val="center"/>
          </w:tcPr>
          <w:p w14:paraId="46793153">
            <w:pPr>
              <w:jc w:val="center"/>
            </w:pPr>
            <w:r>
              <w:rPr>
                <w:rFonts w:ascii="宋体" w:hAnsi="宋体" w:eastAsia="宋体" w:cs="宋体"/>
                <w:b w:val="0"/>
                <w:i w:val="0"/>
                <w:color w:val="000000"/>
                <w:sz w:val="19"/>
              </w:rPr>
              <w:t>项目支出</w:t>
            </w:r>
          </w:p>
        </w:tc>
        <w:tc>
          <w:tcPr>
            <w:tcW w:w="1600" w:type="dxa"/>
            <w:vMerge w:val="restart"/>
            <w:vAlign w:val="center"/>
          </w:tcPr>
          <w:p w14:paraId="4A7CF500">
            <w:pPr>
              <w:jc w:val="center"/>
            </w:pPr>
            <w:r>
              <w:rPr>
                <w:rFonts w:ascii="宋体" w:hAnsi="宋体" w:eastAsia="宋体" w:cs="宋体"/>
                <w:b w:val="0"/>
                <w:i w:val="0"/>
                <w:color w:val="000000"/>
                <w:sz w:val="19"/>
              </w:rPr>
              <w:t>上缴上级支出</w:t>
            </w:r>
          </w:p>
        </w:tc>
        <w:tc>
          <w:tcPr>
            <w:tcW w:w="1600" w:type="dxa"/>
            <w:vMerge w:val="restart"/>
            <w:vAlign w:val="center"/>
          </w:tcPr>
          <w:p w14:paraId="58C7CE13">
            <w:pPr>
              <w:jc w:val="center"/>
            </w:pPr>
            <w:r>
              <w:rPr>
                <w:rFonts w:ascii="宋体" w:hAnsi="宋体" w:eastAsia="宋体" w:cs="宋体"/>
                <w:b w:val="0"/>
                <w:i w:val="0"/>
                <w:color w:val="000000"/>
                <w:sz w:val="19"/>
              </w:rPr>
              <w:t>经营支出</w:t>
            </w:r>
          </w:p>
        </w:tc>
        <w:tc>
          <w:tcPr>
            <w:tcW w:w="1578" w:type="dxa"/>
            <w:vMerge w:val="restart"/>
            <w:vAlign w:val="center"/>
          </w:tcPr>
          <w:p w14:paraId="6E6857D4">
            <w:pPr>
              <w:jc w:val="center"/>
            </w:pPr>
            <w:r>
              <w:rPr>
                <w:rFonts w:ascii="宋体" w:hAnsi="宋体" w:eastAsia="宋体" w:cs="宋体"/>
                <w:b w:val="0"/>
                <w:i w:val="0"/>
                <w:color w:val="000000"/>
                <w:sz w:val="19"/>
              </w:rPr>
              <w:t>对附属单位补助支出</w:t>
            </w:r>
          </w:p>
        </w:tc>
      </w:tr>
      <w:tr w14:paraId="3BE6F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28D1ACBD">
            <w:pPr>
              <w:jc w:val="center"/>
            </w:pPr>
            <w:r>
              <w:rPr>
                <w:rFonts w:ascii="宋体" w:hAnsi="宋体" w:eastAsia="宋体" w:cs="宋体"/>
                <w:b w:val="0"/>
                <w:i w:val="0"/>
                <w:color w:val="000000"/>
                <w:sz w:val="19"/>
              </w:rPr>
              <w:t>科目代码</w:t>
            </w:r>
          </w:p>
        </w:tc>
        <w:tc>
          <w:tcPr>
            <w:tcW w:w="3480" w:type="dxa"/>
            <w:vMerge w:val="restart"/>
            <w:vAlign w:val="center"/>
          </w:tcPr>
          <w:p w14:paraId="38A04E3F">
            <w:pPr>
              <w:jc w:val="center"/>
            </w:pPr>
            <w:r>
              <w:rPr>
                <w:rFonts w:ascii="宋体" w:hAnsi="宋体" w:eastAsia="宋体" w:cs="宋体"/>
                <w:b w:val="0"/>
                <w:i w:val="0"/>
                <w:color w:val="000000"/>
                <w:sz w:val="19"/>
              </w:rPr>
              <w:t>科目名称</w:t>
            </w:r>
          </w:p>
        </w:tc>
        <w:tc>
          <w:tcPr>
            <w:tcW w:w="1600" w:type="dxa"/>
            <w:vMerge w:val="continue"/>
            <w:vAlign w:val="center"/>
          </w:tcPr>
          <w:p w14:paraId="0551C727"/>
        </w:tc>
        <w:tc>
          <w:tcPr>
            <w:tcW w:w="1600" w:type="dxa"/>
            <w:vMerge w:val="continue"/>
            <w:vAlign w:val="center"/>
          </w:tcPr>
          <w:p w14:paraId="0CF5A1B7"/>
        </w:tc>
        <w:tc>
          <w:tcPr>
            <w:tcW w:w="1600" w:type="dxa"/>
            <w:vMerge w:val="continue"/>
            <w:vAlign w:val="center"/>
          </w:tcPr>
          <w:p w14:paraId="0711D634"/>
        </w:tc>
        <w:tc>
          <w:tcPr>
            <w:tcW w:w="1600" w:type="dxa"/>
            <w:vMerge w:val="continue"/>
            <w:vAlign w:val="center"/>
          </w:tcPr>
          <w:p w14:paraId="52C2E581"/>
        </w:tc>
        <w:tc>
          <w:tcPr>
            <w:tcW w:w="1600" w:type="dxa"/>
            <w:vMerge w:val="continue"/>
            <w:vAlign w:val="center"/>
          </w:tcPr>
          <w:p w14:paraId="04D351AF"/>
        </w:tc>
        <w:tc>
          <w:tcPr>
            <w:tcW w:w="1578" w:type="dxa"/>
            <w:vMerge w:val="continue"/>
            <w:vAlign w:val="center"/>
          </w:tcPr>
          <w:p w14:paraId="32780AF2"/>
        </w:tc>
      </w:tr>
      <w:tr w14:paraId="0ABEA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2E39F8C"/>
        </w:tc>
        <w:tc>
          <w:tcPr>
            <w:tcW w:w="3480" w:type="dxa"/>
            <w:vMerge w:val="continue"/>
            <w:vAlign w:val="center"/>
          </w:tcPr>
          <w:p w14:paraId="39E0BEF7"/>
        </w:tc>
        <w:tc>
          <w:tcPr>
            <w:tcW w:w="1600" w:type="dxa"/>
            <w:vMerge w:val="continue"/>
            <w:vAlign w:val="center"/>
          </w:tcPr>
          <w:p w14:paraId="1FBCE81D"/>
        </w:tc>
        <w:tc>
          <w:tcPr>
            <w:tcW w:w="1600" w:type="dxa"/>
            <w:vMerge w:val="continue"/>
            <w:vAlign w:val="center"/>
          </w:tcPr>
          <w:p w14:paraId="6159EA46"/>
        </w:tc>
        <w:tc>
          <w:tcPr>
            <w:tcW w:w="1600" w:type="dxa"/>
            <w:vMerge w:val="continue"/>
            <w:vAlign w:val="center"/>
          </w:tcPr>
          <w:p w14:paraId="7A4EA637"/>
        </w:tc>
        <w:tc>
          <w:tcPr>
            <w:tcW w:w="1600" w:type="dxa"/>
            <w:vMerge w:val="continue"/>
            <w:vAlign w:val="center"/>
          </w:tcPr>
          <w:p w14:paraId="14DB9D4F"/>
        </w:tc>
        <w:tc>
          <w:tcPr>
            <w:tcW w:w="1600" w:type="dxa"/>
            <w:vMerge w:val="continue"/>
            <w:vAlign w:val="center"/>
          </w:tcPr>
          <w:p w14:paraId="0DBBF1B9"/>
        </w:tc>
        <w:tc>
          <w:tcPr>
            <w:tcW w:w="1578" w:type="dxa"/>
            <w:vMerge w:val="continue"/>
            <w:vAlign w:val="center"/>
          </w:tcPr>
          <w:p w14:paraId="2AE20E66"/>
        </w:tc>
      </w:tr>
      <w:tr w14:paraId="472C7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184ACDD2"/>
        </w:tc>
        <w:tc>
          <w:tcPr>
            <w:tcW w:w="3480" w:type="dxa"/>
            <w:vMerge w:val="continue"/>
            <w:vAlign w:val="center"/>
          </w:tcPr>
          <w:p w14:paraId="18AAD148"/>
        </w:tc>
        <w:tc>
          <w:tcPr>
            <w:tcW w:w="1600" w:type="dxa"/>
            <w:vMerge w:val="continue"/>
            <w:vAlign w:val="center"/>
          </w:tcPr>
          <w:p w14:paraId="233DAB5E"/>
        </w:tc>
        <w:tc>
          <w:tcPr>
            <w:tcW w:w="1600" w:type="dxa"/>
            <w:vMerge w:val="continue"/>
            <w:vAlign w:val="center"/>
          </w:tcPr>
          <w:p w14:paraId="2D619D5D"/>
        </w:tc>
        <w:tc>
          <w:tcPr>
            <w:tcW w:w="1600" w:type="dxa"/>
            <w:vMerge w:val="continue"/>
            <w:vAlign w:val="center"/>
          </w:tcPr>
          <w:p w14:paraId="2B13CDCF"/>
        </w:tc>
        <w:tc>
          <w:tcPr>
            <w:tcW w:w="1600" w:type="dxa"/>
            <w:vMerge w:val="continue"/>
            <w:vAlign w:val="center"/>
          </w:tcPr>
          <w:p w14:paraId="3E2B4DBD"/>
        </w:tc>
        <w:tc>
          <w:tcPr>
            <w:tcW w:w="1600" w:type="dxa"/>
            <w:vMerge w:val="continue"/>
            <w:vAlign w:val="center"/>
          </w:tcPr>
          <w:p w14:paraId="136B9D12"/>
        </w:tc>
        <w:tc>
          <w:tcPr>
            <w:tcW w:w="1578" w:type="dxa"/>
            <w:vMerge w:val="continue"/>
            <w:vAlign w:val="center"/>
          </w:tcPr>
          <w:p w14:paraId="24729AAE"/>
        </w:tc>
      </w:tr>
      <w:tr w14:paraId="31CF8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33AA5F99">
            <w:pPr>
              <w:jc w:val="center"/>
            </w:pPr>
            <w:r>
              <w:rPr>
                <w:rFonts w:ascii="宋体" w:hAnsi="宋体" w:eastAsia="宋体" w:cs="宋体"/>
                <w:b w:val="0"/>
                <w:i w:val="0"/>
                <w:color w:val="000000"/>
                <w:sz w:val="19"/>
              </w:rPr>
              <w:t>栏次</w:t>
            </w:r>
          </w:p>
        </w:tc>
        <w:tc>
          <w:tcPr>
            <w:tcW w:w="1600" w:type="dxa"/>
            <w:vAlign w:val="center"/>
          </w:tcPr>
          <w:p w14:paraId="315F57CC">
            <w:pPr>
              <w:jc w:val="center"/>
            </w:pPr>
            <w:r>
              <w:rPr>
                <w:rFonts w:ascii="宋体" w:hAnsi="宋体" w:eastAsia="宋体" w:cs="宋体"/>
                <w:b w:val="0"/>
                <w:i w:val="0"/>
                <w:color w:val="000000"/>
                <w:sz w:val="19"/>
              </w:rPr>
              <w:t>1</w:t>
            </w:r>
          </w:p>
        </w:tc>
        <w:tc>
          <w:tcPr>
            <w:tcW w:w="1600" w:type="dxa"/>
            <w:vAlign w:val="center"/>
          </w:tcPr>
          <w:p w14:paraId="242B5ABD">
            <w:pPr>
              <w:jc w:val="center"/>
            </w:pPr>
            <w:r>
              <w:rPr>
                <w:rFonts w:ascii="宋体" w:hAnsi="宋体" w:eastAsia="宋体" w:cs="宋体"/>
                <w:b w:val="0"/>
                <w:i w:val="0"/>
                <w:color w:val="000000"/>
                <w:sz w:val="19"/>
              </w:rPr>
              <w:t>2</w:t>
            </w:r>
          </w:p>
        </w:tc>
        <w:tc>
          <w:tcPr>
            <w:tcW w:w="1600" w:type="dxa"/>
            <w:vAlign w:val="center"/>
          </w:tcPr>
          <w:p w14:paraId="2DE53015">
            <w:pPr>
              <w:jc w:val="center"/>
            </w:pPr>
            <w:r>
              <w:rPr>
                <w:rFonts w:ascii="宋体" w:hAnsi="宋体" w:eastAsia="宋体" w:cs="宋体"/>
                <w:b w:val="0"/>
                <w:i w:val="0"/>
                <w:color w:val="000000"/>
                <w:sz w:val="19"/>
              </w:rPr>
              <w:t>3</w:t>
            </w:r>
          </w:p>
        </w:tc>
        <w:tc>
          <w:tcPr>
            <w:tcW w:w="1600" w:type="dxa"/>
            <w:vAlign w:val="center"/>
          </w:tcPr>
          <w:p w14:paraId="6B423749">
            <w:pPr>
              <w:jc w:val="center"/>
            </w:pPr>
            <w:r>
              <w:rPr>
                <w:rFonts w:ascii="宋体" w:hAnsi="宋体" w:eastAsia="宋体" w:cs="宋体"/>
                <w:b w:val="0"/>
                <w:i w:val="0"/>
                <w:color w:val="000000"/>
                <w:sz w:val="19"/>
              </w:rPr>
              <w:t>4</w:t>
            </w:r>
          </w:p>
        </w:tc>
        <w:tc>
          <w:tcPr>
            <w:tcW w:w="1600" w:type="dxa"/>
            <w:vAlign w:val="center"/>
          </w:tcPr>
          <w:p w14:paraId="7234C1E0">
            <w:pPr>
              <w:jc w:val="center"/>
            </w:pPr>
            <w:r>
              <w:rPr>
                <w:rFonts w:ascii="宋体" w:hAnsi="宋体" w:eastAsia="宋体" w:cs="宋体"/>
                <w:b w:val="0"/>
                <w:i w:val="0"/>
                <w:color w:val="000000"/>
                <w:sz w:val="19"/>
              </w:rPr>
              <w:t>5</w:t>
            </w:r>
          </w:p>
        </w:tc>
        <w:tc>
          <w:tcPr>
            <w:tcW w:w="1578" w:type="dxa"/>
            <w:vAlign w:val="center"/>
          </w:tcPr>
          <w:p w14:paraId="263E398A">
            <w:pPr>
              <w:jc w:val="center"/>
            </w:pPr>
            <w:r>
              <w:rPr>
                <w:rFonts w:ascii="宋体" w:hAnsi="宋体" w:eastAsia="宋体" w:cs="宋体"/>
                <w:b w:val="0"/>
                <w:i w:val="0"/>
                <w:color w:val="000000"/>
                <w:sz w:val="19"/>
              </w:rPr>
              <w:t>6</w:t>
            </w:r>
          </w:p>
        </w:tc>
      </w:tr>
      <w:tr w14:paraId="2E2BA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722B7D4C">
            <w:pPr>
              <w:jc w:val="center"/>
            </w:pPr>
            <w:r>
              <w:rPr>
                <w:rFonts w:ascii="宋体" w:hAnsi="宋体" w:eastAsia="宋体" w:cs="宋体"/>
                <w:b w:val="0"/>
                <w:i w:val="0"/>
                <w:color w:val="000000"/>
                <w:sz w:val="19"/>
              </w:rPr>
              <w:t>合计</w:t>
            </w:r>
          </w:p>
        </w:tc>
        <w:tc>
          <w:tcPr>
            <w:tcW w:w="1600" w:type="dxa"/>
            <w:vAlign w:val="center"/>
          </w:tcPr>
          <w:p w14:paraId="4F00B4B6">
            <w:pPr>
              <w:jc w:val="right"/>
            </w:pPr>
            <w:r>
              <w:rPr>
                <w:rFonts w:ascii="宋体" w:hAnsi="宋体" w:eastAsia="宋体" w:cs="宋体"/>
                <w:b/>
                <w:i w:val="0"/>
                <w:color w:val="000000"/>
                <w:sz w:val="19"/>
              </w:rPr>
              <w:t>8,102.17</w:t>
            </w:r>
          </w:p>
        </w:tc>
        <w:tc>
          <w:tcPr>
            <w:tcW w:w="1600" w:type="dxa"/>
            <w:vAlign w:val="center"/>
          </w:tcPr>
          <w:p w14:paraId="579D6CA9">
            <w:pPr>
              <w:jc w:val="right"/>
            </w:pPr>
            <w:r>
              <w:rPr>
                <w:rFonts w:ascii="宋体" w:hAnsi="宋体" w:eastAsia="宋体" w:cs="宋体"/>
                <w:b/>
                <w:i w:val="0"/>
                <w:color w:val="000000"/>
                <w:sz w:val="19"/>
              </w:rPr>
              <w:t>1,063.44</w:t>
            </w:r>
          </w:p>
        </w:tc>
        <w:tc>
          <w:tcPr>
            <w:tcW w:w="1600" w:type="dxa"/>
            <w:vAlign w:val="center"/>
          </w:tcPr>
          <w:p w14:paraId="0081A05B">
            <w:pPr>
              <w:jc w:val="right"/>
            </w:pPr>
            <w:r>
              <w:rPr>
                <w:rFonts w:ascii="宋体" w:hAnsi="宋体" w:eastAsia="宋体" w:cs="宋体"/>
                <w:b/>
                <w:i w:val="0"/>
                <w:color w:val="000000"/>
                <w:sz w:val="19"/>
              </w:rPr>
              <w:t>7,038.73</w:t>
            </w:r>
          </w:p>
        </w:tc>
        <w:tc>
          <w:tcPr>
            <w:tcW w:w="1600" w:type="dxa"/>
            <w:vAlign w:val="center"/>
          </w:tcPr>
          <w:p w14:paraId="1233B1B1"/>
        </w:tc>
        <w:tc>
          <w:tcPr>
            <w:tcW w:w="1600" w:type="dxa"/>
            <w:vAlign w:val="center"/>
          </w:tcPr>
          <w:p w14:paraId="02447EF6"/>
        </w:tc>
        <w:tc>
          <w:tcPr>
            <w:tcW w:w="1578" w:type="dxa"/>
            <w:vAlign w:val="center"/>
          </w:tcPr>
          <w:p w14:paraId="3E071E83"/>
        </w:tc>
      </w:tr>
      <w:tr w14:paraId="080DF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4D26E6">
            <w:pPr>
              <w:jc w:val="left"/>
            </w:pPr>
            <w:r>
              <w:rPr>
                <w:rFonts w:ascii="宋体" w:hAnsi="宋体" w:eastAsia="宋体" w:cs="宋体"/>
                <w:b w:val="0"/>
                <w:i w:val="0"/>
                <w:color w:val="000000"/>
                <w:sz w:val="19"/>
              </w:rPr>
              <w:t>201</w:t>
            </w:r>
          </w:p>
        </w:tc>
        <w:tc>
          <w:tcPr>
            <w:tcW w:w="3480" w:type="dxa"/>
            <w:vAlign w:val="center"/>
          </w:tcPr>
          <w:p w14:paraId="75658224">
            <w:pPr>
              <w:jc w:val="left"/>
            </w:pPr>
            <w:r>
              <w:rPr>
                <w:rFonts w:ascii="宋体" w:hAnsi="宋体" w:eastAsia="宋体" w:cs="宋体"/>
                <w:b w:val="0"/>
                <w:i w:val="0"/>
                <w:color w:val="000000"/>
                <w:sz w:val="19"/>
              </w:rPr>
              <w:t>一般公共服务支出</w:t>
            </w:r>
          </w:p>
        </w:tc>
        <w:tc>
          <w:tcPr>
            <w:tcW w:w="1600" w:type="dxa"/>
            <w:vAlign w:val="center"/>
          </w:tcPr>
          <w:p w14:paraId="18291275">
            <w:pPr>
              <w:jc w:val="right"/>
            </w:pPr>
            <w:r>
              <w:rPr>
                <w:rFonts w:ascii="宋体" w:hAnsi="宋体" w:eastAsia="宋体" w:cs="宋体"/>
                <w:b w:val="0"/>
                <w:i w:val="0"/>
                <w:color w:val="000000"/>
                <w:sz w:val="19"/>
              </w:rPr>
              <w:t>5,018.91</w:t>
            </w:r>
          </w:p>
        </w:tc>
        <w:tc>
          <w:tcPr>
            <w:tcW w:w="1600" w:type="dxa"/>
            <w:vAlign w:val="center"/>
          </w:tcPr>
          <w:p w14:paraId="51944651">
            <w:pPr>
              <w:jc w:val="right"/>
            </w:pPr>
            <w:r>
              <w:rPr>
                <w:rFonts w:ascii="宋体" w:hAnsi="宋体" w:eastAsia="宋体" w:cs="宋体"/>
                <w:b w:val="0"/>
                <w:i w:val="0"/>
                <w:color w:val="000000"/>
                <w:sz w:val="19"/>
              </w:rPr>
              <w:t>606.16</w:t>
            </w:r>
          </w:p>
        </w:tc>
        <w:tc>
          <w:tcPr>
            <w:tcW w:w="1600" w:type="dxa"/>
            <w:vAlign w:val="center"/>
          </w:tcPr>
          <w:p w14:paraId="532DBB49">
            <w:pPr>
              <w:jc w:val="right"/>
            </w:pPr>
            <w:r>
              <w:rPr>
                <w:rFonts w:ascii="宋体" w:hAnsi="宋体" w:eastAsia="宋体" w:cs="宋体"/>
                <w:b w:val="0"/>
                <w:i w:val="0"/>
                <w:color w:val="000000"/>
                <w:sz w:val="19"/>
              </w:rPr>
              <w:t>4,412.75</w:t>
            </w:r>
          </w:p>
        </w:tc>
        <w:tc>
          <w:tcPr>
            <w:tcW w:w="1600" w:type="dxa"/>
            <w:vAlign w:val="center"/>
          </w:tcPr>
          <w:p w14:paraId="0F25B0BA"/>
        </w:tc>
        <w:tc>
          <w:tcPr>
            <w:tcW w:w="1600" w:type="dxa"/>
            <w:vAlign w:val="center"/>
          </w:tcPr>
          <w:p w14:paraId="5FF83AC1"/>
        </w:tc>
        <w:tc>
          <w:tcPr>
            <w:tcW w:w="1578" w:type="dxa"/>
            <w:vAlign w:val="center"/>
          </w:tcPr>
          <w:p w14:paraId="7E1B7F3B"/>
        </w:tc>
      </w:tr>
      <w:tr w14:paraId="0473C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A63834">
            <w:pPr>
              <w:jc w:val="left"/>
            </w:pPr>
            <w:r>
              <w:rPr>
                <w:rFonts w:ascii="宋体" w:hAnsi="宋体" w:eastAsia="宋体" w:cs="宋体"/>
                <w:b w:val="0"/>
                <w:i w:val="0"/>
                <w:color w:val="000000"/>
                <w:sz w:val="19"/>
              </w:rPr>
              <w:t>20101</w:t>
            </w:r>
          </w:p>
        </w:tc>
        <w:tc>
          <w:tcPr>
            <w:tcW w:w="3480" w:type="dxa"/>
            <w:vAlign w:val="center"/>
          </w:tcPr>
          <w:p w14:paraId="14B90FEA">
            <w:pPr>
              <w:jc w:val="left"/>
            </w:pPr>
            <w:r>
              <w:rPr>
                <w:rFonts w:ascii="宋体" w:hAnsi="宋体" w:eastAsia="宋体" w:cs="宋体"/>
                <w:b w:val="0"/>
                <w:i w:val="0"/>
                <w:color w:val="000000"/>
                <w:sz w:val="19"/>
              </w:rPr>
              <w:t>人大事务</w:t>
            </w:r>
          </w:p>
        </w:tc>
        <w:tc>
          <w:tcPr>
            <w:tcW w:w="1600" w:type="dxa"/>
            <w:vAlign w:val="center"/>
          </w:tcPr>
          <w:p w14:paraId="1AF0BFCF">
            <w:pPr>
              <w:jc w:val="right"/>
            </w:pPr>
            <w:r>
              <w:rPr>
                <w:rFonts w:ascii="宋体" w:hAnsi="宋体" w:eastAsia="宋体" w:cs="宋体"/>
                <w:b w:val="0"/>
                <w:i w:val="0"/>
                <w:color w:val="000000"/>
                <w:sz w:val="19"/>
              </w:rPr>
              <w:t>0.46</w:t>
            </w:r>
          </w:p>
        </w:tc>
        <w:tc>
          <w:tcPr>
            <w:tcW w:w="1600" w:type="dxa"/>
            <w:vAlign w:val="center"/>
          </w:tcPr>
          <w:p w14:paraId="79B3D94C">
            <w:pPr>
              <w:jc w:val="right"/>
            </w:pPr>
            <w:r>
              <w:rPr>
                <w:rFonts w:ascii="宋体" w:hAnsi="宋体" w:eastAsia="宋体" w:cs="宋体"/>
                <w:b w:val="0"/>
                <w:i w:val="0"/>
                <w:color w:val="000000"/>
                <w:sz w:val="19"/>
              </w:rPr>
              <w:t>0.46</w:t>
            </w:r>
          </w:p>
        </w:tc>
        <w:tc>
          <w:tcPr>
            <w:tcW w:w="1600" w:type="dxa"/>
            <w:vAlign w:val="center"/>
          </w:tcPr>
          <w:p w14:paraId="735F0115"/>
        </w:tc>
        <w:tc>
          <w:tcPr>
            <w:tcW w:w="1600" w:type="dxa"/>
            <w:vAlign w:val="center"/>
          </w:tcPr>
          <w:p w14:paraId="307855E7"/>
        </w:tc>
        <w:tc>
          <w:tcPr>
            <w:tcW w:w="1600" w:type="dxa"/>
            <w:vAlign w:val="center"/>
          </w:tcPr>
          <w:p w14:paraId="072E1C1A"/>
        </w:tc>
        <w:tc>
          <w:tcPr>
            <w:tcW w:w="1578" w:type="dxa"/>
            <w:vAlign w:val="center"/>
          </w:tcPr>
          <w:p w14:paraId="6C0BF2B9"/>
        </w:tc>
      </w:tr>
      <w:tr w14:paraId="19499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580699">
            <w:pPr>
              <w:jc w:val="left"/>
            </w:pPr>
            <w:r>
              <w:rPr>
                <w:rFonts w:ascii="宋体" w:hAnsi="宋体" w:eastAsia="宋体" w:cs="宋体"/>
                <w:b w:val="0"/>
                <w:i w:val="0"/>
                <w:color w:val="000000"/>
                <w:sz w:val="19"/>
              </w:rPr>
              <w:t>2010101</w:t>
            </w:r>
          </w:p>
        </w:tc>
        <w:tc>
          <w:tcPr>
            <w:tcW w:w="3480" w:type="dxa"/>
            <w:vAlign w:val="center"/>
          </w:tcPr>
          <w:p w14:paraId="03CB7A8D">
            <w:pPr>
              <w:jc w:val="left"/>
            </w:pPr>
            <w:r>
              <w:rPr>
                <w:rFonts w:ascii="宋体" w:hAnsi="宋体" w:eastAsia="宋体" w:cs="宋体"/>
                <w:b w:val="0"/>
                <w:i w:val="0"/>
                <w:color w:val="000000"/>
                <w:sz w:val="19"/>
              </w:rPr>
              <w:t>行政运行</w:t>
            </w:r>
          </w:p>
        </w:tc>
        <w:tc>
          <w:tcPr>
            <w:tcW w:w="1600" w:type="dxa"/>
            <w:vAlign w:val="center"/>
          </w:tcPr>
          <w:p w14:paraId="14144FEC">
            <w:pPr>
              <w:jc w:val="right"/>
            </w:pPr>
            <w:r>
              <w:rPr>
                <w:rFonts w:ascii="宋体" w:hAnsi="宋体" w:eastAsia="宋体" w:cs="宋体"/>
                <w:b w:val="0"/>
                <w:i w:val="0"/>
                <w:color w:val="000000"/>
                <w:sz w:val="19"/>
              </w:rPr>
              <w:t>0.46</w:t>
            </w:r>
          </w:p>
        </w:tc>
        <w:tc>
          <w:tcPr>
            <w:tcW w:w="1600" w:type="dxa"/>
            <w:vAlign w:val="center"/>
          </w:tcPr>
          <w:p w14:paraId="0F91D66D">
            <w:pPr>
              <w:jc w:val="right"/>
            </w:pPr>
            <w:r>
              <w:rPr>
                <w:rFonts w:ascii="宋体" w:hAnsi="宋体" w:eastAsia="宋体" w:cs="宋体"/>
                <w:b w:val="0"/>
                <w:i w:val="0"/>
                <w:color w:val="000000"/>
                <w:sz w:val="19"/>
              </w:rPr>
              <w:t>0.46</w:t>
            </w:r>
          </w:p>
        </w:tc>
        <w:tc>
          <w:tcPr>
            <w:tcW w:w="1600" w:type="dxa"/>
            <w:vAlign w:val="center"/>
          </w:tcPr>
          <w:p w14:paraId="622F03C1"/>
        </w:tc>
        <w:tc>
          <w:tcPr>
            <w:tcW w:w="1600" w:type="dxa"/>
            <w:vAlign w:val="center"/>
          </w:tcPr>
          <w:p w14:paraId="59BF671A"/>
        </w:tc>
        <w:tc>
          <w:tcPr>
            <w:tcW w:w="1600" w:type="dxa"/>
            <w:vAlign w:val="center"/>
          </w:tcPr>
          <w:p w14:paraId="7201DC3F"/>
        </w:tc>
        <w:tc>
          <w:tcPr>
            <w:tcW w:w="1578" w:type="dxa"/>
            <w:vAlign w:val="center"/>
          </w:tcPr>
          <w:p w14:paraId="6764F0FD"/>
        </w:tc>
      </w:tr>
      <w:tr w14:paraId="48CEE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6E2118">
            <w:pPr>
              <w:jc w:val="left"/>
            </w:pPr>
            <w:r>
              <w:rPr>
                <w:rFonts w:ascii="宋体" w:hAnsi="宋体" w:eastAsia="宋体" w:cs="宋体"/>
                <w:b w:val="0"/>
                <w:i w:val="0"/>
                <w:color w:val="000000"/>
                <w:sz w:val="19"/>
              </w:rPr>
              <w:t>20103</w:t>
            </w:r>
          </w:p>
        </w:tc>
        <w:tc>
          <w:tcPr>
            <w:tcW w:w="3480" w:type="dxa"/>
            <w:vAlign w:val="center"/>
          </w:tcPr>
          <w:p w14:paraId="1891E7D4">
            <w:pPr>
              <w:jc w:val="left"/>
            </w:pPr>
            <w:r>
              <w:rPr>
                <w:rFonts w:ascii="宋体" w:hAnsi="宋体" w:eastAsia="宋体" w:cs="宋体"/>
                <w:b w:val="0"/>
                <w:i w:val="0"/>
                <w:color w:val="000000"/>
                <w:sz w:val="19"/>
              </w:rPr>
              <w:t>政府办公厅（室）及相关机构事务</w:t>
            </w:r>
          </w:p>
        </w:tc>
        <w:tc>
          <w:tcPr>
            <w:tcW w:w="1600" w:type="dxa"/>
            <w:vAlign w:val="center"/>
          </w:tcPr>
          <w:p w14:paraId="1109884D">
            <w:pPr>
              <w:jc w:val="right"/>
            </w:pPr>
            <w:r>
              <w:rPr>
                <w:rFonts w:ascii="宋体" w:hAnsi="宋体" w:eastAsia="宋体" w:cs="宋体"/>
                <w:b w:val="0"/>
                <w:i w:val="0"/>
                <w:color w:val="000000"/>
                <w:sz w:val="19"/>
              </w:rPr>
              <w:t>762.37</w:t>
            </w:r>
          </w:p>
        </w:tc>
        <w:tc>
          <w:tcPr>
            <w:tcW w:w="1600" w:type="dxa"/>
            <w:vAlign w:val="center"/>
          </w:tcPr>
          <w:p w14:paraId="4CA60615">
            <w:pPr>
              <w:jc w:val="right"/>
            </w:pPr>
            <w:r>
              <w:rPr>
                <w:rFonts w:ascii="宋体" w:hAnsi="宋体" w:eastAsia="宋体" w:cs="宋体"/>
                <w:b w:val="0"/>
                <w:i w:val="0"/>
                <w:color w:val="000000"/>
                <w:sz w:val="19"/>
              </w:rPr>
              <w:t>592.62</w:t>
            </w:r>
          </w:p>
        </w:tc>
        <w:tc>
          <w:tcPr>
            <w:tcW w:w="1600" w:type="dxa"/>
            <w:vAlign w:val="center"/>
          </w:tcPr>
          <w:p w14:paraId="00CE4CFB">
            <w:pPr>
              <w:jc w:val="right"/>
            </w:pPr>
            <w:r>
              <w:rPr>
                <w:rFonts w:ascii="宋体" w:hAnsi="宋体" w:eastAsia="宋体" w:cs="宋体"/>
                <w:b w:val="0"/>
                <w:i w:val="0"/>
                <w:color w:val="000000"/>
                <w:sz w:val="19"/>
              </w:rPr>
              <w:t>169.75</w:t>
            </w:r>
          </w:p>
        </w:tc>
        <w:tc>
          <w:tcPr>
            <w:tcW w:w="1600" w:type="dxa"/>
            <w:vAlign w:val="center"/>
          </w:tcPr>
          <w:p w14:paraId="131850EB"/>
        </w:tc>
        <w:tc>
          <w:tcPr>
            <w:tcW w:w="1600" w:type="dxa"/>
            <w:vAlign w:val="center"/>
          </w:tcPr>
          <w:p w14:paraId="0A2508F2"/>
        </w:tc>
        <w:tc>
          <w:tcPr>
            <w:tcW w:w="1578" w:type="dxa"/>
            <w:vAlign w:val="center"/>
          </w:tcPr>
          <w:p w14:paraId="0D35921D"/>
        </w:tc>
      </w:tr>
      <w:tr w14:paraId="73671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9D29CB">
            <w:pPr>
              <w:jc w:val="left"/>
            </w:pPr>
            <w:r>
              <w:rPr>
                <w:rFonts w:ascii="宋体" w:hAnsi="宋体" w:eastAsia="宋体" w:cs="宋体"/>
                <w:b w:val="0"/>
                <w:i w:val="0"/>
                <w:color w:val="000000"/>
                <w:sz w:val="19"/>
              </w:rPr>
              <w:t>2010301</w:t>
            </w:r>
          </w:p>
        </w:tc>
        <w:tc>
          <w:tcPr>
            <w:tcW w:w="3480" w:type="dxa"/>
            <w:vAlign w:val="center"/>
          </w:tcPr>
          <w:p w14:paraId="62BA6C57">
            <w:pPr>
              <w:jc w:val="left"/>
            </w:pPr>
            <w:r>
              <w:rPr>
                <w:rFonts w:ascii="宋体" w:hAnsi="宋体" w:eastAsia="宋体" w:cs="宋体"/>
                <w:b w:val="0"/>
                <w:i w:val="0"/>
                <w:color w:val="000000"/>
                <w:sz w:val="19"/>
              </w:rPr>
              <w:t>行政运行</w:t>
            </w:r>
          </w:p>
        </w:tc>
        <w:tc>
          <w:tcPr>
            <w:tcW w:w="1600" w:type="dxa"/>
            <w:vAlign w:val="center"/>
          </w:tcPr>
          <w:p w14:paraId="2F28C06D">
            <w:pPr>
              <w:jc w:val="right"/>
            </w:pPr>
            <w:r>
              <w:rPr>
                <w:rFonts w:ascii="宋体" w:hAnsi="宋体" w:eastAsia="宋体" w:cs="宋体"/>
                <w:b w:val="0"/>
                <w:i w:val="0"/>
                <w:color w:val="000000"/>
                <w:sz w:val="19"/>
              </w:rPr>
              <w:t>737.64</w:t>
            </w:r>
          </w:p>
        </w:tc>
        <w:tc>
          <w:tcPr>
            <w:tcW w:w="1600" w:type="dxa"/>
            <w:vAlign w:val="center"/>
          </w:tcPr>
          <w:p w14:paraId="709F4159">
            <w:pPr>
              <w:jc w:val="right"/>
            </w:pPr>
            <w:r>
              <w:rPr>
                <w:rFonts w:ascii="宋体" w:hAnsi="宋体" w:eastAsia="宋体" w:cs="宋体"/>
                <w:b w:val="0"/>
                <w:i w:val="0"/>
                <w:color w:val="000000"/>
                <w:sz w:val="19"/>
              </w:rPr>
              <w:t>567.89</w:t>
            </w:r>
          </w:p>
        </w:tc>
        <w:tc>
          <w:tcPr>
            <w:tcW w:w="1600" w:type="dxa"/>
            <w:vAlign w:val="center"/>
          </w:tcPr>
          <w:p w14:paraId="19EA2E6D">
            <w:pPr>
              <w:jc w:val="right"/>
            </w:pPr>
            <w:r>
              <w:rPr>
                <w:rFonts w:ascii="宋体" w:hAnsi="宋体" w:eastAsia="宋体" w:cs="宋体"/>
                <w:b w:val="0"/>
                <w:i w:val="0"/>
                <w:color w:val="000000"/>
                <w:sz w:val="19"/>
              </w:rPr>
              <w:t>169.75</w:t>
            </w:r>
          </w:p>
        </w:tc>
        <w:tc>
          <w:tcPr>
            <w:tcW w:w="1600" w:type="dxa"/>
            <w:vAlign w:val="center"/>
          </w:tcPr>
          <w:p w14:paraId="3529F59B"/>
        </w:tc>
        <w:tc>
          <w:tcPr>
            <w:tcW w:w="1600" w:type="dxa"/>
            <w:vAlign w:val="center"/>
          </w:tcPr>
          <w:p w14:paraId="24F9C2C4"/>
        </w:tc>
        <w:tc>
          <w:tcPr>
            <w:tcW w:w="1578" w:type="dxa"/>
            <w:vAlign w:val="center"/>
          </w:tcPr>
          <w:p w14:paraId="6D5921B5"/>
        </w:tc>
      </w:tr>
      <w:tr w14:paraId="46DAA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38B925">
            <w:pPr>
              <w:jc w:val="left"/>
            </w:pPr>
            <w:r>
              <w:rPr>
                <w:rFonts w:ascii="宋体" w:hAnsi="宋体" w:eastAsia="宋体" w:cs="宋体"/>
                <w:b w:val="0"/>
                <w:i w:val="0"/>
                <w:color w:val="000000"/>
                <w:sz w:val="19"/>
              </w:rPr>
              <w:t>2010302</w:t>
            </w:r>
          </w:p>
        </w:tc>
        <w:tc>
          <w:tcPr>
            <w:tcW w:w="3480" w:type="dxa"/>
            <w:vAlign w:val="center"/>
          </w:tcPr>
          <w:p w14:paraId="4AEEFF7E">
            <w:pPr>
              <w:jc w:val="left"/>
            </w:pPr>
            <w:r>
              <w:rPr>
                <w:rFonts w:ascii="宋体" w:hAnsi="宋体" w:eastAsia="宋体" w:cs="宋体"/>
                <w:b w:val="0"/>
                <w:i w:val="0"/>
                <w:color w:val="000000"/>
                <w:sz w:val="19"/>
              </w:rPr>
              <w:t>一般行政管理事务</w:t>
            </w:r>
          </w:p>
        </w:tc>
        <w:tc>
          <w:tcPr>
            <w:tcW w:w="1600" w:type="dxa"/>
            <w:vAlign w:val="center"/>
          </w:tcPr>
          <w:p w14:paraId="0294F920">
            <w:pPr>
              <w:jc w:val="right"/>
            </w:pPr>
            <w:r>
              <w:rPr>
                <w:rFonts w:ascii="宋体" w:hAnsi="宋体" w:eastAsia="宋体" w:cs="宋体"/>
                <w:b w:val="0"/>
                <w:i w:val="0"/>
                <w:color w:val="000000"/>
                <w:sz w:val="19"/>
              </w:rPr>
              <w:t>24.73</w:t>
            </w:r>
          </w:p>
        </w:tc>
        <w:tc>
          <w:tcPr>
            <w:tcW w:w="1600" w:type="dxa"/>
            <w:vAlign w:val="center"/>
          </w:tcPr>
          <w:p w14:paraId="315A47F8">
            <w:pPr>
              <w:jc w:val="right"/>
            </w:pPr>
            <w:r>
              <w:rPr>
                <w:rFonts w:ascii="宋体" w:hAnsi="宋体" w:eastAsia="宋体" w:cs="宋体"/>
                <w:b w:val="0"/>
                <w:i w:val="0"/>
                <w:color w:val="000000"/>
                <w:sz w:val="19"/>
              </w:rPr>
              <w:t>24.73</w:t>
            </w:r>
          </w:p>
        </w:tc>
        <w:tc>
          <w:tcPr>
            <w:tcW w:w="1600" w:type="dxa"/>
            <w:vAlign w:val="center"/>
          </w:tcPr>
          <w:p w14:paraId="4931CAAE"/>
        </w:tc>
        <w:tc>
          <w:tcPr>
            <w:tcW w:w="1600" w:type="dxa"/>
            <w:vAlign w:val="center"/>
          </w:tcPr>
          <w:p w14:paraId="66435E49"/>
        </w:tc>
        <w:tc>
          <w:tcPr>
            <w:tcW w:w="1600" w:type="dxa"/>
            <w:vAlign w:val="center"/>
          </w:tcPr>
          <w:p w14:paraId="0B009029"/>
        </w:tc>
        <w:tc>
          <w:tcPr>
            <w:tcW w:w="1578" w:type="dxa"/>
            <w:vAlign w:val="center"/>
          </w:tcPr>
          <w:p w14:paraId="17529249"/>
        </w:tc>
      </w:tr>
      <w:tr w14:paraId="2AB20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B01A3D">
            <w:pPr>
              <w:jc w:val="left"/>
            </w:pPr>
            <w:r>
              <w:rPr>
                <w:rFonts w:ascii="宋体" w:hAnsi="宋体" w:eastAsia="宋体" w:cs="宋体"/>
                <w:b w:val="0"/>
                <w:i w:val="0"/>
                <w:color w:val="000000"/>
                <w:sz w:val="19"/>
              </w:rPr>
              <w:t>20106</w:t>
            </w:r>
          </w:p>
        </w:tc>
        <w:tc>
          <w:tcPr>
            <w:tcW w:w="3480" w:type="dxa"/>
            <w:vAlign w:val="center"/>
          </w:tcPr>
          <w:p w14:paraId="7F5D8AE5">
            <w:pPr>
              <w:jc w:val="left"/>
            </w:pPr>
            <w:r>
              <w:rPr>
                <w:rFonts w:ascii="宋体" w:hAnsi="宋体" w:eastAsia="宋体" w:cs="宋体"/>
                <w:b w:val="0"/>
                <w:i w:val="0"/>
                <w:color w:val="000000"/>
                <w:sz w:val="19"/>
              </w:rPr>
              <w:t>财政事务</w:t>
            </w:r>
          </w:p>
        </w:tc>
        <w:tc>
          <w:tcPr>
            <w:tcW w:w="1600" w:type="dxa"/>
            <w:vAlign w:val="center"/>
          </w:tcPr>
          <w:p w14:paraId="20C0F0B6">
            <w:pPr>
              <w:jc w:val="right"/>
            </w:pPr>
            <w:r>
              <w:rPr>
                <w:rFonts w:ascii="宋体" w:hAnsi="宋体" w:eastAsia="宋体" w:cs="宋体"/>
                <w:b w:val="0"/>
                <w:i w:val="0"/>
                <w:color w:val="000000"/>
                <w:sz w:val="19"/>
              </w:rPr>
              <w:t>6.13</w:t>
            </w:r>
          </w:p>
        </w:tc>
        <w:tc>
          <w:tcPr>
            <w:tcW w:w="1600" w:type="dxa"/>
            <w:vAlign w:val="center"/>
          </w:tcPr>
          <w:p w14:paraId="344F1503">
            <w:pPr>
              <w:jc w:val="right"/>
            </w:pPr>
            <w:r>
              <w:rPr>
                <w:rFonts w:ascii="宋体" w:hAnsi="宋体" w:eastAsia="宋体" w:cs="宋体"/>
                <w:b w:val="0"/>
                <w:i w:val="0"/>
                <w:color w:val="000000"/>
                <w:sz w:val="19"/>
              </w:rPr>
              <w:t>6.13</w:t>
            </w:r>
          </w:p>
        </w:tc>
        <w:tc>
          <w:tcPr>
            <w:tcW w:w="1600" w:type="dxa"/>
            <w:vAlign w:val="center"/>
          </w:tcPr>
          <w:p w14:paraId="1E28AFAC"/>
        </w:tc>
        <w:tc>
          <w:tcPr>
            <w:tcW w:w="1600" w:type="dxa"/>
            <w:vAlign w:val="center"/>
          </w:tcPr>
          <w:p w14:paraId="2A6D3987"/>
        </w:tc>
        <w:tc>
          <w:tcPr>
            <w:tcW w:w="1600" w:type="dxa"/>
            <w:vAlign w:val="center"/>
          </w:tcPr>
          <w:p w14:paraId="3A9A8E5D"/>
        </w:tc>
        <w:tc>
          <w:tcPr>
            <w:tcW w:w="1578" w:type="dxa"/>
            <w:vAlign w:val="center"/>
          </w:tcPr>
          <w:p w14:paraId="2A6EF3E5"/>
        </w:tc>
      </w:tr>
      <w:tr w14:paraId="41003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50E9A7">
            <w:pPr>
              <w:jc w:val="left"/>
            </w:pPr>
            <w:r>
              <w:rPr>
                <w:rFonts w:ascii="宋体" w:hAnsi="宋体" w:eastAsia="宋体" w:cs="宋体"/>
                <w:b w:val="0"/>
                <w:i w:val="0"/>
                <w:color w:val="000000"/>
                <w:sz w:val="19"/>
              </w:rPr>
              <w:t>2010699</w:t>
            </w:r>
          </w:p>
        </w:tc>
        <w:tc>
          <w:tcPr>
            <w:tcW w:w="3480" w:type="dxa"/>
            <w:vAlign w:val="center"/>
          </w:tcPr>
          <w:p w14:paraId="74DB0680">
            <w:pPr>
              <w:jc w:val="left"/>
            </w:pPr>
            <w:r>
              <w:rPr>
                <w:rFonts w:ascii="宋体" w:hAnsi="宋体" w:eastAsia="宋体" w:cs="宋体"/>
                <w:b w:val="0"/>
                <w:i w:val="0"/>
                <w:color w:val="000000"/>
                <w:sz w:val="19"/>
              </w:rPr>
              <w:t>其他财政事务支出</w:t>
            </w:r>
          </w:p>
        </w:tc>
        <w:tc>
          <w:tcPr>
            <w:tcW w:w="1600" w:type="dxa"/>
            <w:vAlign w:val="center"/>
          </w:tcPr>
          <w:p w14:paraId="2825B5E2">
            <w:pPr>
              <w:jc w:val="right"/>
            </w:pPr>
            <w:r>
              <w:rPr>
                <w:rFonts w:ascii="宋体" w:hAnsi="宋体" w:eastAsia="宋体" w:cs="宋体"/>
                <w:b w:val="0"/>
                <w:i w:val="0"/>
                <w:color w:val="000000"/>
                <w:sz w:val="19"/>
              </w:rPr>
              <w:t>6.13</w:t>
            </w:r>
          </w:p>
        </w:tc>
        <w:tc>
          <w:tcPr>
            <w:tcW w:w="1600" w:type="dxa"/>
            <w:vAlign w:val="center"/>
          </w:tcPr>
          <w:p w14:paraId="4F6ACBEE">
            <w:pPr>
              <w:jc w:val="right"/>
            </w:pPr>
            <w:r>
              <w:rPr>
                <w:rFonts w:ascii="宋体" w:hAnsi="宋体" w:eastAsia="宋体" w:cs="宋体"/>
                <w:b w:val="0"/>
                <w:i w:val="0"/>
                <w:color w:val="000000"/>
                <w:sz w:val="19"/>
              </w:rPr>
              <w:t>6.13</w:t>
            </w:r>
          </w:p>
        </w:tc>
        <w:tc>
          <w:tcPr>
            <w:tcW w:w="1600" w:type="dxa"/>
            <w:vAlign w:val="center"/>
          </w:tcPr>
          <w:p w14:paraId="4146FA47"/>
        </w:tc>
        <w:tc>
          <w:tcPr>
            <w:tcW w:w="1600" w:type="dxa"/>
            <w:vAlign w:val="center"/>
          </w:tcPr>
          <w:p w14:paraId="6BAE9BDA"/>
        </w:tc>
        <w:tc>
          <w:tcPr>
            <w:tcW w:w="1600" w:type="dxa"/>
            <w:vAlign w:val="center"/>
          </w:tcPr>
          <w:p w14:paraId="35D621A8"/>
        </w:tc>
        <w:tc>
          <w:tcPr>
            <w:tcW w:w="1578" w:type="dxa"/>
            <w:vAlign w:val="center"/>
          </w:tcPr>
          <w:p w14:paraId="673E078D"/>
        </w:tc>
      </w:tr>
      <w:tr w14:paraId="500B8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A125115">
            <w:pPr>
              <w:jc w:val="left"/>
            </w:pPr>
            <w:r>
              <w:rPr>
                <w:rFonts w:ascii="宋体" w:hAnsi="宋体" w:eastAsia="宋体" w:cs="宋体"/>
                <w:b w:val="0"/>
                <w:i w:val="0"/>
                <w:color w:val="000000"/>
                <w:sz w:val="19"/>
              </w:rPr>
              <w:t>20111</w:t>
            </w:r>
          </w:p>
        </w:tc>
        <w:tc>
          <w:tcPr>
            <w:tcW w:w="3480" w:type="dxa"/>
            <w:vAlign w:val="center"/>
          </w:tcPr>
          <w:p w14:paraId="6857D028">
            <w:pPr>
              <w:jc w:val="left"/>
            </w:pPr>
            <w:r>
              <w:rPr>
                <w:rFonts w:ascii="宋体" w:hAnsi="宋体" w:eastAsia="宋体" w:cs="宋体"/>
                <w:b w:val="0"/>
                <w:i w:val="0"/>
                <w:color w:val="000000"/>
                <w:sz w:val="19"/>
              </w:rPr>
              <w:t>纪检监察事务</w:t>
            </w:r>
          </w:p>
        </w:tc>
        <w:tc>
          <w:tcPr>
            <w:tcW w:w="1600" w:type="dxa"/>
            <w:vAlign w:val="center"/>
          </w:tcPr>
          <w:p w14:paraId="2266F0F1">
            <w:pPr>
              <w:jc w:val="right"/>
            </w:pPr>
            <w:r>
              <w:rPr>
                <w:rFonts w:ascii="宋体" w:hAnsi="宋体" w:eastAsia="宋体" w:cs="宋体"/>
                <w:b w:val="0"/>
                <w:i w:val="0"/>
                <w:color w:val="000000"/>
                <w:sz w:val="19"/>
              </w:rPr>
              <w:t>3.59</w:t>
            </w:r>
          </w:p>
        </w:tc>
        <w:tc>
          <w:tcPr>
            <w:tcW w:w="1600" w:type="dxa"/>
            <w:vAlign w:val="center"/>
          </w:tcPr>
          <w:p w14:paraId="57B61249">
            <w:pPr>
              <w:jc w:val="right"/>
            </w:pPr>
            <w:r>
              <w:rPr>
                <w:rFonts w:ascii="宋体" w:hAnsi="宋体" w:eastAsia="宋体" w:cs="宋体"/>
                <w:b w:val="0"/>
                <w:i w:val="0"/>
                <w:color w:val="000000"/>
                <w:sz w:val="19"/>
              </w:rPr>
              <w:t>3.59</w:t>
            </w:r>
          </w:p>
        </w:tc>
        <w:tc>
          <w:tcPr>
            <w:tcW w:w="1600" w:type="dxa"/>
            <w:vAlign w:val="center"/>
          </w:tcPr>
          <w:p w14:paraId="15D4C3BF"/>
        </w:tc>
        <w:tc>
          <w:tcPr>
            <w:tcW w:w="1600" w:type="dxa"/>
            <w:vAlign w:val="center"/>
          </w:tcPr>
          <w:p w14:paraId="6BFA7D74"/>
        </w:tc>
        <w:tc>
          <w:tcPr>
            <w:tcW w:w="1600" w:type="dxa"/>
            <w:vAlign w:val="center"/>
          </w:tcPr>
          <w:p w14:paraId="6FAE326E"/>
        </w:tc>
        <w:tc>
          <w:tcPr>
            <w:tcW w:w="1578" w:type="dxa"/>
            <w:vAlign w:val="center"/>
          </w:tcPr>
          <w:p w14:paraId="5D412F69"/>
        </w:tc>
      </w:tr>
      <w:tr w14:paraId="46F6F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9A78F1">
            <w:pPr>
              <w:jc w:val="left"/>
            </w:pPr>
            <w:r>
              <w:rPr>
                <w:rFonts w:ascii="宋体" w:hAnsi="宋体" w:eastAsia="宋体" w:cs="宋体"/>
                <w:b w:val="0"/>
                <w:i w:val="0"/>
                <w:color w:val="000000"/>
                <w:sz w:val="19"/>
              </w:rPr>
              <w:t>2011102</w:t>
            </w:r>
          </w:p>
        </w:tc>
        <w:tc>
          <w:tcPr>
            <w:tcW w:w="3480" w:type="dxa"/>
            <w:vAlign w:val="center"/>
          </w:tcPr>
          <w:p w14:paraId="3A4DE80D">
            <w:pPr>
              <w:jc w:val="left"/>
            </w:pPr>
            <w:r>
              <w:rPr>
                <w:rFonts w:ascii="宋体" w:hAnsi="宋体" w:eastAsia="宋体" w:cs="宋体"/>
                <w:b w:val="0"/>
                <w:i w:val="0"/>
                <w:color w:val="000000"/>
                <w:sz w:val="19"/>
              </w:rPr>
              <w:t>一般行政管理事务</w:t>
            </w:r>
          </w:p>
        </w:tc>
        <w:tc>
          <w:tcPr>
            <w:tcW w:w="1600" w:type="dxa"/>
            <w:vAlign w:val="center"/>
          </w:tcPr>
          <w:p w14:paraId="7865A6C9">
            <w:pPr>
              <w:jc w:val="right"/>
            </w:pPr>
            <w:r>
              <w:rPr>
                <w:rFonts w:ascii="宋体" w:hAnsi="宋体" w:eastAsia="宋体" w:cs="宋体"/>
                <w:b w:val="0"/>
                <w:i w:val="0"/>
                <w:color w:val="000000"/>
                <w:sz w:val="19"/>
              </w:rPr>
              <w:t>3.59</w:t>
            </w:r>
          </w:p>
        </w:tc>
        <w:tc>
          <w:tcPr>
            <w:tcW w:w="1600" w:type="dxa"/>
            <w:vAlign w:val="center"/>
          </w:tcPr>
          <w:p w14:paraId="0756EFCB">
            <w:pPr>
              <w:jc w:val="right"/>
            </w:pPr>
            <w:r>
              <w:rPr>
                <w:rFonts w:ascii="宋体" w:hAnsi="宋体" w:eastAsia="宋体" w:cs="宋体"/>
                <w:b w:val="0"/>
                <w:i w:val="0"/>
                <w:color w:val="000000"/>
                <w:sz w:val="19"/>
              </w:rPr>
              <w:t>3.59</w:t>
            </w:r>
          </w:p>
        </w:tc>
        <w:tc>
          <w:tcPr>
            <w:tcW w:w="1600" w:type="dxa"/>
            <w:vAlign w:val="center"/>
          </w:tcPr>
          <w:p w14:paraId="165C3E04"/>
        </w:tc>
        <w:tc>
          <w:tcPr>
            <w:tcW w:w="1600" w:type="dxa"/>
            <w:vAlign w:val="center"/>
          </w:tcPr>
          <w:p w14:paraId="157FA59E"/>
        </w:tc>
        <w:tc>
          <w:tcPr>
            <w:tcW w:w="1600" w:type="dxa"/>
            <w:vAlign w:val="center"/>
          </w:tcPr>
          <w:p w14:paraId="4AC14313"/>
        </w:tc>
        <w:tc>
          <w:tcPr>
            <w:tcW w:w="1578" w:type="dxa"/>
            <w:vAlign w:val="center"/>
          </w:tcPr>
          <w:p w14:paraId="184B0388"/>
        </w:tc>
      </w:tr>
      <w:tr w14:paraId="6572B8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17F785">
            <w:pPr>
              <w:jc w:val="left"/>
            </w:pPr>
            <w:r>
              <w:rPr>
                <w:rFonts w:ascii="宋体" w:hAnsi="宋体" w:eastAsia="宋体" w:cs="宋体"/>
                <w:b w:val="0"/>
                <w:i w:val="0"/>
                <w:color w:val="000000"/>
                <w:sz w:val="19"/>
              </w:rPr>
              <w:t>20134</w:t>
            </w:r>
          </w:p>
        </w:tc>
        <w:tc>
          <w:tcPr>
            <w:tcW w:w="3480" w:type="dxa"/>
            <w:vAlign w:val="center"/>
          </w:tcPr>
          <w:p w14:paraId="426D46D8">
            <w:pPr>
              <w:jc w:val="left"/>
            </w:pPr>
            <w:r>
              <w:rPr>
                <w:rFonts w:ascii="宋体" w:hAnsi="宋体" w:eastAsia="宋体" w:cs="宋体"/>
                <w:b w:val="0"/>
                <w:i w:val="0"/>
                <w:color w:val="000000"/>
                <w:sz w:val="19"/>
              </w:rPr>
              <w:t>统战事务</w:t>
            </w:r>
          </w:p>
        </w:tc>
        <w:tc>
          <w:tcPr>
            <w:tcW w:w="1600" w:type="dxa"/>
            <w:vAlign w:val="center"/>
          </w:tcPr>
          <w:p w14:paraId="056F9FF4">
            <w:pPr>
              <w:jc w:val="right"/>
            </w:pPr>
            <w:r>
              <w:rPr>
                <w:rFonts w:ascii="宋体" w:hAnsi="宋体" w:eastAsia="宋体" w:cs="宋体"/>
                <w:b w:val="0"/>
                <w:i w:val="0"/>
                <w:color w:val="000000"/>
                <w:sz w:val="19"/>
              </w:rPr>
              <w:t>3.36</w:t>
            </w:r>
          </w:p>
        </w:tc>
        <w:tc>
          <w:tcPr>
            <w:tcW w:w="1600" w:type="dxa"/>
            <w:vAlign w:val="center"/>
          </w:tcPr>
          <w:p w14:paraId="1790FCB0">
            <w:pPr>
              <w:jc w:val="right"/>
            </w:pPr>
            <w:r>
              <w:rPr>
                <w:rFonts w:ascii="宋体" w:hAnsi="宋体" w:eastAsia="宋体" w:cs="宋体"/>
                <w:b w:val="0"/>
                <w:i w:val="0"/>
                <w:color w:val="000000"/>
                <w:sz w:val="19"/>
              </w:rPr>
              <w:t>3.36</w:t>
            </w:r>
          </w:p>
        </w:tc>
        <w:tc>
          <w:tcPr>
            <w:tcW w:w="1600" w:type="dxa"/>
            <w:vAlign w:val="center"/>
          </w:tcPr>
          <w:p w14:paraId="366C16C8"/>
        </w:tc>
        <w:tc>
          <w:tcPr>
            <w:tcW w:w="1600" w:type="dxa"/>
            <w:vAlign w:val="center"/>
          </w:tcPr>
          <w:p w14:paraId="25EE91C8"/>
        </w:tc>
        <w:tc>
          <w:tcPr>
            <w:tcW w:w="1600" w:type="dxa"/>
            <w:vAlign w:val="center"/>
          </w:tcPr>
          <w:p w14:paraId="7F0CA5A9"/>
        </w:tc>
        <w:tc>
          <w:tcPr>
            <w:tcW w:w="1578" w:type="dxa"/>
            <w:vAlign w:val="center"/>
          </w:tcPr>
          <w:p w14:paraId="194F3F7E"/>
        </w:tc>
      </w:tr>
      <w:tr w14:paraId="65582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5ED246">
            <w:pPr>
              <w:jc w:val="left"/>
            </w:pPr>
            <w:r>
              <w:rPr>
                <w:rFonts w:ascii="宋体" w:hAnsi="宋体" w:eastAsia="宋体" w:cs="宋体"/>
                <w:b w:val="0"/>
                <w:i w:val="0"/>
                <w:color w:val="000000"/>
                <w:sz w:val="19"/>
              </w:rPr>
              <w:t>2013402</w:t>
            </w:r>
          </w:p>
        </w:tc>
        <w:tc>
          <w:tcPr>
            <w:tcW w:w="3480" w:type="dxa"/>
            <w:vAlign w:val="center"/>
          </w:tcPr>
          <w:p w14:paraId="3AE1EB10">
            <w:pPr>
              <w:jc w:val="left"/>
            </w:pPr>
            <w:r>
              <w:rPr>
                <w:rFonts w:ascii="宋体" w:hAnsi="宋体" w:eastAsia="宋体" w:cs="宋体"/>
                <w:b w:val="0"/>
                <w:i w:val="0"/>
                <w:color w:val="000000"/>
                <w:sz w:val="19"/>
              </w:rPr>
              <w:t>一般行政管理事务</w:t>
            </w:r>
          </w:p>
        </w:tc>
        <w:tc>
          <w:tcPr>
            <w:tcW w:w="1600" w:type="dxa"/>
            <w:vAlign w:val="center"/>
          </w:tcPr>
          <w:p w14:paraId="0F4CF9D4">
            <w:pPr>
              <w:jc w:val="right"/>
            </w:pPr>
            <w:r>
              <w:rPr>
                <w:rFonts w:ascii="宋体" w:hAnsi="宋体" w:eastAsia="宋体" w:cs="宋体"/>
                <w:b w:val="0"/>
                <w:i w:val="0"/>
                <w:color w:val="000000"/>
                <w:sz w:val="19"/>
              </w:rPr>
              <w:t>3.36</w:t>
            </w:r>
          </w:p>
        </w:tc>
        <w:tc>
          <w:tcPr>
            <w:tcW w:w="1600" w:type="dxa"/>
            <w:vAlign w:val="center"/>
          </w:tcPr>
          <w:p w14:paraId="1AA497F4">
            <w:pPr>
              <w:jc w:val="right"/>
            </w:pPr>
            <w:r>
              <w:rPr>
                <w:rFonts w:ascii="宋体" w:hAnsi="宋体" w:eastAsia="宋体" w:cs="宋体"/>
                <w:b w:val="0"/>
                <w:i w:val="0"/>
                <w:color w:val="000000"/>
                <w:sz w:val="19"/>
              </w:rPr>
              <w:t>3.36</w:t>
            </w:r>
          </w:p>
        </w:tc>
        <w:tc>
          <w:tcPr>
            <w:tcW w:w="1600" w:type="dxa"/>
            <w:vAlign w:val="center"/>
          </w:tcPr>
          <w:p w14:paraId="2F0FEF35"/>
        </w:tc>
        <w:tc>
          <w:tcPr>
            <w:tcW w:w="1600" w:type="dxa"/>
            <w:vAlign w:val="center"/>
          </w:tcPr>
          <w:p w14:paraId="636C9981"/>
        </w:tc>
        <w:tc>
          <w:tcPr>
            <w:tcW w:w="1600" w:type="dxa"/>
            <w:vAlign w:val="center"/>
          </w:tcPr>
          <w:p w14:paraId="7042BE73"/>
        </w:tc>
        <w:tc>
          <w:tcPr>
            <w:tcW w:w="1578" w:type="dxa"/>
            <w:vAlign w:val="center"/>
          </w:tcPr>
          <w:p w14:paraId="1DB16D04"/>
        </w:tc>
      </w:tr>
      <w:tr w14:paraId="063E4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07F4648">
            <w:pPr>
              <w:jc w:val="left"/>
            </w:pPr>
            <w:r>
              <w:rPr>
                <w:rFonts w:ascii="宋体" w:hAnsi="宋体" w:eastAsia="宋体" w:cs="宋体"/>
                <w:b w:val="0"/>
                <w:i w:val="0"/>
                <w:color w:val="000000"/>
                <w:sz w:val="19"/>
              </w:rPr>
              <w:t>20199</w:t>
            </w:r>
          </w:p>
        </w:tc>
        <w:tc>
          <w:tcPr>
            <w:tcW w:w="3480" w:type="dxa"/>
            <w:vAlign w:val="center"/>
          </w:tcPr>
          <w:p w14:paraId="3B179E12">
            <w:pPr>
              <w:jc w:val="left"/>
            </w:pPr>
            <w:r>
              <w:rPr>
                <w:rFonts w:ascii="宋体" w:hAnsi="宋体" w:eastAsia="宋体" w:cs="宋体"/>
                <w:b w:val="0"/>
                <w:i w:val="0"/>
                <w:color w:val="000000"/>
                <w:sz w:val="19"/>
              </w:rPr>
              <w:t>其他一般公共服务支出</w:t>
            </w:r>
          </w:p>
        </w:tc>
        <w:tc>
          <w:tcPr>
            <w:tcW w:w="1600" w:type="dxa"/>
            <w:vAlign w:val="center"/>
          </w:tcPr>
          <w:p w14:paraId="630D2DF6">
            <w:pPr>
              <w:jc w:val="right"/>
            </w:pPr>
            <w:r>
              <w:rPr>
                <w:rFonts w:ascii="宋体" w:hAnsi="宋体" w:eastAsia="宋体" w:cs="宋体"/>
                <w:b w:val="0"/>
                <w:i w:val="0"/>
                <w:color w:val="000000"/>
                <w:sz w:val="19"/>
              </w:rPr>
              <w:t>4,243.00</w:t>
            </w:r>
          </w:p>
        </w:tc>
        <w:tc>
          <w:tcPr>
            <w:tcW w:w="1600" w:type="dxa"/>
            <w:vAlign w:val="center"/>
          </w:tcPr>
          <w:p w14:paraId="5053DD74"/>
        </w:tc>
        <w:tc>
          <w:tcPr>
            <w:tcW w:w="1600" w:type="dxa"/>
            <w:vAlign w:val="center"/>
          </w:tcPr>
          <w:p w14:paraId="2B68DA67">
            <w:pPr>
              <w:jc w:val="right"/>
            </w:pPr>
            <w:r>
              <w:rPr>
                <w:rFonts w:ascii="宋体" w:hAnsi="宋体" w:eastAsia="宋体" w:cs="宋体"/>
                <w:b w:val="0"/>
                <w:i w:val="0"/>
                <w:color w:val="000000"/>
                <w:sz w:val="19"/>
              </w:rPr>
              <w:t>4,243.00</w:t>
            </w:r>
          </w:p>
        </w:tc>
        <w:tc>
          <w:tcPr>
            <w:tcW w:w="1600" w:type="dxa"/>
            <w:vAlign w:val="center"/>
          </w:tcPr>
          <w:p w14:paraId="4872100D"/>
        </w:tc>
        <w:tc>
          <w:tcPr>
            <w:tcW w:w="1600" w:type="dxa"/>
            <w:vAlign w:val="center"/>
          </w:tcPr>
          <w:p w14:paraId="08FBEF15"/>
        </w:tc>
        <w:tc>
          <w:tcPr>
            <w:tcW w:w="1578" w:type="dxa"/>
            <w:vAlign w:val="center"/>
          </w:tcPr>
          <w:p w14:paraId="1160A7F2"/>
        </w:tc>
      </w:tr>
      <w:tr w14:paraId="0EACD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1038FC">
            <w:pPr>
              <w:jc w:val="left"/>
            </w:pPr>
            <w:r>
              <w:rPr>
                <w:rFonts w:ascii="宋体" w:hAnsi="宋体" w:eastAsia="宋体" w:cs="宋体"/>
                <w:b w:val="0"/>
                <w:i w:val="0"/>
                <w:color w:val="000000"/>
                <w:sz w:val="19"/>
              </w:rPr>
              <w:t>2019999</w:t>
            </w:r>
          </w:p>
        </w:tc>
        <w:tc>
          <w:tcPr>
            <w:tcW w:w="3480" w:type="dxa"/>
            <w:vAlign w:val="center"/>
          </w:tcPr>
          <w:p w14:paraId="40E56CBC">
            <w:pPr>
              <w:jc w:val="left"/>
            </w:pPr>
            <w:r>
              <w:rPr>
                <w:rFonts w:ascii="宋体" w:hAnsi="宋体" w:eastAsia="宋体" w:cs="宋体"/>
                <w:b w:val="0"/>
                <w:i w:val="0"/>
                <w:color w:val="000000"/>
                <w:sz w:val="19"/>
              </w:rPr>
              <w:t>其他一般公共服务支出</w:t>
            </w:r>
          </w:p>
        </w:tc>
        <w:tc>
          <w:tcPr>
            <w:tcW w:w="1600" w:type="dxa"/>
            <w:vAlign w:val="center"/>
          </w:tcPr>
          <w:p w14:paraId="19E9F34A">
            <w:pPr>
              <w:jc w:val="right"/>
            </w:pPr>
            <w:r>
              <w:rPr>
                <w:rFonts w:ascii="宋体" w:hAnsi="宋体" w:eastAsia="宋体" w:cs="宋体"/>
                <w:b w:val="0"/>
                <w:i w:val="0"/>
                <w:color w:val="000000"/>
                <w:sz w:val="19"/>
              </w:rPr>
              <w:t>4,243.00</w:t>
            </w:r>
          </w:p>
        </w:tc>
        <w:tc>
          <w:tcPr>
            <w:tcW w:w="1600" w:type="dxa"/>
            <w:vAlign w:val="center"/>
          </w:tcPr>
          <w:p w14:paraId="2A73628E"/>
        </w:tc>
        <w:tc>
          <w:tcPr>
            <w:tcW w:w="1600" w:type="dxa"/>
            <w:vAlign w:val="center"/>
          </w:tcPr>
          <w:p w14:paraId="7576B9AD">
            <w:pPr>
              <w:jc w:val="right"/>
            </w:pPr>
            <w:r>
              <w:rPr>
                <w:rFonts w:ascii="宋体" w:hAnsi="宋体" w:eastAsia="宋体" w:cs="宋体"/>
                <w:b w:val="0"/>
                <w:i w:val="0"/>
                <w:color w:val="000000"/>
                <w:sz w:val="19"/>
              </w:rPr>
              <w:t>4,243.00</w:t>
            </w:r>
          </w:p>
        </w:tc>
        <w:tc>
          <w:tcPr>
            <w:tcW w:w="1600" w:type="dxa"/>
            <w:vAlign w:val="center"/>
          </w:tcPr>
          <w:p w14:paraId="2C380C93"/>
        </w:tc>
        <w:tc>
          <w:tcPr>
            <w:tcW w:w="1600" w:type="dxa"/>
            <w:vAlign w:val="center"/>
          </w:tcPr>
          <w:p w14:paraId="4942A894"/>
        </w:tc>
        <w:tc>
          <w:tcPr>
            <w:tcW w:w="1578" w:type="dxa"/>
            <w:vAlign w:val="center"/>
          </w:tcPr>
          <w:p w14:paraId="3C6AC497"/>
        </w:tc>
      </w:tr>
      <w:tr w14:paraId="43522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34D865A">
            <w:pPr>
              <w:jc w:val="left"/>
            </w:pPr>
            <w:r>
              <w:rPr>
                <w:rFonts w:ascii="宋体" w:hAnsi="宋体" w:eastAsia="宋体" w:cs="宋体"/>
                <w:b w:val="0"/>
                <w:i w:val="0"/>
                <w:color w:val="000000"/>
                <w:sz w:val="19"/>
              </w:rPr>
              <w:t>206</w:t>
            </w:r>
          </w:p>
        </w:tc>
        <w:tc>
          <w:tcPr>
            <w:tcW w:w="3480" w:type="dxa"/>
            <w:vAlign w:val="center"/>
          </w:tcPr>
          <w:p w14:paraId="399701D0">
            <w:pPr>
              <w:jc w:val="left"/>
            </w:pPr>
            <w:r>
              <w:rPr>
                <w:rFonts w:ascii="宋体" w:hAnsi="宋体" w:eastAsia="宋体" w:cs="宋体"/>
                <w:b w:val="0"/>
                <w:i w:val="0"/>
                <w:color w:val="000000"/>
                <w:sz w:val="19"/>
              </w:rPr>
              <w:t>科学技术支出</w:t>
            </w:r>
          </w:p>
        </w:tc>
        <w:tc>
          <w:tcPr>
            <w:tcW w:w="1600" w:type="dxa"/>
            <w:vAlign w:val="center"/>
          </w:tcPr>
          <w:p w14:paraId="02EE787B">
            <w:pPr>
              <w:jc w:val="right"/>
            </w:pPr>
            <w:r>
              <w:rPr>
                <w:rFonts w:ascii="宋体" w:hAnsi="宋体" w:eastAsia="宋体" w:cs="宋体"/>
                <w:b w:val="0"/>
                <w:i w:val="0"/>
                <w:color w:val="000000"/>
                <w:sz w:val="19"/>
              </w:rPr>
              <w:t>748.00</w:t>
            </w:r>
          </w:p>
        </w:tc>
        <w:tc>
          <w:tcPr>
            <w:tcW w:w="1600" w:type="dxa"/>
            <w:vAlign w:val="center"/>
          </w:tcPr>
          <w:p w14:paraId="72B5A297"/>
        </w:tc>
        <w:tc>
          <w:tcPr>
            <w:tcW w:w="1600" w:type="dxa"/>
            <w:vAlign w:val="center"/>
          </w:tcPr>
          <w:p w14:paraId="0FA0CC42">
            <w:pPr>
              <w:jc w:val="right"/>
            </w:pPr>
            <w:r>
              <w:rPr>
                <w:rFonts w:ascii="宋体" w:hAnsi="宋体" w:eastAsia="宋体" w:cs="宋体"/>
                <w:b w:val="0"/>
                <w:i w:val="0"/>
                <w:color w:val="000000"/>
                <w:sz w:val="19"/>
              </w:rPr>
              <w:t>748.00</w:t>
            </w:r>
          </w:p>
        </w:tc>
        <w:tc>
          <w:tcPr>
            <w:tcW w:w="1600" w:type="dxa"/>
            <w:vAlign w:val="center"/>
          </w:tcPr>
          <w:p w14:paraId="2E0D4D5D"/>
        </w:tc>
        <w:tc>
          <w:tcPr>
            <w:tcW w:w="1600" w:type="dxa"/>
            <w:vAlign w:val="center"/>
          </w:tcPr>
          <w:p w14:paraId="2B98DA15"/>
        </w:tc>
        <w:tc>
          <w:tcPr>
            <w:tcW w:w="1578" w:type="dxa"/>
            <w:vAlign w:val="center"/>
          </w:tcPr>
          <w:p w14:paraId="3AC4ADCB"/>
        </w:tc>
      </w:tr>
      <w:tr w14:paraId="6FC09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99FEB6">
            <w:pPr>
              <w:jc w:val="left"/>
            </w:pPr>
            <w:r>
              <w:rPr>
                <w:rFonts w:ascii="宋体" w:hAnsi="宋体" w:eastAsia="宋体" w:cs="宋体"/>
                <w:b w:val="0"/>
                <w:i w:val="0"/>
                <w:color w:val="000000"/>
                <w:sz w:val="19"/>
              </w:rPr>
              <w:t>20699</w:t>
            </w:r>
          </w:p>
        </w:tc>
        <w:tc>
          <w:tcPr>
            <w:tcW w:w="3480" w:type="dxa"/>
            <w:vAlign w:val="center"/>
          </w:tcPr>
          <w:p w14:paraId="0AB6F1DA">
            <w:pPr>
              <w:jc w:val="left"/>
            </w:pPr>
            <w:r>
              <w:rPr>
                <w:rFonts w:ascii="宋体" w:hAnsi="宋体" w:eastAsia="宋体" w:cs="宋体"/>
                <w:b w:val="0"/>
                <w:i w:val="0"/>
                <w:color w:val="000000"/>
                <w:sz w:val="19"/>
              </w:rPr>
              <w:t>其他科学技术支出</w:t>
            </w:r>
          </w:p>
        </w:tc>
        <w:tc>
          <w:tcPr>
            <w:tcW w:w="1600" w:type="dxa"/>
            <w:vAlign w:val="center"/>
          </w:tcPr>
          <w:p w14:paraId="12E29E73">
            <w:pPr>
              <w:jc w:val="right"/>
            </w:pPr>
            <w:r>
              <w:rPr>
                <w:rFonts w:ascii="宋体" w:hAnsi="宋体" w:eastAsia="宋体" w:cs="宋体"/>
                <w:b w:val="0"/>
                <w:i w:val="0"/>
                <w:color w:val="000000"/>
                <w:sz w:val="19"/>
              </w:rPr>
              <w:t>748.00</w:t>
            </w:r>
          </w:p>
        </w:tc>
        <w:tc>
          <w:tcPr>
            <w:tcW w:w="1600" w:type="dxa"/>
            <w:vAlign w:val="center"/>
          </w:tcPr>
          <w:p w14:paraId="32AB66A0"/>
        </w:tc>
        <w:tc>
          <w:tcPr>
            <w:tcW w:w="1600" w:type="dxa"/>
            <w:vAlign w:val="center"/>
          </w:tcPr>
          <w:p w14:paraId="5CF25A6F">
            <w:pPr>
              <w:jc w:val="right"/>
            </w:pPr>
            <w:r>
              <w:rPr>
                <w:rFonts w:ascii="宋体" w:hAnsi="宋体" w:eastAsia="宋体" w:cs="宋体"/>
                <w:b w:val="0"/>
                <w:i w:val="0"/>
                <w:color w:val="000000"/>
                <w:sz w:val="19"/>
              </w:rPr>
              <w:t>748.00</w:t>
            </w:r>
          </w:p>
        </w:tc>
        <w:tc>
          <w:tcPr>
            <w:tcW w:w="1600" w:type="dxa"/>
            <w:vAlign w:val="center"/>
          </w:tcPr>
          <w:p w14:paraId="66A26EC2"/>
        </w:tc>
        <w:tc>
          <w:tcPr>
            <w:tcW w:w="1600" w:type="dxa"/>
            <w:vAlign w:val="center"/>
          </w:tcPr>
          <w:p w14:paraId="2925B4CF"/>
        </w:tc>
        <w:tc>
          <w:tcPr>
            <w:tcW w:w="1578" w:type="dxa"/>
            <w:vAlign w:val="center"/>
          </w:tcPr>
          <w:p w14:paraId="4A672912"/>
        </w:tc>
      </w:tr>
      <w:tr w14:paraId="4EBA3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393539">
            <w:pPr>
              <w:jc w:val="left"/>
            </w:pPr>
            <w:r>
              <w:rPr>
                <w:rFonts w:ascii="宋体" w:hAnsi="宋体" w:eastAsia="宋体" w:cs="宋体"/>
                <w:b w:val="0"/>
                <w:i w:val="0"/>
                <w:color w:val="000000"/>
                <w:sz w:val="19"/>
              </w:rPr>
              <w:t>2069999</w:t>
            </w:r>
          </w:p>
        </w:tc>
        <w:tc>
          <w:tcPr>
            <w:tcW w:w="3480" w:type="dxa"/>
            <w:vAlign w:val="center"/>
          </w:tcPr>
          <w:p w14:paraId="13138631">
            <w:pPr>
              <w:jc w:val="left"/>
            </w:pPr>
            <w:r>
              <w:rPr>
                <w:rFonts w:ascii="宋体" w:hAnsi="宋体" w:eastAsia="宋体" w:cs="宋体"/>
                <w:b w:val="0"/>
                <w:i w:val="0"/>
                <w:color w:val="000000"/>
                <w:sz w:val="19"/>
              </w:rPr>
              <w:t>其他科学技术支出</w:t>
            </w:r>
          </w:p>
        </w:tc>
        <w:tc>
          <w:tcPr>
            <w:tcW w:w="1600" w:type="dxa"/>
            <w:vAlign w:val="center"/>
          </w:tcPr>
          <w:p w14:paraId="670BA47A">
            <w:pPr>
              <w:jc w:val="right"/>
            </w:pPr>
            <w:r>
              <w:rPr>
                <w:rFonts w:ascii="宋体" w:hAnsi="宋体" w:eastAsia="宋体" w:cs="宋体"/>
                <w:b w:val="0"/>
                <w:i w:val="0"/>
                <w:color w:val="000000"/>
                <w:sz w:val="19"/>
              </w:rPr>
              <w:t>748.00</w:t>
            </w:r>
          </w:p>
        </w:tc>
        <w:tc>
          <w:tcPr>
            <w:tcW w:w="1600" w:type="dxa"/>
            <w:vAlign w:val="center"/>
          </w:tcPr>
          <w:p w14:paraId="14A5DAAC"/>
        </w:tc>
        <w:tc>
          <w:tcPr>
            <w:tcW w:w="1600" w:type="dxa"/>
            <w:vAlign w:val="center"/>
          </w:tcPr>
          <w:p w14:paraId="21353EBA">
            <w:pPr>
              <w:jc w:val="right"/>
            </w:pPr>
            <w:r>
              <w:rPr>
                <w:rFonts w:ascii="宋体" w:hAnsi="宋体" w:eastAsia="宋体" w:cs="宋体"/>
                <w:b w:val="0"/>
                <w:i w:val="0"/>
                <w:color w:val="000000"/>
                <w:sz w:val="19"/>
              </w:rPr>
              <w:t>748.00</w:t>
            </w:r>
          </w:p>
        </w:tc>
        <w:tc>
          <w:tcPr>
            <w:tcW w:w="1600" w:type="dxa"/>
            <w:vAlign w:val="center"/>
          </w:tcPr>
          <w:p w14:paraId="109F3210"/>
        </w:tc>
        <w:tc>
          <w:tcPr>
            <w:tcW w:w="1600" w:type="dxa"/>
            <w:vAlign w:val="center"/>
          </w:tcPr>
          <w:p w14:paraId="0EC04067"/>
        </w:tc>
        <w:tc>
          <w:tcPr>
            <w:tcW w:w="1578" w:type="dxa"/>
            <w:vAlign w:val="center"/>
          </w:tcPr>
          <w:p w14:paraId="220CEEA4"/>
        </w:tc>
      </w:tr>
      <w:tr w14:paraId="1D7A8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203F4D">
            <w:pPr>
              <w:jc w:val="left"/>
            </w:pPr>
            <w:r>
              <w:rPr>
                <w:rFonts w:ascii="宋体" w:hAnsi="宋体" w:eastAsia="宋体" w:cs="宋体"/>
                <w:b w:val="0"/>
                <w:i w:val="0"/>
                <w:color w:val="000000"/>
                <w:sz w:val="19"/>
              </w:rPr>
              <w:t>208</w:t>
            </w:r>
          </w:p>
        </w:tc>
        <w:tc>
          <w:tcPr>
            <w:tcW w:w="3480" w:type="dxa"/>
            <w:vAlign w:val="center"/>
          </w:tcPr>
          <w:p w14:paraId="1643DEBB">
            <w:pPr>
              <w:jc w:val="left"/>
            </w:pPr>
            <w:r>
              <w:rPr>
                <w:rFonts w:ascii="宋体" w:hAnsi="宋体" w:eastAsia="宋体" w:cs="宋体"/>
                <w:b w:val="0"/>
                <w:i w:val="0"/>
                <w:color w:val="000000"/>
                <w:sz w:val="19"/>
              </w:rPr>
              <w:t>社会保障和就业支出</w:t>
            </w:r>
          </w:p>
        </w:tc>
        <w:tc>
          <w:tcPr>
            <w:tcW w:w="1600" w:type="dxa"/>
            <w:vAlign w:val="center"/>
          </w:tcPr>
          <w:p w14:paraId="76C7E871">
            <w:pPr>
              <w:jc w:val="right"/>
            </w:pPr>
            <w:r>
              <w:rPr>
                <w:rFonts w:ascii="宋体" w:hAnsi="宋体" w:eastAsia="宋体" w:cs="宋体"/>
                <w:b w:val="0"/>
                <w:i w:val="0"/>
                <w:color w:val="000000"/>
                <w:sz w:val="19"/>
              </w:rPr>
              <w:t>327.97</w:t>
            </w:r>
          </w:p>
        </w:tc>
        <w:tc>
          <w:tcPr>
            <w:tcW w:w="1600" w:type="dxa"/>
            <w:vAlign w:val="center"/>
          </w:tcPr>
          <w:p w14:paraId="75056871">
            <w:pPr>
              <w:jc w:val="right"/>
            </w:pPr>
            <w:r>
              <w:rPr>
                <w:rFonts w:ascii="宋体" w:hAnsi="宋体" w:eastAsia="宋体" w:cs="宋体"/>
                <w:b w:val="0"/>
                <w:i w:val="0"/>
                <w:color w:val="000000"/>
                <w:sz w:val="19"/>
              </w:rPr>
              <w:t>156.02</w:t>
            </w:r>
          </w:p>
        </w:tc>
        <w:tc>
          <w:tcPr>
            <w:tcW w:w="1600" w:type="dxa"/>
            <w:vAlign w:val="center"/>
          </w:tcPr>
          <w:p w14:paraId="76F5A2D0">
            <w:pPr>
              <w:jc w:val="right"/>
            </w:pPr>
            <w:r>
              <w:rPr>
                <w:rFonts w:ascii="宋体" w:hAnsi="宋体" w:eastAsia="宋体" w:cs="宋体"/>
                <w:b w:val="0"/>
                <w:i w:val="0"/>
                <w:color w:val="000000"/>
                <w:sz w:val="19"/>
              </w:rPr>
              <w:t>171.96</w:t>
            </w:r>
          </w:p>
        </w:tc>
        <w:tc>
          <w:tcPr>
            <w:tcW w:w="1600" w:type="dxa"/>
            <w:vAlign w:val="center"/>
          </w:tcPr>
          <w:p w14:paraId="2CC67F40"/>
        </w:tc>
        <w:tc>
          <w:tcPr>
            <w:tcW w:w="1600" w:type="dxa"/>
            <w:vAlign w:val="center"/>
          </w:tcPr>
          <w:p w14:paraId="7375C986"/>
        </w:tc>
        <w:tc>
          <w:tcPr>
            <w:tcW w:w="1578" w:type="dxa"/>
            <w:vAlign w:val="center"/>
          </w:tcPr>
          <w:p w14:paraId="1590065C"/>
        </w:tc>
      </w:tr>
      <w:tr w14:paraId="2DB43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E8BBFA">
            <w:pPr>
              <w:jc w:val="left"/>
            </w:pPr>
            <w:r>
              <w:rPr>
                <w:rFonts w:ascii="宋体" w:hAnsi="宋体" w:eastAsia="宋体" w:cs="宋体"/>
                <w:b w:val="0"/>
                <w:i w:val="0"/>
                <w:color w:val="000000"/>
                <w:sz w:val="19"/>
              </w:rPr>
              <w:t>20802</w:t>
            </w:r>
          </w:p>
        </w:tc>
        <w:tc>
          <w:tcPr>
            <w:tcW w:w="3480" w:type="dxa"/>
            <w:vAlign w:val="center"/>
          </w:tcPr>
          <w:p w14:paraId="7F6FB5D0">
            <w:pPr>
              <w:jc w:val="left"/>
            </w:pPr>
            <w:r>
              <w:rPr>
                <w:rFonts w:ascii="宋体" w:hAnsi="宋体" w:eastAsia="宋体" w:cs="宋体"/>
                <w:b w:val="0"/>
                <w:i w:val="0"/>
                <w:color w:val="000000"/>
                <w:sz w:val="19"/>
              </w:rPr>
              <w:t>民政管理事务</w:t>
            </w:r>
          </w:p>
        </w:tc>
        <w:tc>
          <w:tcPr>
            <w:tcW w:w="1600" w:type="dxa"/>
            <w:vAlign w:val="center"/>
          </w:tcPr>
          <w:p w14:paraId="22CDBF70">
            <w:pPr>
              <w:jc w:val="right"/>
            </w:pPr>
            <w:r>
              <w:rPr>
                <w:rFonts w:ascii="宋体" w:hAnsi="宋体" w:eastAsia="宋体" w:cs="宋体"/>
                <w:b w:val="0"/>
                <w:i w:val="0"/>
                <w:color w:val="000000"/>
                <w:sz w:val="19"/>
              </w:rPr>
              <w:t>179.69</w:t>
            </w:r>
          </w:p>
        </w:tc>
        <w:tc>
          <w:tcPr>
            <w:tcW w:w="1600" w:type="dxa"/>
            <w:vAlign w:val="center"/>
          </w:tcPr>
          <w:p w14:paraId="7C928620">
            <w:pPr>
              <w:jc w:val="right"/>
            </w:pPr>
            <w:r>
              <w:rPr>
                <w:rFonts w:ascii="宋体" w:hAnsi="宋体" w:eastAsia="宋体" w:cs="宋体"/>
                <w:b w:val="0"/>
                <w:i w:val="0"/>
                <w:color w:val="000000"/>
                <w:sz w:val="19"/>
              </w:rPr>
              <w:t>7.73</w:t>
            </w:r>
          </w:p>
        </w:tc>
        <w:tc>
          <w:tcPr>
            <w:tcW w:w="1600" w:type="dxa"/>
            <w:vAlign w:val="center"/>
          </w:tcPr>
          <w:p w14:paraId="55D5ED20">
            <w:pPr>
              <w:jc w:val="right"/>
            </w:pPr>
            <w:r>
              <w:rPr>
                <w:rFonts w:ascii="宋体" w:hAnsi="宋体" w:eastAsia="宋体" w:cs="宋体"/>
                <w:b w:val="0"/>
                <w:i w:val="0"/>
                <w:color w:val="000000"/>
                <w:sz w:val="19"/>
              </w:rPr>
              <w:t>171.96</w:t>
            </w:r>
          </w:p>
        </w:tc>
        <w:tc>
          <w:tcPr>
            <w:tcW w:w="1600" w:type="dxa"/>
            <w:vAlign w:val="center"/>
          </w:tcPr>
          <w:p w14:paraId="697E4689"/>
        </w:tc>
        <w:tc>
          <w:tcPr>
            <w:tcW w:w="1600" w:type="dxa"/>
            <w:vAlign w:val="center"/>
          </w:tcPr>
          <w:p w14:paraId="37CC126A"/>
        </w:tc>
        <w:tc>
          <w:tcPr>
            <w:tcW w:w="1578" w:type="dxa"/>
            <w:vAlign w:val="center"/>
          </w:tcPr>
          <w:p w14:paraId="06A810DC"/>
        </w:tc>
      </w:tr>
      <w:tr w14:paraId="22B0A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E5CA20">
            <w:pPr>
              <w:jc w:val="left"/>
            </w:pPr>
            <w:r>
              <w:rPr>
                <w:rFonts w:ascii="宋体" w:hAnsi="宋体" w:eastAsia="宋体" w:cs="宋体"/>
                <w:b w:val="0"/>
                <w:i w:val="0"/>
                <w:color w:val="000000"/>
                <w:sz w:val="19"/>
              </w:rPr>
              <w:t>2080208</w:t>
            </w:r>
          </w:p>
        </w:tc>
        <w:tc>
          <w:tcPr>
            <w:tcW w:w="3480" w:type="dxa"/>
            <w:vAlign w:val="center"/>
          </w:tcPr>
          <w:p w14:paraId="2B39B8D2">
            <w:pPr>
              <w:jc w:val="left"/>
            </w:pPr>
            <w:r>
              <w:rPr>
                <w:rFonts w:ascii="宋体" w:hAnsi="宋体" w:eastAsia="宋体" w:cs="宋体"/>
                <w:b w:val="0"/>
                <w:i w:val="0"/>
                <w:color w:val="000000"/>
                <w:sz w:val="19"/>
              </w:rPr>
              <w:t>基层政权建设和社区治理</w:t>
            </w:r>
          </w:p>
        </w:tc>
        <w:tc>
          <w:tcPr>
            <w:tcW w:w="1600" w:type="dxa"/>
            <w:vAlign w:val="center"/>
          </w:tcPr>
          <w:p w14:paraId="63740318">
            <w:pPr>
              <w:jc w:val="right"/>
            </w:pPr>
            <w:r>
              <w:rPr>
                <w:rFonts w:ascii="宋体" w:hAnsi="宋体" w:eastAsia="宋体" w:cs="宋体"/>
                <w:b w:val="0"/>
                <w:i w:val="0"/>
                <w:color w:val="000000"/>
                <w:sz w:val="19"/>
              </w:rPr>
              <w:t>179.69</w:t>
            </w:r>
          </w:p>
        </w:tc>
        <w:tc>
          <w:tcPr>
            <w:tcW w:w="1600" w:type="dxa"/>
            <w:vAlign w:val="center"/>
          </w:tcPr>
          <w:p w14:paraId="402657DB">
            <w:pPr>
              <w:jc w:val="right"/>
            </w:pPr>
            <w:r>
              <w:rPr>
                <w:rFonts w:ascii="宋体" w:hAnsi="宋体" w:eastAsia="宋体" w:cs="宋体"/>
                <w:b w:val="0"/>
                <w:i w:val="0"/>
                <w:color w:val="000000"/>
                <w:sz w:val="19"/>
              </w:rPr>
              <w:t>7.73</w:t>
            </w:r>
          </w:p>
        </w:tc>
        <w:tc>
          <w:tcPr>
            <w:tcW w:w="1600" w:type="dxa"/>
            <w:vAlign w:val="center"/>
          </w:tcPr>
          <w:p w14:paraId="5940FA7C">
            <w:pPr>
              <w:jc w:val="right"/>
            </w:pPr>
            <w:r>
              <w:rPr>
                <w:rFonts w:ascii="宋体" w:hAnsi="宋体" w:eastAsia="宋体" w:cs="宋体"/>
                <w:b w:val="0"/>
                <w:i w:val="0"/>
                <w:color w:val="000000"/>
                <w:sz w:val="19"/>
              </w:rPr>
              <w:t>171.96</w:t>
            </w:r>
          </w:p>
        </w:tc>
        <w:tc>
          <w:tcPr>
            <w:tcW w:w="1600" w:type="dxa"/>
            <w:vAlign w:val="center"/>
          </w:tcPr>
          <w:p w14:paraId="3F2E2A77"/>
        </w:tc>
        <w:tc>
          <w:tcPr>
            <w:tcW w:w="1600" w:type="dxa"/>
            <w:vAlign w:val="center"/>
          </w:tcPr>
          <w:p w14:paraId="1E4E295D"/>
        </w:tc>
        <w:tc>
          <w:tcPr>
            <w:tcW w:w="1578" w:type="dxa"/>
            <w:vAlign w:val="center"/>
          </w:tcPr>
          <w:p w14:paraId="20A48C37"/>
        </w:tc>
      </w:tr>
      <w:tr w14:paraId="5896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A7A2CE">
            <w:pPr>
              <w:jc w:val="left"/>
            </w:pPr>
            <w:r>
              <w:rPr>
                <w:rFonts w:ascii="宋体" w:hAnsi="宋体" w:eastAsia="宋体" w:cs="宋体"/>
                <w:b w:val="0"/>
                <w:i w:val="0"/>
                <w:color w:val="000000"/>
                <w:sz w:val="19"/>
              </w:rPr>
              <w:t>20805</w:t>
            </w:r>
          </w:p>
        </w:tc>
        <w:tc>
          <w:tcPr>
            <w:tcW w:w="3480" w:type="dxa"/>
            <w:vAlign w:val="center"/>
          </w:tcPr>
          <w:p w14:paraId="26B2A936">
            <w:pPr>
              <w:jc w:val="left"/>
            </w:pPr>
            <w:r>
              <w:rPr>
                <w:rFonts w:ascii="宋体" w:hAnsi="宋体" w:eastAsia="宋体" w:cs="宋体"/>
                <w:b w:val="0"/>
                <w:i w:val="0"/>
                <w:color w:val="000000"/>
                <w:sz w:val="19"/>
              </w:rPr>
              <w:t>行政事业单位养老支出</w:t>
            </w:r>
          </w:p>
        </w:tc>
        <w:tc>
          <w:tcPr>
            <w:tcW w:w="1600" w:type="dxa"/>
            <w:vAlign w:val="center"/>
          </w:tcPr>
          <w:p w14:paraId="7F8A0798">
            <w:pPr>
              <w:jc w:val="right"/>
            </w:pPr>
            <w:r>
              <w:rPr>
                <w:rFonts w:ascii="宋体" w:hAnsi="宋体" w:eastAsia="宋体" w:cs="宋体"/>
                <w:b w:val="0"/>
                <w:i w:val="0"/>
                <w:color w:val="000000"/>
                <w:sz w:val="19"/>
              </w:rPr>
              <w:t>113.35</w:t>
            </w:r>
          </w:p>
        </w:tc>
        <w:tc>
          <w:tcPr>
            <w:tcW w:w="1600" w:type="dxa"/>
            <w:vAlign w:val="center"/>
          </w:tcPr>
          <w:p w14:paraId="0E866082">
            <w:pPr>
              <w:jc w:val="right"/>
            </w:pPr>
            <w:r>
              <w:rPr>
                <w:rFonts w:ascii="宋体" w:hAnsi="宋体" w:eastAsia="宋体" w:cs="宋体"/>
                <w:b w:val="0"/>
                <w:i w:val="0"/>
                <w:color w:val="000000"/>
                <w:sz w:val="19"/>
              </w:rPr>
              <w:t>113.35</w:t>
            </w:r>
          </w:p>
        </w:tc>
        <w:tc>
          <w:tcPr>
            <w:tcW w:w="1600" w:type="dxa"/>
            <w:vAlign w:val="center"/>
          </w:tcPr>
          <w:p w14:paraId="29A8C92F"/>
        </w:tc>
        <w:tc>
          <w:tcPr>
            <w:tcW w:w="1600" w:type="dxa"/>
            <w:vAlign w:val="center"/>
          </w:tcPr>
          <w:p w14:paraId="2DAFF0A2"/>
        </w:tc>
        <w:tc>
          <w:tcPr>
            <w:tcW w:w="1600" w:type="dxa"/>
            <w:vAlign w:val="center"/>
          </w:tcPr>
          <w:p w14:paraId="147F21EE"/>
        </w:tc>
        <w:tc>
          <w:tcPr>
            <w:tcW w:w="1578" w:type="dxa"/>
            <w:vAlign w:val="center"/>
          </w:tcPr>
          <w:p w14:paraId="12466281"/>
        </w:tc>
      </w:tr>
      <w:tr w14:paraId="06E10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09975C">
            <w:pPr>
              <w:jc w:val="left"/>
            </w:pPr>
            <w:r>
              <w:rPr>
                <w:rFonts w:ascii="宋体" w:hAnsi="宋体" w:eastAsia="宋体" w:cs="宋体"/>
                <w:b w:val="0"/>
                <w:i w:val="0"/>
                <w:color w:val="000000"/>
                <w:sz w:val="19"/>
              </w:rPr>
              <w:t>2080501</w:t>
            </w:r>
          </w:p>
        </w:tc>
        <w:tc>
          <w:tcPr>
            <w:tcW w:w="3480" w:type="dxa"/>
            <w:vAlign w:val="center"/>
          </w:tcPr>
          <w:p w14:paraId="237F538D">
            <w:pPr>
              <w:jc w:val="left"/>
            </w:pPr>
            <w:r>
              <w:rPr>
                <w:rFonts w:ascii="宋体" w:hAnsi="宋体" w:eastAsia="宋体" w:cs="宋体"/>
                <w:b w:val="0"/>
                <w:i w:val="0"/>
                <w:color w:val="000000"/>
                <w:sz w:val="19"/>
              </w:rPr>
              <w:t>行政单位离退休</w:t>
            </w:r>
          </w:p>
        </w:tc>
        <w:tc>
          <w:tcPr>
            <w:tcW w:w="1600" w:type="dxa"/>
            <w:vAlign w:val="center"/>
          </w:tcPr>
          <w:p w14:paraId="7A3CE829">
            <w:pPr>
              <w:jc w:val="right"/>
            </w:pPr>
            <w:r>
              <w:rPr>
                <w:rFonts w:ascii="宋体" w:hAnsi="宋体" w:eastAsia="宋体" w:cs="宋体"/>
                <w:b w:val="0"/>
                <w:i w:val="0"/>
                <w:color w:val="000000"/>
                <w:sz w:val="19"/>
              </w:rPr>
              <w:t>6.18</w:t>
            </w:r>
          </w:p>
        </w:tc>
        <w:tc>
          <w:tcPr>
            <w:tcW w:w="1600" w:type="dxa"/>
            <w:vAlign w:val="center"/>
          </w:tcPr>
          <w:p w14:paraId="009A04FA">
            <w:pPr>
              <w:jc w:val="right"/>
            </w:pPr>
            <w:r>
              <w:rPr>
                <w:rFonts w:ascii="宋体" w:hAnsi="宋体" w:eastAsia="宋体" w:cs="宋体"/>
                <w:b w:val="0"/>
                <w:i w:val="0"/>
                <w:color w:val="000000"/>
                <w:sz w:val="19"/>
              </w:rPr>
              <w:t>6.18</w:t>
            </w:r>
          </w:p>
        </w:tc>
        <w:tc>
          <w:tcPr>
            <w:tcW w:w="1600" w:type="dxa"/>
            <w:vAlign w:val="center"/>
          </w:tcPr>
          <w:p w14:paraId="576D0AA8"/>
        </w:tc>
        <w:tc>
          <w:tcPr>
            <w:tcW w:w="1600" w:type="dxa"/>
            <w:vAlign w:val="center"/>
          </w:tcPr>
          <w:p w14:paraId="38601234"/>
        </w:tc>
        <w:tc>
          <w:tcPr>
            <w:tcW w:w="1600" w:type="dxa"/>
            <w:vAlign w:val="center"/>
          </w:tcPr>
          <w:p w14:paraId="1F291DF8"/>
        </w:tc>
        <w:tc>
          <w:tcPr>
            <w:tcW w:w="1578" w:type="dxa"/>
            <w:vAlign w:val="center"/>
          </w:tcPr>
          <w:p w14:paraId="52374569"/>
        </w:tc>
      </w:tr>
      <w:tr w14:paraId="568C1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1E476F">
            <w:pPr>
              <w:jc w:val="left"/>
            </w:pPr>
            <w:r>
              <w:rPr>
                <w:rFonts w:ascii="宋体" w:hAnsi="宋体" w:eastAsia="宋体" w:cs="宋体"/>
                <w:b w:val="0"/>
                <w:i w:val="0"/>
                <w:color w:val="000000"/>
                <w:sz w:val="19"/>
              </w:rPr>
              <w:t>2080505</w:t>
            </w:r>
          </w:p>
        </w:tc>
        <w:tc>
          <w:tcPr>
            <w:tcW w:w="3480" w:type="dxa"/>
            <w:vAlign w:val="center"/>
          </w:tcPr>
          <w:p w14:paraId="2612E928">
            <w:pPr>
              <w:jc w:val="left"/>
            </w:pPr>
            <w:r>
              <w:rPr>
                <w:rFonts w:ascii="宋体" w:hAnsi="宋体" w:eastAsia="宋体" w:cs="宋体"/>
                <w:b w:val="0"/>
                <w:i w:val="0"/>
                <w:color w:val="000000"/>
                <w:sz w:val="19"/>
              </w:rPr>
              <w:t>机关事业单位基本养老保险缴费支出</w:t>
            </w:r>
          </w:p>
        </w:tc>
        <w:tc>
          <w:tcPr>
            <w:tcW w:w="1600" w:type="dxa"/>
            <w:vAlign w:val="center"/>
          </w:tcPr>
          <w:p w14:paraId="1B68D9A4">
            <w:pPr>
              <w:jc w:val="right"/>
            </w:pPr>
            <w:r>
              <w:rPr>
                <w:rFonts w:ascii="宋体" w:hAnsi="宋体" w:eastAsia="宋体" w:cs="宋体"/>
                <w:b w:val="0"/>
                <w:i w:val="0"/>
                <w:color w:val="000000"/>
                <w:sz w:val="19"/>
              </w:rPr>
              <w:t>107.17</w:t>
            </w:r>
          </w:p>
        </w:tc>
        <w:tc>
          <w:tcPr>
            <w:tcW w:w="1600" w:type="dxa"/>
            <w:vAlign w:val="center"/>
          </w:tcPr>
          <w:p w14:paraId="420EFDEB">
            <w:pPr>
              <w:jc w:val="right"/>
            </w:pPr>
            <w:r>
              <w:rPr>
                <w:rFonts w:ascii="宋体" w:hAnsi="宋体" w:eastAsia="宋体" w:cs="宋体"/>
                <w:b w:val="0"/>
                <w:i w:val="0"/>
                <w:color w:val="000000"/>
                <w:sz w:val="19"/>
              </w:rPr>
              <w:t>107.17</w:t>
            </w:r>
          </w:p>
        </w:tc>
        <w:tc>
          <w:tcPr>
            <w:tcW w:w="1600" w:type="dxa"/>
            <w:vAlign w:val="center"/>
          </w:tcPr>
          <w:p w14:paraId="044DCD0F"/>
        </w:tc>
        <w:tc>
          <w:tcPr>
            <w:tcW w:w="1600" w:type="dxa"/>
            <w:vAlign w:val="center"/>
          </w:tcPr>
          <w:p w14:paraId="179418CA"/>
        </w:tc>
        <w:tc>
          <w:tcPr>
            <w:tcW w:w="1600" w:type="dxa"/>
            <w:vAlign w:val="center"/>
          </w:tcPr>
          <w:p w14:paraId="5C26E8DA"/>
        </w:tc>
        <w:tc>
          <w:tcPr>
            <w:tcW w:w="1578" w:type="dxa"/>
            <w:vAlign w:val="center"/>
          </w:tcPr>
          <w:p w14:paraId="5841BCDE"/>
        </w:tc>
      </w:tr>
      <w:tr w14:paraId="32313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8ABA6AE">
            <w:pPr>
              <w:jc w:val="left"/>
            </w:pPr>
            <w:r>
              <w:rPr>
                <w:rFonts w:ascii="宋体" w:hAnsi="宋体" w:eastAsia="宋体" w:cs="宋体"/>
                <w:b w:val="0"/>
                <w:i w:val="0"/>
                <w:color w:val="000000"/>
                <w:sz w:val="19"/>
              </w:rPr>
              <w:t>20808</w:t>
            </w:r>
          </w:p>
        </w:tc>
        <w:tc>
          <w:tcPr>
            <w:tcW w:w="3480" w:type="dxa"/>
            <w:vAlign w:val="center"/>
          </w:tcPr>
          <w:p w14:paraId="3367E8B3">
            <w:pPr>
              <w:jc w:val="left"/>
            </w:pPr>
            <w:r>
              <w:rPr>
                <w:rFonts w:ascii="宋体" w:hAnsi="宋体" w:eastAsia="宋体" w:cs="宋体"/>
                <w:b w:val="0"/>
                <w:i w:val="0"/>
                <w:color w:val="000000"/>
                <w:sz w:val="19"/>
              </w:rPr>
              <w:t>抚恤</w:t>
            </w:r>
          </w:p>
        </w:tc>
        <w:tc>
          <w:tcPr>
            <w:tcW w:w="1600" w:type="dxa"/>
            <w:vAlign w:val="center"/>
          </w:tcPr>
          <w:p w14:paraId="20C14F2B">
            <w:pPr>
              <w:jc w:val="right"/>
            </w:pPr>
            <w:r>
              <w:rPr>
                <w:rFonts w:ascii="宋体" w:hAnsi="宋体" w:eastAsia="宋体" w:cs="宋体"/>
                <w:b w:val="0"/>
                <w:i w:val="0"/>
                <w:color w:val="000000"/>
                <w:sz w:val="19"/>
              </w:rPr>
              <w:t>22.31</w:t>
            </w:r>
          </w:p>
        </w:tc>
        <w:tc>
          <w:tcPr>
            <w:tcW w:w="1600" w:type="dxa"/>
            <w:vAlign w:val="center"/>
          </w:tcPr>
          <w:p w14:paraId="7A40D95F">
            <w:pPr>
              <w:jc w:val="right"/>
            </w:pPr>
            <w:r>
              <w:rPr>
                <w:rFonts w:ascii="宋体" w:hAnsi="宋体" w:eastAsia="宋体" w:cs="宋体"/>
                <w:b w:val="0"/>
                <w:i w:val="0"/>
                <w:color w:val="000000"/>
                <w:sz w:val="19"/>
              </w:rPr>
              <w:t>22.31</w:t>
            </w:r>
          </w:p>
        </w:tc>
        <w:tc>
          <w:tcPr>
            <w:tcW w:w="1600" w:type="dxa"/>
            <w:vAlign w:val="center"/>
          </w:tcPr>
          <w:p w14:paraId="2441A948"/>
        </w:tc>
        <w:tc>
          <w:tcPr>
            <w:tcW w:w="1600" w:type="dxa"/>
            <w:vAlign w:val="center"/>
          </w:tcPr>
          <w:p w14:paraId="35A56692"/>
        </w:tc>
        <w:tc>
          <w:tcPr>
            <w:tcW w:w="1600" w:type="dxa"/>
            <w:vAlign w:val="center"/>
          </w:tcPr>
          <w:p w14:paraId="64B809B6"/>
        </w:tc>
        <w:tc>
          <w:tcPr>
            <w:tcW w:w="1578" w:type="dxa"/>
            <w:vAlign w:val="center"/>
          </w:tcPr>
          <w:p w14:paraId="20024657"/>
        </w:tc>
      </w:tr>
      <w:tr w14:paraId="55B88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F94331">
            <w:pPr>
              <w:jc w:val="left"/>
            </w:pPr>
            <w:r>
              <w:rPr>
                <w:rFonts w:ascii="宋体" w:hAnsi="宋体" w:eastAsia="宋体" w:cs="宋体"/>
                <w:b w:val="0"/>
                <w:i w:val="0"/>
                <w:color w:val="000000"/>
                <w:sz w:val="19"/>
              </w:rPr>
              <w:t>2080801</w:t>
            </w:r>
          </w:p>
        </w:tc>
        <w:tc>
          <w:tcPr>
            <w:tcW w:w="3480" w:type="dxa"/>
            <w:vAlign w:val="center"/>
          </w:tcPr>
          <w:p w14:paraId="0FED6755">
            <w:pPr>
              <w:jc w:val="left"/>
            </w:pPr>
            <w:r>
              <w:rPr>
                <w:rFonts w:ascii="宋体" w:hAnsi="宋体" w:eastAsia="宋体" w:cs="宋体"/>
                <w:b w:val="0"/>
                <w:i w:val="0"/>
                <w:color w:val="000000"/>
                <w:sz w:val="19"/>
              </w:rPr>
              <w:t>死亡抚恤</w:t>
            </w:r>
          </w:p>
        </w:tc>
        <w:tc>
          <w:tcPr>
            <w:tcW w:w="1600" w:type="dxa"/>
            <w:vAlign w:val="center"/>
          </w:tcPr>
          <w:p w14:paraId="33ACE593">
            <w:pPr>
              <w:jc w:val="right"/>
            </w:pPr>
            <w:r>
              <w:rPr>
                <w:rFonts w:ascii="宋体" w:hAnsi="宋体" w:eastAsia="宋体" w:cs="宋体"/>
                <w:b w:val="0"/>
                <w:i w:val="0"/>
                <w:color w:val="000000"/>
                <w:sz w:val="19"/>
              </w:rPr>
              <w:t>22.31</w:t>
            </w:r>
          </w:p>
        </w:tc>
        <w:tc>
          <w:tcPr>
            <w:tcW w:w="1600" w:type="dxa"/>
            <w:vAlign w:val="center"/>
          </w:tcPr>
          <w:p w14:paraId="3E4F1ADD">
            <w:pPr>
              <w:jc w:val="right"/>
            </w:pPr>
            <w:r>
              <w:rPr>
                <w:rFonts w:ascii="宋体" w:hAnsi="宋体" w:eastAsia="宋体" w:cs="宋体"/>
                <w:b w:val="0"/>
                <w:i w:val="0"/>
                <w:color w:val="000000"/>
                <w:sz w:val="19"/>
              </w:rPr>
              <w:t>22.31</w:t>
            </w:r>
          </w:p>
        </w:tc>
        <w:tc>
          <w:tcPr>
            <w:tcW w:w="1600" w:type="dxa"/>
            <w:vAlign w:val="center"/>
          </w:tcPr>
          <w:p w14:paraId="2C9742EB"/>
        </w:tc>
        <w:tc>
          <w:tcPr>
            <w:tcW w:w="1600" w:type="dxa"/>
            <w:vAlign w:val="center"/>
          </w:tcPr>
          <w:p w14:paraId="135B0205"/>
        </w:tc>
        <w:tc>
          <w:tcPr>
            <w:tcW w:w="1600" w:type="dxa"/>
            <w:vAlign w:val="center"/>
          </w:tcPr>
          <w:p w14:paraId="74BE349C"/>
        </w:tc>
        <w:tc>
          <w:tcPr>
            <w:tcW w:w="1578" w:type="dxa"/>
            <w:vAlign w:val="center"/>
          </w:tcPr>
          <w:p w14:paraId="60A03049"/>
        </w:tc>
      </w:tr>
      <w:tr w14:paraId="4EA59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BF74EC">
            <w:pPr>
              <w:jc w:val="left"/>
            </w:pPr>
            <w:r>
              <w:rPr>
                <w:rFonts w:ascii="宋体" w:hAnsi="宋体" w:eastAsia="宋体" w:cs="宋体"/>
                <w:b w:val="0"/>
                <w:i w:val="0"/>
                <w:color w:val="000000"/>
                <w:sz w:val="19"/>
              </w:rPr>
              <w:t>20821</w:t>
            </w:r>
          </w:p>
        </w:tc>
        <w:tc>
          <w:tcPr>
            <w:tcW w:w="3480" w:type="dxa"/>
            <w:vAlign w:val="center"/>
          </w:tcPr>
          <w:p w14:paraId="1A2BDF87">
            <w:pPr>
              <w:jc w:val="left"/>
            </w:pPr>
            <w:r>
              <w:rPr>
                <w:rFonts w:ascii="宋体" w:hAnsi="宋体" w:eastAsia="宋体" w:cs="宋体"/>
                <w:b w:val="0"/>
                <w:i w:val="0"/>
                <w:color w:val="000000"/>
                <w:sz w:val="19"/>
              </w:rPr>
              <w:t>特困人员救助供养</w:t>
            </w:r>
          </w:p>
        </w:tc>
        <w:tc>
          <w:tcPr>
            <w:tcW w:w="1600" w:type="dxa"/>
            <w:vAlign w:val="center"/>
          </w:tcPr>
          <w:p w14:paraId="1150E100">
            <w:pPr>
              <w:jc w:val="right"/>
            </w:pPr>
            <w:r>
              <w:rPr>
                <w:rFonts w:ascii="宋体" w:hAnsi="宋体" w:eastAsia="宋体" w:cs="宋体"/>
                <w:b w:val="0"/>
                <w:i w:val="0"/>
                <w:color w:val="000000"/>
                <w:sz w:val="19"/>
              </w:rPr>
              <w:t>12.63</w:t>
            </w:r>
          </w:p>
        </w:tc>
        <w:tc>
          <w:tcPr>
            <w:tcW w:w="1600" w:type="dxa"/>
            <w:vAlign w:val="center"/>
          </w:tcPr>
          <w:p w14:paraId="69B0E10B">
            <w:pPr>
              <w:jc w:val="right"/>
            </w:pPr>
            <w:r>
              <w:rPr>
                <w:rFonts w:ascii="宋体" w:hAnsi="宋体" w:eastAsia="宋体" w:cs="宋体"/>
                <w:b w:val="0"/>
                <w:i w:val="0"/>
                <w:color w:val="000000"/>
                <w:sz w:val="19"/>
              </w:rPr>
              <w:t>12.63</w:t>
            </w:r>
          </w:p>
        </w:tc>
        <w:tc>
          <w:tcPr>
            <w:tcW w:w="1600" w:type="dxa"/>
            <w:vAlign w:val="center"/>
          </w:tcPr>
          <w:p w14:paraId="707981B3"/>
        </w:tc>
        <w:tc>
          <w:tcPr>
            <w:tcW w:w="1600" w:type="dxa"/>
            <w:vAlign w:val="center"/>
          </w:tcPr>
          <w:p w14:paraId="73B20D58"/>
        </w:tc>
        <w:tc>
          <w:tcPr>
            <w:tcW w:w="1600" w:type="dxa"/>
            <w:vAlign w:val="center"/>
          </w:tcPr>
          <w:p w14:paraId="1567D0CF"/>
        </w:tc>
        <w:tc>
          <w:tcPr>
            <w:tcW w:w="1578" w:type="dxa"/>
            <w:vAlign w:val="center"/>
          </w:tcPr>
          <w:p w14:paraId="67B851A1"/>
        </w:tc>
      </w:tr>
      <w:tr w14:paraId="37AA4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0D7446">
            <w:pPr>
              <w:jc w:val="left"/>
            </w:pPr>
            <w:r>
              <w:rPr>
                <w:rFonts w:ascii="宋体" w:hAnsi="宋体" w:eastAsia="宋体" w:cs="宋体"/>
                <w:b w:val="0"/>
                <w:i w:val="0"/>
                <w:color w:val="000000"/>
                <w:sz w:val="19"/>
              </w:rPr>
              <w:t>2082102</w:t>
            </w:r>
          </w:p>
        </w:tc>
        <w:tc>
          <w:tcPr>
            <w:tcW w:w="3480" w:type="dxa"/>
            <w:vAlign w:val="center"/>
          </w:tcPr>
          <w:p w14:paraId="0AB6B32C">
            <w:pPr>
              <w:jc w:val="left"/>
            </w:pPr>
            <w:r>
              <w:rPr>
                <w:rFonts w:ascii="宋体" w:hAnsi="宋体" w:eastAsia="宋体" w:cs="宋体"/>
                <w:b w:val="0"/>
                <w:i w:val="0"/>
                <w:color w:val="000000"/>
                <w:sz w:val="19"/>
              </w:rPr>
              <w:t>农村特困人员救助供养支出</w:t>
            </w:r>
          </w:p>
        </w:tc>
        <w:tc>
          <w:tcPr>
            <w:tcW w:w="1600" w:type="dxa"/>
            <w:vAlign w:val="center"/>
          </w:tcPr>
          <w:p w14:paraId="074AEE1F">
            <w:pPr>
              <w:jc w:val="right"/>
            </w:pPr>
            <w:r>
              <w:rPr>
                <w:rFonts w:ascii="宋体" w:hAnsi="宋体" w:eastAsia="宋体" w:cs="宋体"/>
                <w:b w:val="0"/>
                <w:i w:val="0"/>
                <w:color w:val="000000"/>
                <w:sz w:val="19"/>
              </w:rPr>
              <w:t>12.63</w:t>
            </w:r>
          </w:p>
        </w:tc>
        <w:tc>
          <w:tcPr>
            <w:tcW w:w="1600" w:type="dxa"/>
            <w:vAlign w:val="center"/>
          </w:tcPr>
          <w:p w14:paraId="7D3D64AD">
            <w:pPr>
              <w:jc w:val="right"/>
            </w:pPr>
            <w:r>
              <w:rPr>
                <w:rFonts w:ascii="宋体" w:hAnsi="宋体" w:eastAsia="宋体" w:cs="宋体"/>
                <w:b w:val="0"/>
                <w:i w:val="0"/>
                <w:color w:val="000000"/>
                <w:sz w:val="19"/>
              </w:rPr>
              <w:t>12.63</w:t>
            </w:r>
          </w:p>
        </w:tc>
        <w:tc>
          <w:tcPr>
            <w:tcW w:w="1600" w:type="dxa"/>
            <w:vAlign w:val="center"/>
          </w:tcPr>
          <w:p w14:paraId="095B648C"/>
        </w:tc>
        <w:tc>
          <w:tcPr>
            <w:tcW w:w="1600" w:type="dxa"/>
            <w:vAlign w:val="center"/>
          </w:tcPr>
          <w:p w14:paraId="32E6ACCF"/>
        </w:tc>
        <w:tc>
          <w:tcPr>
            <w:tcW w:w="1600" w:type="dxa"/>
            <w:vAlign w:val="center"/>
          </w:tcPr>
          <w:p w14:paraId="510CD4BA"/>
        </w:tc>
        <w:tc>
          <w:tcPr>
            <w:tcW w:w="1578" w:type="dxa"/>
            <w:vAlign w:val="center"/>
          </w:tcPr>
          <w:p w14:paraId="135DDAA8"/>
        </w:tc>
      </w:tr>
      <w:tr w14:paraId="78F5E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98BD8C6">
            <w:pPr>
              <w:jc w:val="left"/>
            </w:pPr>
            <w:r>
              <w:rPr>
                <w:rFonts w:ascii="宋体" w:hAnsi="宋体" w:eastAsia="宋体" w:cs="宋体"/>
                <w:b w:val="0"/>
                <w:i w:val="0"/>
                <w:color w:val="000000"/>
                <w:sz w:val="19"/>
              </w:rPr>
              <w:t>210</w:t>
            </w:r>
          </w:p>
        </w:tc>
        <w:tc>
          <w:tcPr>
            <w:tcW w:w="3480" w:type="dxa"/>
            <w:vAlign w:val="center"/>
          </w:tcPr>
          <w:p w14:paraId="55D7BDF4">
            <w:pPr>
              <w:jc w:val="left"/>
            </w:pPr>
            <w:r>
              <w:rPr>
                <w:rFonts w:ascii="宋体" w:hAnsi="宋体" w:eastAsia="宋体" w:cs="宋体"/>
                <w:b w:val="0"/>
                <w:i w:val="0"/>
                <w:color w:val="000000"/>
                <w:sz w:val="19"/>
              </w:rPr>
              <w:t>卫生健康支出</w:t>
            </w:r>
          </w:p>
        </w:tc>
        <w:tc>
          <w:tcPr>
            <w:tcW w:w="1600" w:type="dxa"/>
            <w:vAlign w:val="center"/>
          </w:tcPr>
          <w:p w14:paraId="33AE5981">
            <w:pPr>
              <w:jc w:val="right"/>
            </w:pPr>
            <w:r>
              <w:rPr>
                <w:rFonts w:ascii="宋体" w:hAnsi="宋体" w:eastAsia="宋体" w:cs="宋体"/>
                <w:b w:val="0"/>
                <w:i w:val="0"/>
                <w:color w:val="000000"/>
                <w:sz w:val="19"/>
              </w:rPr>
              <w:t>47.78</w:t>
            </w:r>
          </w:p>
        </w:tc>
        <w:tc>
          <w:tcPr>
            <w:tcW w:w="1600" w:type="dxa"/>
            <w:vAlign w:val="center"/>
          </w:tcPr>
          <w:p w14:paraId="57276C6D">
            <w:pPr>
              <w:jc w:val="right"/>
            </w:pPr>
            <w:r>
              <w:rPr>
                <w:rFonts w:ascii="宋体" w:hAnsi="宋体" w:eastAsia="宋体" w:cs="宋体"/>
                <w:b w:val="0"/>
                <w:i w:val="0"/>
                <w:color w:val="000000"/>
                <w:sz w:val="19"/>
              </w:rPr>
              <w:t>47.78</w:t>
            </w:r>
          </w:p>
        </w:tc>
        <w:tc>
          <w:tcPr>
            <w:tcW w:w="1600" w:type="dxa"/>
            <w:vAlign w:val="center"/>
          </w:tcPr>
          <w:p w14:paraId="71516584"/>
        </w:tc>
        <w:tc>
          <w:tcPr>
            <w:tcW w:w="1600" w:type="dxa"/>
            <w:vAlign w:val="center"/>
          </w:tcPr>
          <w:p w14:paraId="798F3EF7"/>
        </w:tc>
        <w:tc>
          <w:tcPr>
            <w:tcW w:w="1600" w:type="dxa"/>
            <w:vAlign w:val="center"/>
          </w:tcPr>
          <w:p w14:paraId="365243E8"/>
        </w:tc>
        <w:tc>
          <w:tcPr>
            <w:tcW w:w="1578" w:type="dxa"/>
            <w:vAlign w:val="center"/>
          </w:tcPr>
          <w:p w14:paraId="01CA66AF"/>
        </w:tc>
      </w:tr>
      <w:tr w14:paraId="4584C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44CCD6">
            <w:pPr>
              <w:jc w:val="left"/>
            </w:pPr>
            <w:r>
              <w:rPr>
                <w:rFonts w:ascii="宋体" w:hAnsi="宋体" w:eastAsia="宋体" w:cs="宋体"/>
                <w:b w:val="0"/>
                <w:i w:val="0"/>
                <w:color w:val="000000"/>
                <w:sz w:val="19"/>
              </w:rPr>
              <w:t>21011</w:t>
            </w:r>
          </w:p>
        </w:tc>
        <w:tc>
          <w:tcPr>
            <w:tcW w:w="3480" w:type="dxa"/>
            <w:vAlign w:val="center"/>
          </w:tcPr>
          <w:p w14:paraId="4A1DC503">
            <w:pPr>
              <w:jc w:val="left"/>
            </w:pPr>
            <w:r>
              <w:rPr>
                <w:rFonts w:ascii="宋体" w:hAnsi="宋体" w:eastAsia="宋体" w:cs="宋体"/>
                <w:b w:val="0"/>
                <w:i w:val="0"/>
                <w:color w:val="000000"/>
                <w:sz w:val="19"/>
              </w:rPr>
              <w:t>行政事业单位医疗</w:t>
            </w:r>
          </w:p>
        </w:tc>
        <w:tc>
          <w:tcPr>
            <w:tcW w:w="1600" w:type="dxa"/>
            <w:vAlign w:val="center"/>
          </w:tcPr>
          <w:p w14:paraId="17752F22">
            <w:pPr>
              <w:jc w:val="right"/>
            </w:pPr>
            <w:r>
              <w:rPr>
                <w:rFonts w:ascii="宋体" w:hAnsi="宋体" w:eastAsia="宋体" w:cs="宋体"/>
                <w:b w:val="0"/>
                <w:i w:val="0"/>
                <w:color w:val="000000"/>
                <w:sz w:val="19"/>
              </w:rPr>
              <w:t>47.78</w:t>
            </w:r>
          </w:p>
        </w:tc>
        <w:tc>
          <w:tcPr>
            <w:tcW w:w="1600" w:type="dxa"/>
            <w:vAlign w:val="center"/>
          </w:tcPr>
          <w:p w14:paraId="7C2771BF">
            <w:pPr>
              <w:jc w:val="right"/>
            </w:pPr>
            <w:r>
              <w:rPr>
                <w:rFonts w:ascii="宋体" w:hAnsi="宋体" w:eastAsia="宋体" w:cs="宋体"/>
                <w:b w:val="0"/>
                <w:i w:val="0"/>
                <w:color w:val="000000"/>
                <w:sz w:val="19"/>
              </w:rPr>
              <w:t>47.78</w:t>
            </w:r>
          </w:p>
        </w:tc>
        <w:tc>
          <w:tcPr>
            <w:tcW w:w="1600" w:type="dxa"/>
            <w:vAlign w:val="center"/>
          </w:tcPr>
          <w:p w14:paraId="6C27C6B5"/>
        </w:tc>
        <w:tc>
          <w:tcPr>
            <w:tcW w:w="1600" w:type="dxa"/>
            <w:vAlign w:val="center"/>
          </w:tcPr>
          <w:p w14:paraId="0FC1A9C4"/>
        </w:tc>
        <w:tc>
          <w:tcPr>
            <w:tcW w:w="1600" w:type="dxa"/>
            <w:vAlign w:val="center"/>
          </w:tcPr>
          <w:p w14:paraId="0D7520D4"/>
        </w:tc>
        <w:tc>
          <w:tcPr>
            <w:tcW w:w="1578" w:type="dxa"/>
            <w:vAlign w:val="center"/>
          </w:tcPr>
          <w:p w14:paraId="1E7C69FB"/>
        </w:tc>
      </w:tr>
      <w:tr w14:paraId="3560E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51D4D8">
            <w:pPr>
              <w:jc w:val="left"/>
            </w:pPr>
            <w:r>
              <w:rPr>
                <w:rFonts w:ascii="宋体" w:hAnsi="宋体" w:eastAsia="宋体" w:cs="宋体"/>
                <w:b w:val="0"/>
                <w:i w:val="0"/>
                <w:color w:val="000000"/>
                <w:sz w:val="19"/>
              </w:rPr>
              <w:t>2101101</w:t>
            </w:r>
          </w:p>
        </w:tc>
        <w:tc>
          <w:tcPr>
            <w:tcW w:w="3480" w:type="dxa"/>
            <w:vAlign w:val="center"/>
          </w:tcPr>
          <w:p w14:paraId="4F04444E">
            <w:pPr>
              <w:jc w:val="left"/>
            </w:pPr>
            <w:r>
              <w:rPr>
                <w:rFonts w:ascii="宋体" w:hAnsi="宋体" w:eastAsia="宋体" w:cs="宋体"/>
                <w:b w:val="0"/>
                <w:i w:val="0"/>
                <w:color w:val="000000"/>
                <w:sz w:val="19"/>
              </w:rPr>
              <w:t>行政单位医疗</w:t>
            </w:r>
          </w:p>
        </w:tc>
        <w:tc>
          <w:tcPr>
            <w:tcW w:w="1600" w:type="dxa"/>
            <w:vAlign w:val="center"/>
          </w:tcPr>
          <w:p w14:paraId="498F5C80">
            <w:pPr>
              <w:jc w:val="right"/>
            </w:pPr>
            <w:r>
              <w:rPr>
                <w:rFonts w:ascii="宋体" w:hAnsi="宋体" w:eastAsia="宋体" w:cs="宋体"/>
                <w:b w:val="0"/>
                <w:i w:val="0"/>
                <w:color w:val="000000"/>
                <w:sz w:val="19"/>
              </w:rPr>
              <w:t>23.48</w:t>
            </w:r>
          </w:p>
        </w:tc>
        <w:tc>
          <w:tcPr>
            <w:tcW w:w="1600" w:type="dxa"/>
            <w:vAlign w:val="center"/>
          </w:tcPr>
          <w:p w14:paraId="2D6D0B84">
            <w:pPr>
              <w:jc w:val="right"/>
            </w:pPr>
            <w:r>
              <w:rPr>
                <w:rFonts w:ascii="宋体" w:hAnsi="宋体" w:eastAsia="宋体" w:cs="宋体"/>
                <w:b w:val="0"/>
                <w:i w:val="0"/>
                <w:color w:val="000000"/>
                <w:sz w:val="19"/>
              </w:rPr>
              <w:t>23.48</w:t>
            </w:r>
          </w:p>
        </w:tc>
        <w:tc>
          <w:tcPr>
            <w:tcW w:w="1600" w:type="dxa"/>
            <w:vAlign w:val="center"/>
          </w:tcPr>
          <w:p w14:paraId="7BEB3A16"/>
        </w:tc>
        <w:tc>
          <w:tcPr>
            <w:tcW w:w="1600" w:type="dxa"/>
            <w:vAlign w:val="center"/>
          </w:tcPr>
          <w:p w14:paraId="4E7EB6F5"/>
        </w:tc>
        <w:tc>
          <w:tcPr>
            <w:tcW w:w="1600" w:type="dxa"/>
            <w:vAlign w:val="center"/>
          </w:tcPr>
          <w:p w14:paraId="23ACD9D2"/>
        </w:tc>
        <w:tc>
          <w:tcPr>
            <w:tcW w:w="1578" w:type="dxa"/>
            <w:vAlign w:val="center"/>
          </w:tcPr>
          <w:p w14:paraId="4E0FEA05"/>
        </w:tc>
      </w:tr>
      <w:tr w14:paraId="6F017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3DA712D">
            <w:pPr>
              <w:jc w:val="left"/>
            </w:pPr>
            <w:r>
              <w:rPr>
                <w:rFonts w:ascii="宋体" w:hAnsi="宋体" w:eastAsia="宋体" w:cs="宋体"/>
                <w:b w:val="0"/>
                <w:i w:val="0"/>
                <w:color w:val="000000"/>
                <w:sz w:val="19"/>
              </w:rPr>
              <w:t>2101102</w:t>
            </w:r>
          </w:p>
        </w:tc>
        <w:tc>
          <w:tcPr>
            <w:tcW w:w="3480" w:type="dxa"/>
            <w:vAlign w:val="center"/>
          </w:tcPr>
          <w:p w14:paraId="26C91CA2">
            <w:pPr>
              <w:jc w:val="left"/>
            </w:pPr>
            <w:r>
              <w:rPr>
                <w:rFonts w:ascii="宋体" w:hAnsi="宋体" w:eastAsia="宋体" w:cs="宋体"/>
                <w:b w:val="0"/>
                <w:i w:val="0"/>
                <w:color w:val="000000"/>
                <w:sz w:val="19"/>
              </w:rPr>
              <w:t>事业单位医疗</w:t>
            </w:r>
          </w:p>
        </w:tc>
        <w:tc>
          <w:tcPr>
            <w:tcW w:w="1600" w:type="dxa"/>
            <w:vAlign w:val="center"/>
          </w:tcPr>
          <w:p w14:paraId="68BB235E">
            <w:pPr>
              <w:jc w:val="right"/>
            </w:pPr>
            <w:r>
              <w:rPr>
                <w:rFonts w:ascii="宋体" w:hAnsi="宋体" w:eastAsia="宋体" w:cs="宋体"/>
                <w:b w:val="0"/>
                <w:i w:val="0"/>
                <w:color w:val="000000"/>
                <w:sz w:val="19"/>
              </w:rPr>
              <w:t>24.30</w:t>
            </w:r>
          </w:p>
        </w:tc>
        <w:tc>
          <w:tcPr>
            <w:tcW w:w="1600" w:type="dxa"/>
            <w:vAlign w:val="center"/>
          </w:tcPr>
          <w:p w14:paraId="35C3DE9B">
            <w:pPr>
              <w:jc w:val="right"/>
            </w:pPr>
            <w:r>
              <w:rPr>
                <w:rFonts w:ascii="宋体" w:hAnsi="宋体" w:eastAsia="宋体" w:cs="宋体"/>
                <w:b w:val="0"/>
                <w:i w:val="0"/>
                <w:color w:val="000000"/>
                <w:sz w:val="19"/>
              </w:rPr>
              <w:t>24.30</w:t>
            </w:r>
          </w:p>
        </w:tc>
        <w:tc>
          <w:tcPr>
            <w:tcW w:w="1600" w:type="dxa"/>
            <w:vAlign w:val="center"/>
          </w:tcPr>
          <w:p w14:paraId="3D1AD695"/>
        </w:tc>
        <w:tc>
          <w:tcPr>
            <w:tcW w:w="1600" w:type="dxa"/>
            <w:vAlign w:val="center"/>
          </w:tcPr>
          <w:p w14:paraId="1C1744E4"/>
        </w:tc>
        <w:tc>
          <w:tcPr>
            <w:tcW w:w="1600" w:type="dxa"/>
            <w:vAlign w:val="center"/>
          </w:tcPr>
          <w:p w14:paraId="02E5EC5D"/>
        </w:tc>
        <w:tc>
          <w:tcPr>
            <w:tcW w:w="1578" w:type="dxa"/>
            <w:vAlign w:val="center"/>
          </w:tcPr>
          <w:p w14:paraId="42F929F1"/>
        </w:tc>
      </w:tr>
      <w:tr w14:paraId="3A338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D6F5A2D">
            <w:pPr>
              <w:jc w:val="left"/>
            </w:pPr>
            <w:r>
              <w:rPr>
                <w:rFonts w:ascii="宋体" w:hAnsi="宋体" w:eastAsia="宋体" w:cs="宋体"/>
                <w:b w:val="0"/>
                <w:i w:val="0"/>
                <w:color w:val="000000"/>
                <w:sz w:val="19"/>
              </w:rPr>
              <w:t>212</w:t>
            </w:r>
          </w:p>
        </w:tc>
        <w:tc>
          <w:tcPr>
            <w:tcW w:w="3480" w:type="dxa"/>
            <w:vAlign w:val="center"/>
          </w:tcPr>
          <w:p w14:paraId="070FD163">
            <w:pPr>
              <w:jc w:val="left"/>
            </w:pPr>
            <w:r>
              <w:rPr>
                <w:rFonts w:ascii="宋体" w:hAnsi="宋体" w:eastAsia="宋体" w:cs="宋体"/>
                <w:b w:val="0"/>
                <w:i w:val="0"/>
                <w:color w:val="000000"/>
                <w:sz w:val="19"/>
              </w:rPr>
              <w:t>城乡社区支出</w:t>
            </w:r>
          </w:p>
        </w:tc>
        <w:tc>
          <w:tcPr>
            <w:tcW w:w="1600" w:type="dxa"/>
            <w:vAlign w:val="center"/>
          </w:tcPr>
          <w:p w14:paraId="3FCF2240">
            <w:pPr>
              <w:jc w:val="right"/>
            </w:pPr>
            <w:r>
              <w:rPr>
                <w:rFonts w:ascii="宋体" w:hAnsi="宋体" w:eastAsia="宋体" w:cs="宋体"/>
                <w:b w:val="0"/>
                <w:i w:val="0"/>
                <w:color w:val="000000"/>
                <w:sz w:val="19"/>
              </w:rPr>
              <w:t>101.77</w:t>
            </w:r>
          </w:p>
        </w:tc>
        <w:tc>
          <w:tcPr>
            <w:tcW w:w="1600" w:type="dxa"/>
            <w:vAlign w:val="center"/>
          </w:tcPr>
          <w:p w14:paraId="55D5B51A">
            <w:pPr>
              <w:jc w:val="right"/>
            </w:pPr>
            <w:r>
              <w:rPr>
                <w:rFonts w:ascii="宋体" w:hAnsi="宋体" w:eastAsia="宋体" w:cs="宋体"/>
                <w:b w:val="0"/>
                <w:i w:val="0"/>
                <w:color w:val="000000"/>
                <w:sz w:val="19"/>
              </w:rPr>
              <w:t>32.17</w:t>
            </w:r>
          </w:p>
        </w:tc>
        <w:tc>
          <w:tcPr>
            <w:tcW w:w="1600" w:type="dxa"/>
            <w:vAlign w:val="center"/>
          </w:tcPr>
          <w:p w14:paraId="6FD2EADD">
            <w:pPr>
              <w:jc w:val="right"/>
            </w:pPr>
            <w:r>
              <w:rPr>
                <w:rFonts w:ascii="宋体" w:hAnsi="宋体" w:eastAsia="宋体" w:cs="宋体"/>
                <w:b w:val="0"/>
                <w:i w:val="0"/>
                <w:color w:val="000000"/>
                <w:sz w:val="19"/>
              </w:rPr>
              <w:t>69.60</w:t>
            </w:r>
          </w:p>
        </w:tc>
        <w:tc>
          <w:tcPr>
            <w:tcW w:w="1600" w:type="dxa"/>
            <w:vAlign w:val="center"/>
          </w:tcPr>
          <w:p w14:paraId="40A6AF25"/>
        </w:tc>
        <w:tc>
          <w:tcPr>
            <w:tcW w:w="1600" w:type="dxa"/>
            <w:vAlign w:val="center"/>
          </w:tcPr>
          <w:p w14:paraId="4B95002A"/>
        </w:tc>
        <w:tc>
          <w:tcPr>
            <w:tcW w:w="1578" w:type="dxa"/>
            <w:vAlign w:val="center"/>
          </w:tcPr>
          <w:p w14:paraId="171A86F5"/>
        </w:tc>
      </w:tr>
      <w:tr w14:paraId="04154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B0D007B">
            <w:pPr>
              <w:jc w:val="left"/>
            </w:pPr>
            <w:r>
              <w:rPr>
                <w:rFonts w:ascii="宋体" w:hAnsi="宋体" w:eastAsia="宋体" w:cs="宋体"/>
                <w:b w:val="0"/>
                <w:i w:val="0"/>
                <w:color w:val="000000"/>
                <w:sz w:val="19"/>
              </w:rPr>
              <w:t>21201</w:t>
            </w:r>
          </w:p>
        </w:tc>
        <w:tc>
          <w:tcPr>
            <w:tcW w:w="3480" w:type="dxa"/>
            <w:vAlign w:val="center"/>
          </w:tcPr>
          <w:p w14:paraId="6C2248A8">
            <w:pPr>
              <w:jc w:val="left"/>
            </w:pPr>
            <w:r>
              <w:rPr>
                <w:rFonts w:ascii="宋体" w:hAnsi="宋体" w:eastAsia="宋体" w:cs="宋体"/>
                <w:b w:val="0"/>
                <w:i w:val="0"/>
                <w:color w:val="000000"/>
                <w:sz w:val="19"/>
              </w:rPr>
              <w:t>城乡社区管理事务</w:t>
            </w:r>
          </w:p>
        </w:tc>
        <w:tc>
          <w:tcPr>
            <w:tcW w:w="1600" w:type="dxa"/>
            <w:vAlign w:val="center"/>
          </w:tcPr>
          <w:p w14:paraId="50CFA1DD">
            <w:pPr>
              <w:jc w:val="right"/>
            </w:pPr>
            <w:r>
              <w:rPr>
                <w:rFonts w:ascii="宋体" w:hAnsi="宋体" w:eastAsia="宋体" w:cs="宋体"/>
                <w:b w:val="0"/>
                <w:i w:val="0"/>
                <w:color w:val="000000"/>
                <w:sz w:val="19"/>
              </w:rPr>
              <w:t>48.52</w:t>
            </w:r>
          </w:p>
        </w:tc>
        <w:tc>
          <w:tcPr>
            <w:tcW w:w="1600" w:type="dxa"/>
            <w:vAlign w:val="center"/>
          </w:tcPr>
          <w:p w14:paraId="050C52DB">
            <w:pPr>
              <w:jc w:val="right"/>
            </w:pPr>
            <w:r>
              <w:rPr>
                <w:rFonts w:ascii="宋体" w:hAnsi="宋体" w:eastAsia="宋体" w:cs="宋体"/>
                <w:b w:val="0"/>
                <w:i w:val="0"/>
                <w:color w:val="000000"/>
                <w:sz w:val="19"/>
              </w:rPr>
              <w:t>32.17</w:t>
            </w:r>
          </w:p>
        </w:tc>
        <w:tc>
          <w:tcPr>
            <w:tcW w:w="1600" w:type="dxa"/>
            <w:vAlign w:val="center"/>
          </w:tcPr>
          <w:p w14:paraId="0902BE6F">
            <w:pPr>
              <w:jc w:val="right"/>
            </w:pPr>
            <w:r>
              <w:rPr>
                <w:rFonts w:ascii="宋体" w:hAnsi="宋体" w:eastAsia="宋体" w:cs="宋体"/>
                <w:b w:val="0"/>
                <w:i w:val="0"/>
                <w:color w:val="000000"/>
                <w:sz w:val="19"/>
              </w:rPr>
              <w:t>16.35</w:t>
            </w:r>
          </w:p>
        </w:tc>
        <w:tc>
          <w:tcPr>
            <w:tcW w:w="1600" w:type="dxa"/>
            <w:vAlign w:val="center"/>
          </w:tcPr>
          <w:p w14:paraId="5D54D1F6"/>
        </w:tc>
        <w:tc>
          <w:tcPr>
            <w:tcW w:w="1600" w:type="dxa"/>
            <w:vAlign w:val="center"/>
          </w:tcPr>
          <w:p w14:paraId="6D65C22C"/>
        </w:tc>
        <w:tc>
          <w:tcPr>
            <w:tcW w:w="1578" w:type="dxa"/>
            <w:vAlign w:val="center"/>
          </w:tcPr>
          <w:p w14:paraId="0973FB80"/>
        </w:tc>
      </w:tr>
      <w:tr w14:paraId="45E15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03B756">
            <w:pPr>
              <w:jc w:val="left"/>
            </w:pPr>
            <w:r>
              <w:rPr>
                <w:rFonts w:ascii="宋体" w:hAnsi="宋体" w:eastAsia="宋体" w:cs="宋体"/>
                <w:b w:val="0"/>
                <w:i w:val="0"/>
                <w:color w:val="000000"/>
                <w:sz w:val="19"/>
              </w:rPr>
              <w:t>2120104</w:t>
            </w:r>
          </w:p>
        </w:tc>
        <w:tc>
          <w:tcPr>
            <w:tcW w:w="3480" w:type="dxa"/>
            <w:vAlign w:val="center"/>
          </w:tcPr>
          <w:p w14:paraId="2A26B4BF">
            <w:pPr>
              <w:jc w:val="left"/>
            </w:pPr>
            <w:r>
              <w:rPr>
                <w:rFonts w:ascii="宋体" w:hAnsi="宋体" w:eastAsia="宋体" w:cs="宋体"/>
                <w:b w:val="0"/>
                <w:i w:val="0"/>
                <w:color w:val="000000"/>
                <w:sz w:val="19"/>
              </w:rPr>
              <w:t>城管执法</w:t>
            </w:r>
          </w:p>
        </w:tc>
        <w:tc>
          <w:tcPr>
            <w:tcW w:w="1600" w:type="dxa"/>
            <w:vAlign w:val="center"/>
          </w:tcPr>
          <w:p w14:paraId="48A126DE">
            <w:pPr>
              <w:jc w:val="right"/>
            </w:pPr>
            <w:r>
              <w:rPr>
                <w:rFonts w:ascii="宋体" w:hAnsi="宋体" w:eastAsia="宋体" w:cs="宋体"/>
                <w:b w:val="0"/>
                <w:i w:val="0"/>
                <w:color w:val="000000"/>
                <w:sz w:val="19"/>
              </w:rPr>
              <w:t>16.35</w:t>
            </w:r>
          </w:p>
        </w:tc>
        <w:tc>
          <w:tcPr>
            <w:tcW w:w="1600" w:type="dxa"/>
            <w:vAlign w:val="center"/>
          </w:tcPr>
          <w:p w14:paraId="2D42FAE9"/>
        </w:tc>
        <w:tc>
          <w:tcPr>
            <w:tcW w:w="1600" w:type="dxa"/>
            <w:vAlign w:val="center"/>
          </w:tcPr>
          <w:p w14:paraId="15C7B178">
            <w:pPr>
              <w:jc w:val="right"/>
            </w:pPr>
            <w:r>
              <w:rPr>
                <w:rFonts w:ascii="宋体" w:hAnsi="宋体" w:eastAsia="宋体" w:cs="宋体"/>
                <w:b w:val="0"/>
                <w:i w:val="0"/>
                <w:color w:val="000000"/>
                <w:sz w:val="19"/>
              </w:rPr>
              <w:t>16.35</w:t>
            </w:r>
          </w:p>
        </w:tc>
        <w:tc>
          <w:tcPr>
            <w:tcW w:w="1600" w:type="dxa"/>
            <w:vAlign w:val="center"/>
          </w:tcPr>
          <w:p w14:paraId="217AD0BF"/>
        </w:tc>
        <w:tc>
          <w:tcPr>
            <w:tcW w:w="1600" w:type="dxa"/>
            <w:vAlign w:val="center"/>
          </w:tcPr>
          <w:p w14:paraId="6334BE4C"/>
        </w:tc>
        <w:tc>
          <w:tcPr>
            <w:tcW w:w="1578" w:type="dxa"/>
            <w:vAlign w:val="center"/>
          </w:tcPr>
          <w:p w14:paraId="485A9DD3"/>
        </w:tc>
      </w:tr>
      <w:tr w14:paraId="18646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8F8999">
            <w:pPr>
              <w:jc w:val="left"/>
            </w:pPr>
            <w:r>
              <w:rPr>
                <w:rFonts w:ascii="宋体" w:hAnsi="宋体" w:eastAsia="宋体" w:cs="宋体"/>
                <w:b w:val="0"/>
                <w:i w:val="0"/>
                <w:color w:val="000000"/>
                <w:sz w:val="19"/>
              </w:rPr>
              <w:t>2120199</w:t>
            </w:r>
          </w:p>
        </w:tc>
        <w:tc>
          <w:tcPr>
            <w:tcW w:w="3480" w:type="dxa"/>
            <w:vAlign w:val="center"/>
          </w:tcPr>
          <w:p w14:paraId="49D829B2">
            <w:pPr>
              <w:jc w:val="left"/>
            </w:pPr>
            <w:r>
              <w:rPr>
                <w:rFonts w:ascii="宋体" w:hAnsi="宋体" w:eastAsia="宋体" w:cs="宋体"/>
                <w:b w:val="0"/>
                <w:i w:val="0"/>
                <w:color w:val="000000"/>
                <w:sz w:val="19"/>
              </w:rPr>
              <w:t>其他城乡社区管理事务支出</w:t>
            </w:r>
          </w:p>
        </w:tc>
        <w:tc>
          <w:tcPr>
            <w:tcW w:w="1600" w:type="dxa"/>
            <w:vAlign w:val="center"/>
          </w:tcPr>
          <w:p w14:paraId="1238F1EA">
            <w:pPr>
              <w:jc w:val="right"/>
            </w:pPr>
            <w:r>
              <w:rPr>
                <w:rFonts w:ascii="宋体" w:hAnsi="宋体" w:eastAsia="宋体" w:cs="宋体"/>
                <w:b w:val="0"/>
                <w:i w:val="0"/>
                <w:color w:val="000000"/>
                <w:sz w:val="19"/>
              </w:rPr>
              <w:t>32.17</w:t>
            </w:r>
          </w:p>
        </w:tc>
        <w:tc>
          <w:tcPr>
            <w:tcW w:w="1600" w:type="dxa"/>
            <w:vAlign w:val="center"/>
          </w:tcPr>
          <w:p w14:paraId="0A236734">
            <w:pPr>
              <w:jc w:val="right"/>
            </w:pPr>
            <w:r>
              <w:rPr>
                <w:rFonts w:ascii="宋体" w:hAnsi="宋体" w:eastAsia="宋体" w:cs="宋体"/>
                <w:b w:val="0"/>
                <w:i w:val="0"/>
                <w:color w:val="000000"/>
                <w:sz w:val="19"/>
              </w:rPr>
              <w:t>32.17</w:t>
            </w:r>
          </w:p>
        </w:tc>
        <w:tc>
          <w:tcPr>
            <w:tcW w:w="1600" w:type="dxa"/>
            <w:vAlign w:val="center"/>
          </w:tcPr>
          <w:p w14:paraId="32BCCB3C"/>
        </w:tc>
        <w:tc>
          <w:tcPr>
            <w:tcW w:w="1600" w:type="dxa"/>
            <w:vAlign w:val="center"/>
          </w:tcPr>
          <w:p w14:paraId="32E4B918"/>
        </w:tc>
        <w:tc>
          <w:tcPr>
            <w:tcW w:w="1600" w:type="dxa"/>
            <w:vAlign w:val="center"/>
          </w:tcPr>
          <w:p w14:paraId="6AFF7ACD"/>
        </w:tc>
        <w:tc>
          <w:tcPr>
            <w:tcW w:w="1578" w:type="dxa"/>
            <w:vAlign w:val="center"/>
          </w:tcPr>
          <w:p w14:paraId="5E9037B6"/>
        </w:tc>
      </w:tr>
      <w:tr w14:paraId="2803A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036F3A">
            <w:pPr>
              <w:jc w:val="left"/>
            </w:pPr>
            <w:r>
              <w:rPr>
                <w:rFonts w:ascii="宋体" w:hAnsi="宋体" w:eastAsia="宋体" w:cs="宋体"/>
                <w:b w:val="0"/>
                <w:i w:val="0"/>
                <w:color w:val="000000"/>
                <w:sz w:val="19"/>
              </w:rPr>
              <w:t>21203</w:t>
            </w:r>
          </w:p>
        </w:tc>
        <w:tc>
          <w:tcPr>
            <w:tcW w:w="3480" w:type="dxa"/>
            <w:vAlign w:val="center"/>
          </w:tcPr>
          <w:p w14:paraId="55F15E43">
            <w:pPr>
              <w:jc w:val="left"/>
            </w:pPr>
            <w:r>
              <w:rPr>
                <w:rFonts w:ascii="宋体" w:hAnsi="宋体" w:eastAsia="宋体" w:cs="宋体"/>
                <w:b w:val="0"/>
                <w:i w:val="0"/>
                <w:color w:val="000000"/>
                <w:sz w:val="19"/>
              </w:rPr>
              <w:t>城乡社区公共设施</w:t>
            </w:r>
          </w:p>
        </w:tc>
        <w:tc>
          <w:tcPr>
            <w:tcW w:w="1600" w:type="dxa"/>
            <w:vAlign w:val="center"/>
          </w:tcPr>
          <w:p w14:paraId="17D10935">
            <w:pPr>
              <w:jc w:val="right"/>
            </w:pPr>
            <w:r>
              <w:rPr>
                <w:rFonts w:ascii="宋体" w:hAnsi="宋体" w:eastAsia="宋体" w:cs="宋体"/>
                <w:b w:val="0"/>
                <w:i w:val="0"/>
                <w:color w:val="000000"/>
                <w:sz w:val="19"/>
              </w:rPr>
              <w:t>53.25</w:t>
            </w:r>
          </w:p>
        </w:tc>
        <w:tc>
          <w:tcPr>
            <w:tcW w:w="1600" w:type="dxa"/>
            <w:vAlign w:val="center"/>
          </w:tcPr>
          <w:p w14:paraId="671FBC2A"/>
        </w:tc>
        <w:tc>
          <w:tcPr>
            <w:tcW w:w="1600" w:type="dxa"/>
            <w:vAlign w:val="center"/>
          </w:tcPr>
          <w:p w14:paraId="412A4EF0">
            <w:pPr>
              <w:jc w:val="right"/>
            </w:pPr>
            <w:r>
              <w:rPr>
                <w:rFonts w:ascii="宋体" w:hAnsi="宋体" w:eastAsia="宋体" w:cs="宋体"/>
                <w:b w:val="0"/>
                <w:i w:val="0"/>
                <w:color w:val="000000"/>
                <w:sz w:val="19"/>
              </w:rPr>
              <w:t>53.25</w:t>
            </w:r>
          </w:p>
        </w:tc>
        <w:tc>
          <w:tcPr>
            <w:tcW w:w="1600" w:type="dxa"/>
            <w:vAlign w:val="center"/>
          </w:tcPr>
          <w:p w14:paraId="4F2B3BC5"/>
        </w:tc>
        <w:tc>
          <w:tcPr>
            <w:tcW w:w="1600" w:type="dxa"/>
            <w:vAlign w:val="center"/>
          </w:tcPr>
          <w:p w14:paraId="797C4D02"/>
        </w:tc>
        <w:tc>
          <w:tcPr>
            <w:tcW w:w="1578" w:type="dxa"/>
            <w:vAlign w:val="center"/>
          </w:tcPr>
          <w:p w14:paraId="28829166"/>
        </w:tc>
      </w:tr>
      <w:tr w14:paraId="5B9ED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21B90A">
            <w:pPr>
              <w:jc w:val="left"/>
            </w:pPr>
            <w:r>
              <w:rPr>
                <w:rFonts w:ascii="宋体" w:hAnsi="宋体" w:eastAsia="宋体" w:cs="宋体"/>
                <w:b w:val="0"/>
                <w:i w:val="0"/>
                <w:color w:val="000000"/>
                <w:sz w:val="19"/>
              </w:rPr>
              <w:t>2120399</w:t>
            </w:r>
          </w:p>
        </w:tc>
        <w:tc>
          <w:tcPr>
            <w:tcW w:w="3480" w:type="dxa"/>
            <w:vAlign w:val="center"/>
          </w:tcPr>
          <w:p w14:paraId="1155F274">
            <w:pPr>
              <w:jc w:val="left"/>
            </w:pPr>
            <w:r>
              <w:rPr>
                <w:rFonts w:ascii="宋体" w:hAnsi="宋体" w:eastAsia="宋体" w:cs="宋体"/>
                <w:b w:val="0"/>
                <w:i w:val="0"/>
                <w:color w:val="000000"/>
                <w:sz w:val="19"/>
              </w:rPr>
              <w:t>其他城乡社区公共设施支出</w:t>
            </w:r>
          </w:p>
        </w:tc>
        <w:tc>
          <w:tcPr>
            <w:tcW w:w="1600" w:type="dxa"/>
            <w:vAlign w:val="center"/>
          </w:tcPr>
          <w:p w14:paraId="33B7AE04">
            <w:pPr>
              <w:jc w:val="right"/>
            </w:pPr>
            <w:r>
              <w:rPr>
                <w:rFonts w:ascii="宋体" w:hAnsi="宋体" w:eastAsia="宋体" w:cs="宋体"/>
                <w:b w:val="0"/>
                <w:i w:val="0"/>
                <w:color w:val="000000"/>
                <w:sz w:val="19"/>
              </w:rPr>
              <w:t>53.25</w:t>
            </w:r>
          </w:p>
        </w:tc>
        <w:tc>
          <w:tcPr>
            <w:tcW w:w="1600" w:type="dxa"/>
            <w:vAlign w:val="center"/>
          </w:tcPr>
          <w:p w14:paraId="3DEC5A62"/>
        </w:tc>
        <w:tc>
          <w:tcPr>
            <w:tcW w:w="1600" w:type="dxa"/>
            <w:vAlign w:val="center"/>
          </w:tcPr>
          <w:p w14:paraId="2C7746DD">
            <w:pPr>
              <w:jc w:val="right"/>
            </w:pPr>
            <w:r>
              <w:rPr>
                <w:rFonts w:ascii="宋体" w:hAnsi="宋体" w:eastAsia="宋体" w:cs="宋体"/>
                <w:b w:val="0"/>
                <w:i w:val="0"/>
                <w:color w:val="000000"/>
                <w:sz w:val="19"/>
              </w:rPr>
              <w:t>53.25</w:t>
            </w:r>
          </w:p>
        </w:tc>
        <w:tc>
          <w:tcPr>
            <w:tcW w:w="1600" w:type="dxa"/>
            <w:vAlign w:val="center"/>
          </w:tcPr>
          <w:p w14:paraId="560234ED"/>
        </w:tc>
        <w:tc>
          <w:tcPr>
            <w:tcW w:w="1600" w:type="dxa"/>
            <w:vAlign w:val="center"/>
          </w:tcPr>
          <w:p w14:paraId="2B501C34"/>
        </w:tc>
        <w:tc>
          <w:tcPr>
            <w:tcW w:w="1578" w:type="dxa"/>
            <w:vAlign w:val="center"/>
          </w:tcPr>
          <w:p w14:paraId="7C89C6E9"/>
        </w:tc>
      </w:tr>
      <w:tr w14:paraId="6498C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4309CEA">
            <w:pPr>
              <w:jc w:val="left"/>
            </w:pPr>
            <w:r>
              <w:rPr>
                <w:rFonts w:ascii="宋体" w:hAnsi="宋体" w:eastAsia="宋体" w:cs="宋体"/>
                <w:b w:val="0"/>
                <w:i w:val="0"/>
                <w:color w:val="000000"/>
                <w:sz w:val="19"/>
              </w:rPr>
              <w:t>213</w:t>
            </w:r>
          </w:p>
        </w:tc>
        <w:tc>
          <w:tcPr>
            <w:tcW w:w="3480" w:type="dxa"/>
            <w:vAlign w:val="center"/>
          </w:tcPr>
          <w:p w14:paraId="7C935E9C">
            <w:pPr>
              <w:jc w:val="left"/>
            </w:pPr>
            <w:r>
              <w:rPr>
                <w:rFonts w:ascii="宋体" w:hAnsi="宋体" w:eastAsia="宋体" w:cs="宋体"/>
                <w:b w:val="0"/>
                <w:i w:val="0"/>
                <w:color w:val="000000"/>
                <w:sz w:val="19"/>
              </w:rPr>
              <w:t>农林水支出</w:t>
            </w:r>
          </w:p>
        </w:tc>
        <w:tc>
          <w:tcPr>
            <w:tcW w:w="1600" w:type="dxa"/>
            <w:vAlign w:val="center"/>
          </w:tcPr>
          <w:p w14:paraId="1A91A33E">
            <w:pPr>
              <w:jc w:val="right"/>
            </w:pPr>
            <w:r>
              <w:rPr>
                <w:rFonts w:ascii="宋体" w:hAnsi="宋体" w:eastAsia="宋体" w:cs="宋体"/>
                <w:b w:val="0"/>
                <w:i w:val="0"/>
                <w:color w:val="000000"/>
                <w:sz w:val="19"/>
              </w:rPr>
              <w:t>1,704.29</w:t>
            </w:r>
          </w:p>
        </w:tc>
        <w:tc>
          <w:tcPr>
            <w:tcW w:w="1600" w:type="dxa"/>
            <w:vAlign w:val="center"/>
          </w:tcPr>
          <w:p w14:paraId="7000882C">
            <w:pPr>
              <w:jc w:val="right"/>
            </w:pPr>
            <w:r>
              <w:rPr>
                <w:rFonts w:ascii="宋体" w:hAnsi="宋体" w:eastAsia="宋体" w:cs="宋体"/>
                <w:b w:val="0"/>
                <w:i w:val="0"/>
                <w:color w:val="000000"/>
                <w:sz w:val="19"/>
              </w:rPr>
              <w:t>101.95</w:t>
            </w:r>
          </w:p>
        </w:tc>
        <w:tc>
          <w:tcPr>
            <w:tcW w:w="1600" w:type="dxa"/>
            <w:vAlign w:val="center"/>
          </w:tcPr>
          <w:p w14:paraId="50F6549B">
            <w:pPr>
              <w:jc w:val="right"/>
            </w:pPr>
            <w:r>
              <w:rPr>
                <w:rFonts w:ascii="宋体" w:hAnsi="宋体" w:eastAsia="宋体" w:cs="宋体"/>
                <w:b w:val="0"/>
                <w:i w:val="0"/>
                <w:color w:val="000000"/>
                <w:sz w:val="19"/>
              </w:rPr>
              <w:t>1,602.34</w:t>
            </w:r>
          </w:p>
        </w:tc>
        <w:tc>
          <w:tcPr>
            <w:tcW w:w="1600" w:type="dxa"/>
            <w:vAlign w:val="center"/>
          </w:tcPr>
          <w:p w14:paraId="69D4343E"/>
        </w:tc>
        <w:tc>
          <w:tcPr>
            <w:tcW w:w="1600" w:type="dxa"/>
            <w:vAlign w:val="center"/>
          </w:tcPr>
          <w:p w14:paraId="08871F18"/>
        </w:tc>
        <w:tc>
          <w:tcPr>
            <w:tcW w:w="1578" w:type="dxa"/>
            <w:vAlign w:val="center"/>
          </w:tcPr>
          <w:p w14:paraId="36E8640A"/>
        </w:tc>
      </w:tr>
      <w:tr w14:paraId="45A6C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CA347F">
            <w:pPr>
              <w:jc w:val="left"/>
            </w:pPr>
            <w:r>
              <w:rPr>
                <w:rFonts w:ascii="宋体" w:hAnsi="宋体" w:eastAsia="宋体" w:cs="宋体"/>
                <w:b w:val="0"/>
                <w:i w:val="0"/>
                <w:color w:val="000000"/>
                <w:sz w:val="19"/>
              </w:rPr>
              <w:t>21301</w:t>
            </w:r>
          </w:p>
        </w:tc>
        <w:tc>
          <w:tcPr>
            <w:tcW w:w="3480" w:type="dxa"/>
            <w:vAlign w:val="center"/>
          </w:tcPr>
          <w:p w14:paraId="6C1BBC9A">
            <w:pPr>
              <w:jc w:val="left"/>
            </w:pPr>
            <w:r>
              <w:rPr>
                <w:rFonts w:ascii="宋体" w:hAnsi="宋体" w:eastAsia="宋体" w:cs="宋体"/>
                <w:b w:val="0"/>
                <w:i w:val="0"/>
                <w:color w:val="000000"/>
                <w:sz w:val="19"/>
              </w:rPr>
              <w:t>农业农村</w:t>
            </w:r>
          </w:p>
        </w:tc>
        <w:tc>
          <w:tcPr>
            <w:tcW w:w="1600" w:type="dxa"/>
            <w:vAlign w:val="center"/>
          </w:tcPr>
          <w:p w14:paraId="79161986">
            <w:pPr>
              <w:jc w:val="right"/>
            </w:pPr>
            <w:r>
              <w:rPr>
                <w:rFonts w:ascii="宋体" w:hAnsi="宋体" w:eastAsia="宋体" w:cs="宋体"/>
                <w:b w:val="0"/>
                <w:i w:val="0"/>
                <w:color w:val="000000"/>
                <w:sz w:val="19"/>
              </w:rPr>
              <w:t>65.57</w:t>
            </w:r>
          </w:p>
        </w:tc>
        <w:tc>
          <w:tcPr>
            <w:tcW w:w="1600" w:type="dxa"/>
            <w:vAlign w:val="center"/>
          </w:tcPr>
          <w:p w14:paraId="18C1AB4B">
            <w:pPr>
              <w:jc w:val="right"/>
            </w:pPr>
            <w:r>
              <w:rPr>
                <w:rFonts w:ascii="宋体" w:hAnsi="宋体" w:eastAsia="宋体" w:cs="宋体"/>
                <w:b w:val="0"/>
                <w:i w:val="0"/>
                <w:color w:val="000000"/>
                <w:sz w:val="19"/>
              </w:rPr>
              <w:t>52.57</w:t>
            </w:r>
          </w:p>
        </w:tc>
        <w:tc>
          <w:tcPr>
            <w:tcW w:w="1600" w:type="dxa"/>
            <w:vAlign w:val="center"/>
          </w:tcPr>
          <w:p w14:paraId="1D604F1D">
            <w:pPr>
              <w:jc w:val="right"/>
            </w:pPr>
            <w:r>
              <w:rPr>
                <w:rFonts w:ascii="宋体" w:hAnsi="宋体" w:eastAsia="宋体" w:cs="宋体"/>
                <w:b w:val="0"/>
                <w:i w:val="0"/>
                <w:color w:val="000000"/>
                <w:sz w:val="19"/>
              </w:rPr>
              <w:t>13.00</w:t>
            </w:r>
          </w:p>
        </w:tc>
        <w:tc>
          <w:tcPr>
            <w:tcW w:w="1600" w:type="dxa"/>
            <w:vAlign w:val="center"/>
          </w:tcPr>
          <w:p w14:paraId="4196E12D"/>
        </w:tc>
        <w:tc>
          <w:tcPr>
            <w:tcW w:w="1600" w:type="dxa"/>
            <w:vAlign w:val="center"/>
          </w:tcPr>
          <w:p w14:paraId="74F5F740"/>
        </w:tc>
        <w:tc>
          <w:tcPr>
            <w:tcW w:w="1578" w:type="dxa"/>
            <w:vAlign w:val="center"/>
          </w:tcPr>
          <w:p w14:paraId="17EAB1F8"/>
        </w:tc>
      </w:tr>
      <w:tr w14:paraId="771B1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9BE5D7">
            <w:pPr>
              <w:jc w:val="left"/>
            </w:pPr>
            <w:r>
              <w:rPr>
                <w:rFonts w:ascii="宋体" w:hAnsi="宋体" w:eastAsia="宋体" w:cs="宋体"/>
                <w:b w:val="0"/>
                <w:i w:val="0"/>
                <w:color w:val="000000"/>
                <w:sz w:val="19"/>
              </w:rPr>
              <w:t>2130102</w:t>
            </w:r>
          </w:p>
        </w:tc>
        <w:tc>
          <w:tcPr>
            <w:tcW w:w="3480" w:type="dxa"/>
            <w:vAlign w:val="center"/>
          </w:tcPr>
          <w:p w14:paraId="27C0E802">
            <w:pPr>
              <w:jc w:val="left"/>
            </w:pPr>
            <w:r>
              <w:rPr>
                <w:rFonts w:ascii="宋体" w:hAnsi="宋体" w:eastAsia="宋体" w:cs="宋体"/>
                <w:b w:val="0"/>
                <w:i w:val="0"/>
                <w:color w:val="000000"/>
                <w:sz w:val="19"/>
              </w:rPr>
              <w:t>一般行政管理事务</w:t>
            </w:r>
          </w:p>
        </w:tc>
        <w:tc>
          <w:tcPr>
            <w:tcW w:w="1600" w:type="dxa"/>
            <w:vAlign w:val="center"/>
          </w:tcPr>
          <w:p w14:paraId="364B330B">
            <w:pPr>
              <w:jc w:val="right"/>
            </w:pPr>
            <w:r>
              <w:rPr>
                <w:rFonts w:ascii="宋体" w:hAnsi="宋体" w:eastAsia="宋体" w:cs="宋体"/>
                <w:b w:val="0"/>
                <w:i w:val="0"/>
                <w:color w:val="000000"/>
                <w:sz w:val="19"/>
              </w:rPr>
              <w:t>0.91</w:t>
            </w:r>
          </w:p>
        </w:tc>
        <w:tc>
          <w:tcPr>
            <w:tcW w:w="1600" w:type="dxa"/>
            <w:vAlign w:val="center"/>
          </w:tcPr>
          <w:p w14:paraId="3FD50D93">
            <w:pPr>
              <w:jc w:val="right"/>
            </w:pPr>
            <w:r>
              <w:rPr>
                <w:rFonts w:ascii="宋体" w:hAnsi="宋体" w:eastAsia="宋体" w:cs="宋体"/>
                <w:b w:val="0"/>
                <w:i w:val="0"/>
                <w:color w:val="000000"/>
                <w:sz w:val="19"/>
              </w:rPr>
              <w:t>0.91</w:t>
            </w:r>
          </w:p>
        </w:tc>
        <w:tc>
          <w:tcPr>
            <w:tcW w:w="1600" w:type="dxa"/>
            <w:vAlign w:val="center"/>
          </w:tcPr>
          <w:p w14:paraId="58989E7E"/>
        </w:tc>
        <w:tc>
          <w:tcPr>
            <w:tcW w:w="1600" w:type="dxa"/>
            <w:vAlign w:val="center"/>
          </w:tcPr>
          <w:p w14:paraId="595C370D"/>
        </w:tc>
        <w:tc>
          <w:tcPr>
            <w:tcW w:w="1600" w:type="dxa"/>
            <w:vAlign w:val="center"/>
          </w:tcPr>
          <w:p w14:paraId="656DCCCE"/>
        </w:tc>
        <w:tc>
          <w:tcPr>
            <w:tcW w:w="1578" w:type="dxa"/>
            <w:vAlign w:val="center"/>
          </w:tcPr>
          <w:p w14:paraId="09691AC7"/>
        </w:tc>
      </w:tr>
      <w:tr w14:paraId="4525C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D51F10">
            <w:pPr>
              <w:jc w:val="left"/>
            </w:pPr>
            <w:r>
              <w:rPr>
                <w:rFonts w:ascii="宋体" w:hAnsi="宋体" w:eastAsia="宋体" w:cs="宋体"/>
                <w:b w:val="0"/>
                <w:i w:val="0"/>
                <w:color w:val="000000"/>
                <w:sz w:val="19"/>
              </w:rPr>
              <w:t>2130119</w:t>
            </w:r>
          </w:p>
        </w:tc>
        <w:tc>
          <w:tcPr>
            <w:tcW w:w="3480" w:type="dxa"/>
            <w:vAlign w:val="center"/>
          </w:tcPr>
          <w:p w14:paraId="2559E0D2">
            <w:pPr>
              <w:jc w:val="left"/>
            </w:pPr>
            <w:r>
              <w:rPr>
                <w:rFonts w:ascii="宋体" w:hAnsi="宋体" w:eastAsia="宋体" w:cs="宋体"/>
                <w:b w:val="0"/>
                <w:i w:val="0"/>
                <w:color w:val="000000"/>
                <w:sz w:val="19"/>
              </w:rPr>
              <w:t>防灾救灾</w:t>
            </w:r>
          </w:p>
        </w:tc>
        <w:tc>
          <w:tcPr>
            <w:tcW w:w="1600" w:type="dxa"/>
            <w:vAlign w:val="center"/>
          </w:tcPr>
          <w:p w14:paraId="1096E138">
            <w:pPr>
              <w:jc w:val="right"/>
            </w:pPr>
            <w:r>
              <w:rPr>
                <w:rFonts w:ascii="宋体" w:hAnsi="宋体" w:eastAsia="宋体" w:cs="宋体"/>
                <w:b w:val="0"/>
                <w:i w:val="0"/>
                <w:color w:val="000000"/>
                <w:sz w:val="19"/>
              </w:rPr>
              <w:t>13.00</w:t>
            </w:r>
          </w:p>
        </w:tc>
        <w:tc>
          <w:tcPr>
            <w:tcW w:w="1600" w:type="dxa"/>
            <w:vAlign w:val="center"/>
          </w:tcPr>
          <w:p w14:paraId="7B791765"/>
        </w:tc>
        <w:tc>
          <w:tcPr>
            <w:tcW w:w="1600" w:type="dxa"/>
            <w:vAlign w:val="center"/>
          </w:tcPr>
          <w:p w14:paraId="040DECCD">
            <w:pPr>
              <w:jc w:val="right"/>
            </w:pPr>
            <w:r>
              <w:rPr>
                <w:rFonts w:ascii="宋体" w:hAnsi="宋体" w:eastAsia="宋体" w:cs="宋体"/>
                <w:b w:val="0"/>
                <w:i w:val="0"/>
                <w:color w:val="000000"/>
                <w:sz w:val="19"/>
              </w:rPr>
              <w:t>13.00</w:t>
            </w:r>
          </w:p>
        </w:tc>
        <w:tc>
          <w:tcPr>
            <w:tcW w:w="1600" w:type="dxa"/>
            <w:vAlign w:val="center"/>
          </w:tcPr>
          <w:p w14:paraId="3C7FAD41"/>
        </w:tc>
        <w:tc>
          <w:tcPr>
            <w:tcW w:w="1600" w:type="dxa"/>
            <w:vAlign w:val="center"/>
          </w:tcPr>
          <w:p w14:paraId="1F4BCA57"/>
        </w:tc>
        <w:tc>
          <w:tcPr>
            <w:tcW w:w="1578" w:type="dxa"/>
            <w:vAlign w:val="center"/>
          </w:tcPr>
          <w:p w14:paraId="17204504"/>
        </w:tc>
      </w:tr>
      <w:tr w14:paraId="2FCB9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7B1ACF5">
            <w:pPr>
              <w:jc w:val="left"/>
            </w:pPr>
            <w:r>
              <w:rPr>
                <w:rFonts w:ascii="宋体" w:hAnsi="宋体" w:eastAsia="宋体" w:cs="宋体"/>
                <w:b w:val="0"/>
                <w:i w:val="0"/>
                <w:color w:val="000000"/>
                <w:sz w:val="19"/>
              </w:rPr>
              <w:t>2130153</w:t>
            </w:r>
          </w:p>
        </w:tc>
        <w:tc>
          <w:tcPr>
            <w:tcW w:w="3480" w:type="dxa"/>
            <w:vAlign w:val="center"/>
          </w:tcPr>
          <w:p w14:paraId="7EEEB7CB">
            <w:pPr>
              <w:jc w:val="left"/>
            </w:pPr>
            <w:r>
              <w:rPr>
                <w:rFonts w:ascii="宋体" w:hAnsi="宋体" w:eastAsia="宋体" w:cs="宋体"/>
                <w:b w:val="0"/>
                <w:i w:val="0"/>
                <w:color w:val="000000"/>
                <w:sz w:val="19"/>
              </w:rPr>
              <w:t>农田建设</w:t>
            </w:r>
          </w:p>
        </w:tc>
        <w:tc>
          <w:tcPr>
            <w:tcW w:w="1600" w:type="dxa"/>
            <w:vAlign w:val="center"/>
          </w:tcPr>
          <w:p w14:paraId="4DECAA47">
            <w:pPr>
              <w:jc w:val="right"/>
            </w:pPr>
            <w:r>
              <w:rPr>
                <w:rFonts w:ascii="宋体" w:hAnsi="宋体" w:eastAsia="宋体" w:cs="宋体"/>
                <w:b w:val="0"/>
                <w:i w:val="0"/>
                <w:color w:val="000000"/>
                <w:sz w:val="19"/>
              </w:rPr>
              <w:t>0.44</w:t>
            </w:r>
          </w:p>
        </w:tc>
        <w:tc>
          <w:tcPr>
            <w:tcW w:w="1600" w:type="dxa"/>
            <w:vAlign w:val="center"/>
          </w:tcPr>
          <w:p w14:paraId="780FFCEB">
            <w:pPr>
              <w:jc w:val="right"/>
            </w:pPr>
            <w:r>
              <w:rPr>
                <w:rFonts w:ascii="宋体" w:hAnsi="宋体" w:eastAsia="宋体" w:cs="宋体"/>
                <w:b w:val="0"/>
                <w:i w:val="0"/>
                <w:color w:val="000000"/>
                <w:sz w:val="19"/>
              </w:rPr>
              <w:t>0.44</w:t>
            </w:r>
          </w:p>
        </w:tc>
        <w:tc>
          <w:tcPr>
            <w:tcW w:w="1600" w:type="dxa"/>
            <w:vAlign w:val="center"/>
          </w:tcPr>
          <w:p w14:paraId="503673DF"/>
        </w:tc>
        <w:tc>
          <w:tcPr>
            <w:tcW w:w="1600" w:type="dxa"/>
            <w:vAlign w:val="center"/>
          </w:tcPr>
          <w:p w14:paraId="3A7181BF"/>
        </w:tc>
        <w:tc>
          <w:tcPr>
            <w:tcW w:w="1600" w:type="dxa"/>
            <w:vAlign w:val="center"/>
          </w:tcPr>
          <w:p w14:paraId="12390931"/>
        </w:tc>
        <w:tc>
          <w:tcPr>
            <w:tcW w:w="1578" w:type="dxa"/>
            <w:vAlign w:val="center"/>
          </w:tcPr>
          <w:p w14:paraId="0D7E5A6C"/>
        </w:tc>
      </w:tr>
      <w:tr w14:paraId="45539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8959E3">
            <w:pPr>
              <w:jc w:val="left"/>
            </w:pPr>
            <w:r>
              <w:rPr>
                <w:rFonts w:ascii="宋体" w:hAnsi="宋体" w:eastAsia="宋体" w:cs="宋体"/>
                <w:b w:val="0"/>
                <w:i w:val="0"/>
                <w:color w:val="000000"/>
                <w:sz w:val="19"/>
              </w:rPr>
              <w:t>2130199</w:t>
            </w:r>
          </w:p>
        </w:tc>
        <w:tc>
          <w:tcPr>
            <w:tcW w:w="3480" w:type="dxa"/>
            <w:vAlign w:val="center"/>
          </w:tcPr>
          <w:p w14:paraId="3EE1E644">
            <w:pPr>
              <w:jc w:val="left"/>
            </w:pPr>
            <w:r>
              <w:rPr>
                <w:rFonts w:ascii="宋体" w:hAnsi="宋体" w:eastAsia="宋体" w:cs="宋体"/>
                <w:b w:val="0"/>
                <w:i w:val="0"/>
                <w:color w:val="000000"/>
                <w:sz w:val="19"/>
              </w:rPr>
              <w:t>其他农业农村支出</w:t>
            </w:r>
          </w:p>
        </w:tc>
        <w:tc>
          <w:tcPr>
            <w:tcW w:w="1600" w:type="dxa"/>
            <w:vAlign w:val="center"/>
          </w:tcPr>
          <w:p w14:paraId="0499B34D">
            <w:pPr>
              <w:jc w:val="right"/>
            </w:pPr>
            <w:r>
              <w:rPr>
                <w:rFonts w:ascii="宋体" w:hAnsi="宋体" w:eastAsia="宋体" w:cs="宋体"/>
                <w:b w:val="0"/>
                <w:i w:val="0"/>
                <w:color w:val="000000"/>
                <w:sz w:val="19"/>
              </w:rPr>
              <w:t>51.22</w:t>
            </w:r>
          </w:p>
        </w:tc>
        <w:tc>
          <w:tcPr>
            <w:tcW w:w="1600" w:type="dxa"/>
            <w:vAlign w:val="center"/>
          </w:tcPr>
          <w:p w14:paraId="61B959B7">
            <w:pPr>
              <w:jc w:val="right"/>
            </w:pPr>
            <w:r>
              <w:rPr>
                <w:rFonts w:ascii="宋体" w:hAnsi="宋体" w:eastAsia="宋体" w:cs="宋体"/>
                <w:b w:val="0"/>
                <w:i w:val="0"/>
                <w:color w:val="000000"/>
                <w:sz w:val="19"/>
              </w:rPr>
              <w:t>51.22</w:t>
            </w:r>
          </w:p>
        </w:tc>
        <w:tc>
          <w:tcPr>
            <w:tcW w:w="1600" w:type="dxa"/>
            <w:vAlign w:val="center"/>
          </w:tcPr>
          <w:p w14:paraId="5E8D9614"/>
        </w:tc>
        <w:tc>
          <w:tcPr>
            <w:tcW w:w="1600" w:type="dxa"/>
            <w:vAlign w:val="center"/>
          </w:tcPr>
          <w:p w14:paraId="19F03788"/>
        </w:tc>
        <w:tc>
          <w:tcPr>
            <w:tcW w:w="1600" w:type="dxa"/>
            <w:vAlign w:val="center"/>
          </w:tcPr>
          <w:p w14:paraId="59EDAAF6"/>
        </w:tc>
        <w:tc>
          <w:tcPr>
            <w:tcW w:w="1578" w:type="dxa"/>
            <w:vAlign w:val="center"/>
          </w:tcPr>
          <w:p w14:paraId="7886EEA4"/>
        </w:tc>
      </w:tr>
      <w:tr w14:paraId="0536D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0AEE117">
            <w:pPr>
              <w:jc w:val="left"/>
            </w:pPr>
            <w:r>
              <w:rPr>
                <w:rFonts w:ascii="宋体" w:hAnsi="宋体" w:eastAsia="宋体" w:cs="宋体"/>
                <w:b w:val="0"/>
                <w:i w:val="0"/>
                <w:color w:val="000000"/>
                <w:sz w:val="19"/>
              </w:rPr>
              <w:t>21302</w:t>
            </w:r>
          </w:p>
        </w:tc>
        <w:tc>
          <w:tcPr>
            <w:tcW w:w="3480" w:type="dxa"/>
            <w:vAlign w:val="center"/>
          </w:tcPr>
          <w:p w14:paraId="5E3831CF">
            <w:pPr>
              <w:jc w:val="left"/>
            </w:pPr>
            <w:r>
              <w:rPr>
                <w:rFonts w:ascii="宋体" w:hAnsi="宋体" w:eastAsia="宋体" w:cs="宋体"/>
                <w:b w:val="0"/>
                <w:i w:val="0"/>
                <w:color w:val="000000"/>
                <w:sz w:val="19"/>
              </w:rPr>
              <w:t>林业和草原</w:t>
            </w:r>
          </w:p>
        </w:tc>
        <w:tc>
          <w:tcPr>
            <w:tcW w:w="1600" w:type="dxa"/>
            <w:vAlign w:val="center"/>
          </w:tcPr>
          <w:p w14:paraId="0392B70B">
            <w:pPr>
              <w:jc w:val="right"/>
            </w:pPr>
            <w:r>
              <w:rPr>
                <w:rFonts w:ascii="宋体" w:hAnsi="宋体" w:eastAsia="宋体" w:cs="宋体"/>
                <w:b w:val="0"/>
                <w:i w:val="0"/>
                <w:color w:val="000000"/>
                <w:sz w:val="19"/>
              </w:rPr>
              <w:t>546.53</w:t>
            </w:r>
          </w:p>
        </w:tc>
        <w:tc>
          <w:tcPr>
            <w:tcW w:w="1600" w:type="dxa"/>
            <w:vAlign w:val="center"/>
          </w:tcPr>
          <w:p w14:paraId="47BD60AF"/>
        </w:tc>
        <w:tc>
          <w:tcPr>
            <w:tcW w:w="1600" w:type="dxa"/>
            <w:vAlign w:val="center"/>
          </w:tcPr>
          <w:p w14:paraId="15F63023">
            <w:pPr>
              <w:jc w:val="right"/>
            </w:pPr>
            <w:r>
              <w:rPr>
                <w:rFonts w:ascii="宋体" w:hAnsi="宋体" w:eastAsia="宋体" w:cs="宋体"/>
                <w:b w:val="0"/>
                <w:i w:val="0"/>
                <w:color w:val="000000"/>
                <w:sz w:val="19"/>
              </w:rPr>
              <w:t>546.53</w:t>
            </w:r>
          </w:p>
        </w:tc>
        <w:tc>
          <w:tcPr>
            <w:tcW w:w="1600" w:type="dxa"/>
            <w:vAlign w:val="center"/>
          </w:tcPr>
          <w:p w14:paraId="591A1F91"/>
        </w:tc>
        <w:tc>
          <w:tcPr>
            <w:tcW w:w="1600" w:type="dxa"/>
            <w:vAlign w:val="center"/>
          </w:tcPr>
          <w:p w14:paraId="24AAA334"/>
        </w:tc>
        <w:tc>
          <w:tcPr>
            <w:tcW w:w="1578" w:type="dxa"/>
            <w:vAlign w:val="center"/>
          </w:tcPr>
          <w:p w14:paraId="233D3EA8"/>
        </w:tc>
      </w:tr>
      <w:tr w14:paraId="3FCD2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6CE508">
            <w:pPr>
              <w:jc w:val="left"/>
            </w:pPr>
            <w:r>
              <w:rPr>
                <w:rFonts w:ascii="宋体" w:hAnsi="宋体" w:eastAsia="宋体" w:cs="宋体"/>
                <w:b w:val="0"/>
                <w:i w:val="0"/>
                <w:color w:val="000000"/>
                <w:sz w:val="19"/>
              </w:rPr>
              <w:t>2130299</w:t>
            </w:r>
          </w:p>
        </w:tc>
        <w:tc>
          <w:tcPr>
            <w:tcW w:w="3480" w:type="dxa"/>
            <w:vAlign w:val="center"/>
          </w:tcPr>
          <w:p w14:paraId="7B7C9799">
            <w:pPr>
              <w:jc w:val="left"/>
            </w:pPr>
            <w:r>
              <w:rPr>
                <w:rFonts w:ascii="宋体" w:hAnsi="宋体" w:eastAsia="宋体" w:cs="宋体"/>
                <w:b w:val="0"/>
                <w:i w:val="0"/>
                <w:color w:val="000000"/>
                <w:sz w:val="19"/>
              </w:rPr>
              <w:t>其他林业和草原支出</w:t>
            </w:r>
          </w:p>
        </w:tc>
        <w:tc>
          <w:tcPr>
            <w:tcW w:w="1600" w:type="dxa"/>
            <w:vAlign w:val="center"/>
          </w:tcPr>
          <w:p w14:paraId="4FB2905D">
            <w:pPr>
              <w:jc w:val="right"/>
            </w:pPr>
            <w:r>
              <w:rPr>
                <w:rFonts w:ascii="宋体" w:hAnsi="宋体" w:eastAsia="宋体" w:cs="宋体"/>
                <w:b w:val="0"/>
                <w:i w:val="0"/>
                <w:color w:val="000000"/>
                <w:sz w:val="19"/>
              </w:rPr>
              <w:t>546.53</w:t>
            </w:r>
          </w:p>
        </w:tc>
        <w:tc>
          <w:tcPr>
            <w:tcW w:w="1600" w:type="dxa"/>
            <w:vAlign w:val="center"/>
          </w:tcPr>
          <w:p w14:paraId="49052185"/>
        </w:tc>
        <w:tc>
          <w:tcPr>
            <w:tcW w:w="1600" w:type="dxa"/>
            <w:vAlign w:val="center"/>
          </w:tcPr>
          <w:p w14:paraId="481E27BD">
            <w:pPr>
              <w:jc w:val="right"/>
            </w:pPr>
            <w:r>
              <w:rPr>
                <w:rFonts w:ascii="宋体" w:hAnsi="宋体" w:eastAsia="宋体" w:cs="宋体"/>
                <w:b w:val="0"/>
                <w:i w:val="0"/>
                <w:color w:val="000000"/>
                <w:sz w:val="19"/>
              </w:rPr>
              <w:t>546.53</w:t>
            </w:r>
          </w:p>
        </w:tc>
        <w:tc>
          <w:tcPr>
            <w:tcW w:w="1600" w:type="dxa"/>
            <w:vAlign w:val="center"/>
          </w:tcPr>
          <w:p w14:paraId="3AF32FE7"/>
        </w:tc>
        <w:tc>
          <w:tcPr>
            <w:tcW w:w="1600" w:type="dxa"/>
            <w:vAlign w:val="center"/>
          </w:tcPr>
          <w:p w14:paraId="2456DC7C"/>
        </w:tc>
        <w:tc>
          <w:tcPr>
            <w:tcW w:w="1578" w:type="dxa"/>
            <w:vAlign w:val="center"/>
          </w:tcPr>
          <w:p w14:paraId="2FF31C46"/>
        </w:tc>
      </w:tr>
      <w:tr w14:paraId="3486E1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FA470D0">
            <w:pPr>
              <w:jc w:val="left"/>
            </w:pPr>
            <w:r>
              <w:rPr>
                <w:rFonts w:ascii="宋体" w:hAnsi="宋体" w:eastAsia="宋体" w:cs="宋体"/>
                <w:b w:val="0"/>
                <w:i w:val="0"/>
                <w:color w:val="000000"/>
                <w:sz w:val="19"/>
              </w:rPr>
              <w:t>21303</w:t>
            </w:r>
          </w:p>
        </w:tc>
        <w:tc>
          <w:tcPr>
            <w:tcW w:w="3480" w:type="dxa"/>
            <w:vAlign w:val="center"/>
          </w:tcPr>
          <w:p w14:paraId="6F455112">
            <w:pPr>
              <w:jc w:val="left"/>
            </w:pPr>
            <w:r>
              <w:rPr>
                <w:rFonts w:ascii="宋体" w:hAnsi="宋体" w:eastAsia="宋体" w:cs="宋体"/>
                <w:b w:val="0"/>
                <w:i w:val="0"/>
                <w:color w:val="000000"/>
                <w:sz w:val="19"/>
              </w:rPr>
              <w:t>水利</w:t>
            </w:r>
          </w:p>
        </w:tc>
        <w:tc>
          <w:tcPr>
            <w:tcW w:w="1600" w:type="dxa"/>
            <w:vAlign w:val="center"/>
          </w:tcPr>
          <w:p w14:paraId="562026B8">
            <w:pPr>
              <w:jc w:val="right"/>
            </w:pPr>
            <w:r>
              <w:rPr>
                <w:rFonts w:ascii="宋体" w:hAnsi="宋体" w:eastAsia="宋体" w:cs="宋体"/>
                <w:b w:val="0"/>
                <w:i w:val="0"/>
                <w:color w:val="000000"/>
                <w:sz w:val="19"/>
              </w:rPr>
              <w:t>1.09</w:t>
            </w:r>
          </w:p>
        </w:tc>
        <w:tc>
          <w:tcPr>
            <w:tcW w:w="1600" w:type="dxa"/>
            <w:vAlign w:val="center"/>
          </w:tcPr>
          <w:p w14:paraId="350E794F"/>
        </w:tc>
        <w:tc>
          <w:tcPr>
            <w:tcW w:w="1600" w:type="dxa"/>
            <w:vAlign w:val="center"/>
          </w:tcPr>
          <w:p w14:paraId="6920D87F">
            <w:pPr>
              <w:jc w:val="right"/>
            </w:pPr>
            <w:r>
              <w:rPr>
                <w:rFonts w:ascii="宋体" w:hAnsi="宋体" w:eastAsia="宋体" w:cs="宋体"/>
                <w:b w:val="0"/>
                <w:i w:val="0"/>
                <w:color w:val="000000"/>
                <w:sz w:val="19"/>
              </w:rPr>
              <w:t>1.09</w:t>
            </w:r>
          </w:p>
        </w:tc>
        <w:tc>
          <w:tcPr>
            <w:tcW w:w="1600" w:type="dxa"/>
            <w:vAlign w:val="center"/>
          </w:tcPr>
          <w:p w14:paraId="3EADE670"/>
        </w:tc>
        <w:tc>
          <w:tcPr>
            <w:tcW w:w="1600" w:type="dxa"/>
            <w:vAlign w:val="center"/>
          </w:tcPr>
          <w:p w14:paraId="27CE27E5"/>
        </w:tc>
        <w:tc>
          <w:tcPr>
            <w:tcW w:w="1578" w:type="dxa"/>
            <w:vAlign w:val="center"/>
          </w:tcPr>
          <w:p w14:paraId="1208B089"/>
        </w:tc>
      </w:tr>
      <w:tr w14:paraId="43E45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F8A89F">
            <w:pPr>
              <w:jc w:val="left"/>
            </w:pPr>
            <w:r>
              <w:rPr>
                <w:rFonts w:ascii="宋体" w:hAnsi="宋体" w:eastAsia="宋体" w:cs="宋体"/>
                <w:b w:val="0"/>
                <w:i w:val="0"/>
                <w:color w:val="000000"/>
                <w:sz w:val="19"/>
              </w:rPr>
              <w:t>2130335</w:t>
            </w:r>
          </w:p>
        </w:tc>
        <w:tc>
          <w:tcPr>
            <w:tcW w:w="3480" w:type="dxa"/>
            <w:vAlign w:val="center"/>
          </w:tcPr>
          <w:p w14:paraId="48583CBB">
            <w:pPr>
              <w:jc w:val="left"/>
            </w:pPr>
            <w:r>
              <w:rPr>
                <w:rFonts w:ascii="宋体" w:hAnsi="宋体" w:eastAsia="宋体" w:cs="宋体"/>
                <w:b w:val="0"/>
                <w:i w:val="0"/>
                <w:color w:val="000000"/>
                <w:sz w:val="19"/>
              </w:rPr>
              <w:t>农村供水</w:t>
            </w:r>
          </w:p>
        </w:tc>
        <w:tc>
          <w:tcPr>
            <w:tcW w:w="1600" w:type="dxa"/>
            <w:vAlign w:val="center"/>
          </w:tcPr>
          <w:p w14:paraId="3645D828">
            <w:pPr>
              <w:jc w:val="right"/>
            </w:pPr>
            <w:r>
              <w:rPr>
                <w:rFonts w:ascii="宋体" w:hAnsi="宋体" w:eastAsia="宋体" w:cs="宋体"/>
                <w:b w:val="0"/>
                <w:i w:val="0"/>
                <w:color w:val="000000"/>
                <w:sz w:val="19"/>
              </w:rPr>
              <w:t>1.09</w:t>
            </w:r>
          </w:p>
        </w:tc>
        <w:tc>
          <w:tcPr>
            <w:tcW w:w="1600" w:type="dxa"/>
            <w:vAlign w:val="center"/>
          </w:tcPr>
          <w:p w14:paraId="1EE31C0F"/>
        </w:tc>
        <w:tc>
          <w:tcPr>
            <w:tcW w:w="1600" w:type="dxa"/>
            <w:vAlign w:val="center"/>
          </w:tcPr>
          <w:p w14:paraId="67390AE5">
            <w:pPr>
              <w:jc w:val="right"/>
            </w:pPr>
            <w:r>
              <w:rPr>
                <w:rFonts w:ascii="宋体" w:hAnsi="宋体" w:eastAsia="宋体" w:cs="宋体"/>
                <w:b w:val="0"/>
                <w:i w:val="0"/>
                <w:color w:val="000000"/>
                <w:sz w:val="19"/>
              </w:rPr>
              <w:t>1.09</w:t>
            </w:r>
          </w:p>
        </w:tc>
        <w:tc>
          <w:tcPr>
            <w:tcW w:w="1600" w:type="dxa"/>
            <w:vAlign w:val="center"/>
          </w:tcPr>
          <w:p w14:paraId="5F2B6971"/>
        </w:tc>
        <w:tc>
          <w:tcPr>
            <w:tcW w:w="1600" w:type="dxa"/>
            <w:vAlign w:val="center"/>
          </w:tcPr>
          <w:p w14:paraId="4E178F3E"/>
        </w:tc>
        <w:tc>
          <w:tcPr>
            <w:tcW w:w="1578" w:type="dxa"/>
            <w:vAlign w:val="center"/>
          </w:tcPr>
          <w:p w14:paraId="64CCE388"/>
        </w:tc>
      </w:tr>
      <w:tr w14:paraId="165AB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ACE244">
            <w:pPr>
              <w:jc w:val="left"/>
            </w:pPr>
            <w:r>
              <w:rPr>
                <w:rFonts w:ascii="宋体" w:hAnsi="宋体" w:eastAsia="宋体" w:cs="宋体"/>
                <w:b w:val="0"/>
                <w:i w:val="0"/>
                <w:color w:val="000000"/>
                <w:sz w:val="19"/>
              </w:rPr>
              <w:t>21305</w:t>
            </w:r>
          </w:p>
        </w:tc>
        <w:tc>
          <w:tcPr>
            <w:tcW w:w="3480" w:type="dxa"/>
            <w:vAlign w:val="center"/>
          </w:tcPr>
          <w:p w14:paraId="20A87A98">
            <w:pPr>
              <w:jc w:val="left"/>
            </w:pPr>
            <w:r>
              <w:rPr>
                <w:rFonts w:ascii="宋体" w:hAnsi="宋体" w:eastAsia="宋体" w:cs="宋体"/>
                <w:b w:val="0"/>
                <w:i w:val="0"/>
                <w:color w:val="000000"/>
                <w:sz w:val="19"/>
              </w:rPr>
              <w:t>巩固脱贫攻坚成果衔接乡村振兴</w:t>
            </w:r>
          </w:p>
        </w:tc>
        <w:tc>
          <w:tcPr>
            <w:tcW w:w="1600" w:type="dxa"/>
            <w:vAlign w:val="center"/>
          </w:tcPr>
          <w:p w14:paraId="56AA50B8">
            <w:pPr>
              <w:jc w:val="right"/>
            </w:pPr>
            <w:r>
              <w:rPr>
                <w:rFonts w:ascii="宋体" w:hAnsi="宋体" w:eastAsia="宋体" w:cs="宋体"/>
                <w:b w:val="0"/>
                <w:i w:val="0"/>
                <w:color w:val="000000"/>
                <w:sz w:val="19"/>
              </w:rPr>
              <w:t>801.05</w:t>
            </w:r>
          </w:p>
        </w:tc>
        <w:tc>
          <w:tcPr>
            <w:tcW w:w="1600" w:type="dxa"/>
            <w:vAlign w:val="center"/>
          </w:tcPr>
          <w:p w14:paraId="4B2AA6A1">
            <w:pPr>
              <w:jc w:val="right"/>
            </w:pPr>
            <w:r>
              <w:rPr>
                <w:rFonts w:ascii="宋体" w:hAnsi="宋体" w:eastAsia="宋体" w:cs="宋体"/>
                <w:b w:val="0"/>
                <w:i w:val="0"/>
                <w:color w:val="000000"/>
                <w:sz w:val="19"/>
              </w:rPr>
              <w:t>15.19</w:t>
            </w:r>
          </w:p>
        </w:tc>
        <w:tc>
          <w:tcPr>
            <w:tcW w:w="1600" w:type="dxa"/>
            <w:vAlign w:val="center"/>
          </w:tcPr>
          <w:p w14:paraId="58545AAA">
            <w:pPr>
              <w:jc w:val="right"/>
            </w:pPr>
            <w:r>
              <w:rPr>
                <w:rFonts w:ascii="宋体" w:hAnsi="宋体" w:eastAsia="宋体" w:cs="宋体"/>
                <w:b w:val="0"/>
                <w:i w:val="0"/>
                <w:color w:val="000000"/>
                <w:sz w:val="19"/>
              </w:rPr>
              <w:t>785.86</w:t>
            </w:r>
          </w:p>
        </w:tc>
        <w:tc>
          <w:tcPr>
            <w:tcW w:w="1600" w:type="dxa"/>
            <w:vAlign w:val="center"/>
          </w:tcPr>
          <w:p w14:paraId="1365AFBF"/>
        </w:tc>
        <w:tc>
          <w:tcPr>
            <w:tcW w:w="1600" w:type="dxa"/>
            <w:vAlign w:val="center"/>
          </w:tcPr>
          <w:p w14:paraId="396B7847"/>
        </w:tc>
        <w:tc>
          <w:tcPr>
            <w:tcW w:w="1578" w:type="dxa"/>
            <w:vAlign w:val="center"/>
          </w:tcPr>
          <w:p w14:paraId="6FBD1AB8"/>
        </w:tc>
      </w:tr>
      <w:tr w14:paraId="651F3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4FA5E8E">
            <w:pPr>
              <w:jc w:val="left"/>
            </w:pPr>
            <w:r>
              <w:rPr>
                <w:rFonts w:ascii="宋体" w:hAnsi="宋体" w:eastAsia="宋体" w:cs="宋体"/>
                <w:b w:val="0"/>
                <w:i w:val="0"/>
                <w:color w:val="000000"/>
                <w:sz w:val="19"/>
              </w:rPr>
              <w:t>2130502</w:t>
            </w:r>
          </w:p>
        </w:tc>
        <w:tc>
          <w:tcPr>
            <w:tcW w:w="3480" w:type="dxa"/>
            <w:vAlign w:val="center"/>
          </w:tcPr>
          <w:p w14:paraId="2F23C0C9">
            <w:pPr>
              <w:jc w:val="left"/>
            </w:pPr>
            <w:r>
              <w:rPr>
                <w:rFonts w:ascii="宋体" w:hAnsi="宋体" w:eastAsia="宋体" w:cs="宋体"/>
                <w:b w:val="0"/>
                <w:i w:val="0"/>
                <w:color w:val="000000"/>
                <w:sz w:val="19"/>
              </w:rPr>
              <w:t>一般行政管理事务</w:t>
            </w:r>
          </w:p>
        </w:tc>
        <w:tc>
          <w:tcPr>
            <w:tcW w:w="1600" w:type="dxa"/>
            <w:vAlign w:val="center"/>
          </w:tcPr>
          <w:p w14:paraId="37D94220">
            <w:pPr>
              <w:jc w:val="right"/>
            </w:pPr>
            <w:r>
              <w:rPr>
                <w:rFonts w:ascii="宋体" w:hAnsi="宋体" w:eastAsia="宋体" w:cs="宋体"/>
                <w:b w:val="0"/>
                <w:i w:val="0"/>
                <w:color w:val="000000"/>
                <w:sz w:val="19"/>
              </w:rPr>
              <w:t>0.99</w:t>
            </w:r>
          </w:p>
        </w:tc>
        <w:tc>
          <w:tcPr>
            <w:tcW w:w="1600" w:type="dxa"/>
            <w:vAlign w:val="center"/>
          </w:tcPr>
          <w:p w14:paraId="76BE746B">
            <w:pPr>
              <w:jc w:val="right"/>
            </w:pPr>
            <w:r>
              <w:rPr>
                <w:rFonts w:ascii="宋体" w:hAnsi="宋体" w:eastAsia="宋体" w:cs="宋体"/>
                <w:b w:val="0"/>
                <w:i w:val="0"/>
                <w:color w:val="000000"/>
                <w:sz w:val="19"/>
              </w:rPr>
              <w:t>0.99</w:t>
            </w:r>
          </w:p>
        </w:tc>
        <w:tc>
          <w:tcPr>
            <w:tcW w:w="1600" w:type="dxa"/>
            <w:vAlign w:val="center"/>
          </w:tcPr>
          <w:p w14:paraId="40D0C311"/>
        </w:tc>
        <w:tc>
          <w:tcPr>
            <w:tcW w:w="1600" w:type="dxa"/>
            <w:vAlign w:val="center"/>
          </w:tcPr>
          <w:p w14:paraId="00A92CE5"/>
        </w:tc>
        <w:tc>
          <w:tcPr>
            <w:tcW w:w="1600" w:type="dxa"/>
            <w:vAlign w:val="center"/>
          </w:tcPr>
          <w:p w14:paraId="4D9CDF91"/>
        </w:tc>
        <w:tc>
          <w:tcPr>
            <w:tcW w:w="1578" w:type="dxa"/>
            <w:vAlign w:val="center"/>
          </w:tcPr>
          <w:p w14:paraId="540CFC87"/>
        </w:tc>
      </w:tr>
      <w:tr w14:paraId="214EE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6B32F1">
            <w:pPr>
              <w:jc w:val="left"/>
            </w:pPr>
            <w:r>
              <w:rPr>
                <w:rFonts w:ascii="宋体" w:hAnsi="宋体" w:eastAsia="宋体" w:cs="宋体"/>
                <w:b w:val="0"/>
                <w:i w:val="0"/>
                <w:color w:val="000000"/>
                <w:sz w:val="19"/>
              </w:rPr>
              <w:t>2130504</w:t>
            </w:r>
          </w:p>
        </w:tc>
        <w:tc>
          <w:tcPr>
            <w:tcW w:w="3480" w:type="dxa"/>
            <w:vAlign w:val="center"/>
          </w:tcPr>
          <w:p w14:paraId="7AF63F1C">
            <w:pPr>
              <w:jc w:val="left"/>
            </w:pPr>
            <w:r>
              <w:rPr>
                <w:rFonts w:ascii="宋体" w:hAnsi="宋体" w:eastAsia="宋体" w:cs="宋体"/>
                <w:b w:val="0"/>
                <w:i w:val="0"/>
                <w:color w:val="000000"/>
                <w:sz w:val="19"/>
              </w:rPr>
              <w:t>农村基础设施建设</w:t>
            </w:r>
          </w:p>
        </w:tc>
        <w:tc>
          <w:tcPr>
            <w:tcW w:w="1600" w:type="dxa"/>
            <w:vAlign w:val="center"/>
          </w:tcPr>
          <w:p w14:paraId="20A7E363">
            <w:pPr>
              <w:jc w:val="right"/>
            </w:pPr>
            <w:r>
              <w:rPr>
                <w:rFonts w:ascii="宋体" w:hAnsi="宋体" w:eastAsia="宋体" w:cs="宋体"/>
                <w:b w:val="0"/>
                <w:i w:val="0"/>
                <w:color w:val="000000"/>
                <w:sz w:val="19"/>
              </w:rPr>
              <w:t>200.00</w:t>
            </w:r>
          </w:p>
        </w:tc>
        <w:tc>
          <w:tcPr>
            <w:tcW w:w="1600" w:type="dxa"/>
            <w:vAlign w:val="center"/>
          </w:tcPr>
          <w:p w14:paraId="72BD2BA9"/>
        </w:tc>
        <w:tc>
          <w:tcPr>
            <w:tcW w:w="1600" w:type="dxa"/>
            <w:vAlign w:val="center"/>
          </w:tcPr>
          <w:p w14:paraId="4B464AC9">
            <w:pPr>
              <w:jc w:val="right"/>
            </w:pPr>
            <w:r>
              <w:rPr>
                <w:rFonts w:ascii="宋体" w:hAnsi="宋体" w:eastAsia="宋体" w:cs="宋体"/>
                <w:b w:val="0"/>
                <w:i w:val="0"/>
                <w:color w:val="000000"/>
                <w:sz w:val="19"/>
              </w:rPr>
              <w:t>200.00</w:t>
            </w:r>
          </w:p>
        </w:tc>
        <w:tc>
          <w:tcPr>
            <w:tcW w:w="1600" w:type="dxa"/>
            <w:vAlign w:val="center"/>
          </w:tcPr>
          <w:p w14:paraId="7D6FF3D3"/>
        </w:tc>
        <w:tc>
          <w:tcPr>
            <w:tcW w:w="1600" w:type="dxa"/>
            <w:vAlign w:val="center"/>
          </w:tcPr>
          <w:p w14:paraId="28986FC0"/>
        </w:tc>
        <w:tc>
          <w:tcPr>
            <w:tcW w:w="1578" w:type="dxa"/>
            <w:vAlign w:val="center"/>
          </w:tcPr>
          <w:p w14:paraId="16B9304A"/>
        </w:tc>
      </w:tr>
      <w:tr w14:paraId="06544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30BFAB">
            <w:pPr>
              <w:jc w:val="left"/>
            </w:pPr>
            <w:r>
              <w:rPr>
                <w:rFonts w:ascii="宋体" w:hAnsi="宋体" w:eastAsia="宋体" w:cs="宋体"/>
                <w:b w:val="0"/>
                <w:i w:val="0"/>
                <w:color w:val="000000"/>
                <w:sz w:val="19"/>
              </w:rPr>
              <w:t>2130505</w:t>
            </w:r>
          </w:p>
        </w:tc>
        <w:tc>
          <w:tcPr>
            <w:tcW w:w="3480" w:type="dxa"/>
            <w:vAlign w:val="center"/>
          </w:tcPr>
          <w:p w14:paraId="093642C5">
            <w:pPr>
              <w:jc w:val="left"/>
            </w:pPr>
            <w:r>
              <w:rPr>
                <w:rFonts w:ascii="宋体" w:hAnsi="宋体" w:eastAsia="宋体" w:cs="宋体"/>
                <w:b w:val="0"/>
                <w:i w:val="0"/>
                <w:color w:val="000000"/>
                <w:sz w:val="19"/>
              </w:rPr>
              <w:t>生产发展</w:t>
            </w:r>
          </w:p>
        </w:tc>
        <w:tc>
          <w:tcPr>
            <w:tcW w:w="1600" w:type="dxa"/>
            <w:vAlign w:val="center"/>
          </w:tcPr>
          <w:p w14:paraId="50DC3B50">
            <w:pPr>
              <w:jc w:val="right"/>
            </w:pPr>
            <w:r>
              <w:rPr>
                <w:rFonts w:ascii="宋体" w:hAnsi="宋体" w:eastAsia="宋体" w:cs="宋体"/>
                <w:b w:val="0"/>
                <w:i w:val="0"/>
                <w:color w:val="000000"/>
                <w:sz w:val="19"/>
              </w:rPr>
              <w:t>582.86</w:t>
            </w:r>
          </w:p>
        </w:tc>
        <w:tc>
          <w:tcPr>
            <w:tcW w:w="1600" w:type="dxa"/>
            <w:vAlign w:val="center"/>
          </w:tcPr>
          <w:p w14:paraId="77D07180"/>
        </w:tc>
        <w:tc>
          <w:tcPr>
            <w:tcW w:w="1600" w:type="dxa"/>
            <w:vAlign w:val="center"/>
          </w:tcPr>
          <w:p w14:paraId="124EF995">
            <w:pPr>
              <w:jc w:val="right"/>
            </w:pPr>
            <w:r>
              <w:rPr>
                <w:rFonts w:ascii="宋体" w:hAnsi="宋体" w:eastAsia="宋体" w:cs="宋体"/>
                <w:b w:val="0"/>
                <w:i w:val="0"/>
                <w:color w:val="000000"/>
                <w:sz w:val="19"/>
              </w:rPr>
              <w:t>582.86</w:t>
            </w:r>
          </w:p>
        </w:tc>
        <w:tc>
          <w:tcPr>
            <w:tcW w:w="1600" w:type="dxa"/>
            <w:vAlign w:val="center"/>
          </w:tcPr>
          <w:p w14:paraId="0A7AF870"/>
        </w:tc>
        <w:tc>
          <w:tcPr>
            <w:tcW w:w="1600" w:type="dxa"/>
            <w:vAlign w:val="center"/>
          </w:tcPr>
          <w:p w14:paraId="14C5608E"/>
        </w:tc>
        <w:tc>
          <w:tcPr>
            <w:tcW w:w="1578" w:type="dxa"/>
            <w:vAlign w:val="center"/>
          </w:tcPr>
          <w:p w14:paraId="216334CD"/>
        </w:tc>
      </w:tr>
      <w:tr w14:paraId="03931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2D70893">
            <w:pPr>
              <w:jc w:val="left"/>
            </w:pPr>
            <w:r>
              <w:rPr>
                <w:rFonts w:ascii="宋体" w:hAnsi="宋体" w:eastAsia="宋体" w:cs="宋体"/>
                <w:b w:val="0"/>
                <w:i w:val="0"/>
                <w:color w:val="000000"/>
                <w:sz w:val="19"/>
              </w:rPr>
              <w:t>2130599</w:t>
            </w:r>
          </w:p>
        </w:tc>
        <w:tc>
          <w:tcPr>
            <w:tcW w:w="3480" w:type="dxa"/>
            <w:vAlign w:val="center"/>
          </w:tcPr>
          <w:p w14:paraId="4AA71E04">
            <w:pPr>
              <w:jc w:val="left"/>
            </w:pPr>
            <w:r>
              <w:rPr>
                <w:rFonts w:ascii="宋体" w:hAnsi="宋体" w:eastAsia="宋体" w:cs="宋体"/>
                <w:b w:val="0"/>
                <w:i w:val="0"/>
                <w:color w:val="000000"/>
                <w:sz w:val="19"/>
              </w:rPr>
              <w:t>其他巩固脱贫攻坚成果衔接乡村振兴支出</w:t>
            </w:r>
          </w:p>
        </w:tc>
        <w:tc>
          <w:tcPr>
            <w:tcW w:w="1600" w:type="dxa"/>
            <w:vAlign w:val="center"/>
          </w:tcPr>
          <w:p w14:paraId="3C4ADC50">
            <w:pPr>
              <w:jc w:val="right"/>
            </w:pPr>
            <w:r>
              <w:rPr>
                <w:rFonts w:ascii="宋体" w:hAnsi="宋体" w:eastAsia="宋体" w:cs="宋体"/>
                <w:b w:val="0"/>
                <w:i w:val="0"/>
                <w:color w:val="000000"/>
                <w:sz w:val="19"/>
              </w:rPr>
              <w:t>17.20</w:t>
            </w:r>
          </w:p>
        </w:tc>
        <w:tc>
          <w:tcPr>
            <w:tcW w:w="1600" w:type="dxa"/>
            <w:vAlign w:val="center"/>
          </w:tcPr>
          <w:p w14:paraId="7BAC839C">
            <w:pPr>
              <w:jc w:val="right"/>
            </w:pPr>
            <w:r>
              <w:rPr>
                <w:rFonts w:ascii="宋体" w:hAnsi="宋体" w:eastAsia="宋体" w:cs="宋体"/>
                <w:b w:val="0"/>
                <w:i w:val="0"/>
                <w:color w:val="000000"/>
                <w:sz w:val="19"/>
              </w:rPr>
              <w:t>14.20</w:t>
            </w:r>
          </w:p>
        </w:tc>
        <w:tc>
          <w:tcPr>
            <w:tcW w:w="1600" w:type="dxa"/>
            <w:vAlign w:val="center"/>
          </w:tcPr>
          <w:p w14:paraId="7D063F29">
            <w:pPr>
              <w:jc w:val="right"/>
            </w:pPr>
            <w:r>
              <w:rPr>
                <w:rFonts w:ascii="宋体" w:hAnsi="宋体" w:eastAsia="宋体" w:cs="宋体"/>
                <w:b w:val="0"/>
                <w:i w:val="0"/>
                <w:color w:val="000000"/>
                <w:sz w:val="19"/>
              </w:rPr>
              <w:t>3.00</w:t>
            </w:r>
          </w:p>
        </w:tc>
        <w:tc>
          <w:tcPr>
            <w:tcW w:w="1600" w:type="dxa"/>
            <w:vAlign w:val="center"/>
          </w:tcPr>
          <w:p w14:paraId="6537EC1D"/>
        </w:tc>
        <w:tc>
          <w:tcPr>
            <w:tcW w:w="1600" w:type="dxa"/>
            <w:vAlign w:val="center"/>
          </w:tcPr>
          <w:p w14:paraId="2729899C"/>
        </w:tc>
        <w:tc>
          <w:tcPr>
            <w:tcW w:w="1578" w:type="dxa"/>
            <w:vAlign w:val="center"/>
          </w:tcPr>
          <w:p w14:paraId="3EE7F910"/>
        </w:tc>
      </w:tr>
      <w:tr w14:paraId="74B21B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D17A13">
            <w:pPr>
              <w:jc w:val="left"/>
            </w:pPr>
            <w:r>
              <w:rPr>
                <w:rFonts w:ascii="宋体" w:hAnsi="宋体" w:eastAsia="宋体" w:cs="宋体"/>
                <w:b w:val="0"/>
                <w:i w:val="0"/>
                <w:color w:val="000000"/>
                <w:sz w:val="19"/>
              </w:rPr>
              <w:t>21307</w:t>
            </w:r>
          </w:p>
        </w:tc>
        <w:tc>
          <w:tcPr>
            <w:tcW w:w="3480" w:type="dxa"/>
            <w:vAlign w:val="center"/>
          </w:tcPr>
          <w:p w14:paraId="2E22F5B8">
            <w:pPr>
              <w:jc w:val="left"/>
            </w:pPr>
            <w:r>
              <w:rPr>
                <w:rFonts w:ascii="宋体" w:hAnsi="宋体" w:eastAsia="宋体" w:cs="宋体"/>
                <w:b w:val="0"/>
                <w:i w:val="0"/>
                <w:color w:val="000000"/>
                <w:sz w:val="19"/>
              </w:rPr>
              <w:t>农村综合改革</w:t>
            </w:r>
          </w:p>
        </w:tc>
        <w:tc>
          <w:tcPr>
            <w:tcW w:w="1600" w:type="dxa"/>
            <w:vAlign w:val="center"/>
          </w:tcPr>
          <w:p w14:paraId="18CFBB3C">
            <w:pPr>
              <w:jc w:val="right"/>
            </w:pPr>
            <w:r>
              <w:rPr>
                <w:rFonts w:ascii="宋体" w:hAnsi="宋体" w:eastAsia="宋体" w:cs="宋体"/>
                <w:b w:val="0"/>
                <w:i w:val="0"/>
                <w:color w:val="000000"/>
                <w:sz w:val="19"/>
              </w:rPr>
              <w:t>290.05</w:t>
            </w:r>
          </w:p>
        </w:tc>
        <w:tc>
          <w:tcPr>
            <w:tcW w:w="1600" w:type="dxa"/>
            <w:vAlign w:val="center"/>
          </w:tcPr>
          <w:p w14:paraId="52E7B0F9">
            <w:pPr>
              <w:jc w:val="right"/>
            </w:pPr>
            <w:r>
              <w:rPr>
                <w:rFonts w:ascii="宋体" w:hAnsi="宋体" w:eastAsia="宋体" w:cs="宋体"/>
                <w:b w:val="0"/>
                <w:i w:val="0"/>
                <w:color w:val="000000"/>
                <w:sz w:val="19"/>
              </w:rPr>
              <w:t>34.19</w:t>
            </w:r>
          </w:p>
        </w:tc>
        <w:tc>
          <w:tcPr>
            <w:tcW w:w="1600" w:type="dxa"/>
            <w:vAlign w:val="center"/>
          </w:tcPr>
          <w:p w14:paraId="4C65336E">
            <w:pPr>
              <w:jc w:val="right"/>
            </w:pPr>
            <w:r>
              <w:rPr>
                <w:rFonts w:ascii="宋体" w:hAnsi="宋体" w:eastAsia="宋体" w:cs="宋体"/>
                <w:b w:val="0"/>
                <w:i w:val="0"/>
                <w:color w:val="000000"/>
                <w:sz w:val="19"/>
              </w:rPr>
              <w:t>255.86</w:t>
            </w:r>
          </w:p>
        </w:tc>
        <w:tc>
          <w:tcPr>
            <w:tcW w:w="1600" w:type="dxa"/>
            <w:vAlign w:val="center"/>
          </w:tcPr>
          <w:p w14:paraId="20978632"/>
        </w:tc>
        <w:tc>
          <w:tcPr>
            <w:tcW w:w="1600" w:type="dxa"/>
            <w:vAlign w:val="center"/>
          </w:tcPr>
          <w:p w14:paraId="06A7F816"/>
        </w:tc>
        <w:tc>
          <w:tcPr>
            <w:tcW w:w="1578" w:type="dxa"/>
            <w:vAlign w:val="center"/>
          </w:tcPr>
          <w:p w14:paraId="40953A90"/>
        </w:tc>
      </w:tr>
      <w:tr w14:paraId="26B26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FB6181">
            <w:pPr>
              <w:jc w:val="left"/>
            </w:pPr>
            <w:r>
              <w:rPr>
                <w:rFonts w:ascii="宋体" w:hAnsi="宋体" w:eastAsia="宋体" w:cs="宋体"/>
                <w:b w:val="0"/>
                <w:i w:val="0"/>
                <w:color w:val="000000"/>
                <w:sz w:val="19"/>
              </w:rPr>
              <w:t>2130701</w:t>
            </w:r>
          </w:p>
        </w:tc>
        <w:tc>
          <w:tcPr>
            <w:tcW w:w="3480" w:type="dxa"/>
            <w:vAlign w:val="center"/>
          </w:tcPr>
          <w:p w14:paraId="3A962407">
            <w:pPr>
              <w:jc w:val="left"/>
            </w:pPr>
            <w:r>
              <w:rPr>
                <w:rFonts w:ascii="宋体" w:hAnsi="宋体" w:eastAsia="宋体" w:cs="宋体"/>
                <w:b w:val="0"/>
                <w:i w:val="0"/>
                <w:color w:val="000000"/>
                <w:sz w:val="19"/>
              </w:rPr>
              <w:t>对村级公益事业建设的补助</w:t>
            </w:r>
          </w:p>
        </w:tc>
        <w:tc>
          <w:tcPr>
            <w:tcW w:w="1600" w:type="dxa"/>
            <w:vAlign w:val="center"/>
          </w:tcPr>
          <w:p w14:paraId="0D5FC7A2">
            <w:pPr>
              <w:jc w:val="right"/>
            </w:pPr>
            <w:r>
              <w:rPr>
                <w:rFonts w:ascii="宋体" w:hAnsi="宋体" w:eastAsia="宋体" w:cs="宋体"/>
                <w:b w:val="0"/>
                <w:i w:val="0"/>
                <w:color w:val="000000"/>
                <w:sz w:val="19"/>
              </w:rPr>
              <w:t>28.90</w:t>
            </w:r>
          </w:p>
        </w:tc>
        <w:tc>
          <w:tcPr>
            <w:tcW w:w="1600" w:type="dxa"/>
            <w:vAlign w:val="center"/>
          </w:tcPr>
          <w:p w14:paraId="5F029CAA"/>
        </w:tc>
        <w:tc>
          <w:tcPr>
            <w:tcW w:w="1600" w:type="dxa"/>
            <w:vAlign w:val="center"/>
          </w:tcPr>
          <w:p w14:paraId="0637B3B9">
            <w:pPr>
              <w:jc w:val="right"/>
            </w:pPr>
            <w:r>
              <w:rPr>
                <w:rFonts w:ascii="宋体" w:hAnsi="宋体" w:eastAsia="宋体" w:cs="宋体"/>
                <w:b w:val="0"/>
                <w:i w:val="0"/>
                <w:color w:val="000000"/>
                <w:sz w:val="19"/>
              </w:rPr>
              <w:t>28.90</w:t>
            </w:r>
          </w:p>
        </w:tc>
        <w:tc>
          <w:tcPr>
            <w:tcW w:w="1600" w:type="dxa"/>
            <w:vAlign w:val="center"/>
          </w:tcPr>
          <w:p w14:paraId="2293CB8D"/>
        </w:tc>
        <w:tc>
          <w:tcPr>
            <w:tcW w:w="1600" w:type="dxa"/>
            <w:vAlign w:val="center"/>
          </w:tcPr>
          <w:p w14:paraId="00095617"/>
        </w:tc>
        <w:tc>
          <w:tcPr>
            <w:tcW w:w="1578" w:type="dxa"/>
            <w:vAlign w:val="center"/>
          </w:tcPr>
          <w:p w14:paraId="11A107CC"/>
        </w:tc>
      </w:tr>
      <w:tr w14:paraId="538D1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F88EA3">
            <w:pPr>
              <w:jc w:val="left"/>
            </w:pPr>
            <w:r>
              <w:rPr>
                <w:rFonts w:ascii="宋体" w:hAnsi="宋体" w:eastAsia="宋体" w:cs="宋体"/>
                <w:b w:val="0"/>
                <w:i w:val="0"/>
                <w:color w:val="000000"/>
                <w:sz w:val="19"/>
              </w:rPr>
              <w:t>2130705</w:t>
            </w:r>
          </w:p>
        </w:tc>
        <w:tc>
          <w:tcPr>
            <w:tcW w:w="3480" w:type="dxa"/>
            <w:vAlign w:val="center"/>
          </w:tcPr>
          <w:p w14:paraId="4DAE7E34">
            <w:pPr>
              <w:jc w:val="left"/>
            </w:pPr>
            <w:r>
              <w:rPr>
                <w:rFonts w:ascii="宋体" w:hAnsi="宋体" w:eastAsia="宋体" w:cs="宋体"/>
                <w:b w:val="0"/>
                <w:i w:val="0"/>
                <w:color w:val="000000"/>
                <w:sz w:val="19"/>
              </w:rPr>
              <w:t>对村民委员会和村党支部的补助</w:t>
            </w:r>
          </w:p>
        </w:tc>
        <w:tc>
          <w:tcPr>
            <w:tcW w:w="1600" w:type="dxa"/>
            <w:vAlign w:val="center"/>
          </w:tcPr>
          <w:p w14:paraId="388C3BED">
            <w:pPr>
              <w:jc w:val="right"/>
            </w:pPr>
            <w:r>
              <w:rPr>
                <w:rFonts w:ascii="宋体" w:hAnsi="宋体" w:eastAsia="宋体" w:cs="宋体"/>
                <w:b w:val="0"/>
                <w:i w:val="0"/>
                <w:color w:val="000000"/>
                <w:sz w:val="19"/>
              </w:rPr>
              <w:t>261.15</w:t>
            </w:r>
          </w:p>
        </w:tc>
        <w:tc>
          <w:tcPr>
            <w:tcW w:w="1600" w:type="dxa"/>
            <w:vAlign w:val="center"/>
          </w:tcPr>
          <w:p w14:paraId="56BF56C8">
            <w:pPr>
              <w:jc w:val="right"/>
            </w:pPr>
            <w:r>
              <w:rPr>
                <w:rFonts w:ascii="宋体" w:hAnsi="宋体" w:eastAsia="宋体" w:cs="宋体"/>
                <w:b w:val="0"/>
                <w:i w:val="0"/>
                <w:color w:val="000000"/>
                <w:sz w:val="19"/>
              </w:rPr>
              <w:t>34.19</w:t>
            </w:r>
          </w:p>
        </w:tc>
        <w:tc>
          <w:tcPr>
            <w:tcW w:w="1600" w:type="dxa"/>
            <w:vAlign w:val="center"/>
          </w:tcPr>
          <w:p w14:paraId="1A1684EF">
            <w:pPr>
              <w:jc w:val="right"/>
            </w:pPr>
            <w:r>
              <w:rPr>
                <w:rFonts w:ascii="宋体" w:hAnsi="宋体" w:eastAsia="宋体" w:cs="宋体"/>
                <w:b w:val="0"/>
                <w:i w:val="0"/>
                <w:color w:val="000000"/>
                <w:sz w:val="19"/>
              </w:rPr>
              <w:t>226.96</w:t>
            </w:r>
          </w:p>
        </w:tc>
        <w:tc>
          <w:tcPr>
            <w:tcW w:w="1600" w:type="dxa"/>
            <w:vAlign w:val="center"/>
          </w:tcPr>
          <w:p w14:paraId="38062FC3"/>
        </w:tc>
        <w:tc>
          <w:tcPr>
            <w:tcW w:w="1600" w:type="dxa"/>
            <w:vAlign w:val="center"/>
          </w:tcPr>
          <w:p w14:paraId="164EB562"/>
        </w:tc>
        <w:tc>
          <w:tcPr>
            <w:tcW w:w="1578" w:type="dxa"/>
            <w:vAlign w:val="center"/>
          </w:tcPr>
          <w:p w14:paraId="17BE5B0D"/>
        </w:tc>
      </w:tr>
      <w:tr w14:paraId="03280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87A966">
            <w:pPr>
              <w:jc w:val="left"/>
            </w:pPr>
            <w:r>
              <w:rPr>
                <w:rFonts w:ascii="宋体" w:hAnsi="宋体" w:eastAsia="宋体" w:cs="宋体"/>
                <w:b w:val="0"/>
                <w:i w:val="0"/>
                <w:color w:val="000000"/>
                <w:sz w:val="19"/>
              </w:rPr>
              <w:t>214</w:t>
            </w:r>
          </w:p>
        </w:tc>
        <w:tc>
          <w:tcPr>
            <w:tcW w:w="3480" w:type="dxa"/>
            <w:vAlign w:val="center"/>
          </w:tcPr>
          <w:p w14:paraId="34D8959B">
            <w:pPr>
              <w:jc w:val="left"/>
            </w:pPr>
            <w:r>
              <w:rPr>
                <w:rFonts w:ascii="宋体" w:hAnsi="宋体" w:eastAsia="宋体" w:cs="宋体"/>
                <w:b w:val="0"/>
                <w:i w:val="0"/>
                <w:color w:val="000000"/>
                <w:sz w:val="19"/>
              </w:rPr>
              <w:t>交通运输支出</w:t>
            </w:r>
          </w:p>
        </w:tc>
        <w:tc>
          <w:tcPr>
            <w:tcW w:w="1600" w:type="dxa"/>
            <w:vAlign w:val="center"/>
          </w:tcPr>
          <w:p w14:paraId="09341E91">
            <w:pPr>
              <w:jc w:val="right"/>
            </w:pPr>
            <w:r>
              <w:rPr>
                <w:rFonts w:ascii="宋体" w:hAnsi="宋体" w:eastAsia="宋体" w:cs="宋体"/>
                <w:b w:val="0"/>
                <w:i w:val="0"/>
                <w:color w:val="000000"/>
                <w:sz w:val="19"/>
              </w:rPr>
              <w:t>34.07</w:t>
            </w:r>
          </w:p>
        </w:tc>
        <w:tc>
          <w:tcPr>
            <w:tcW w:w="1600" w:type="dxa"/>
            <w:vAlign w:val="center"/>
          </w:tcPr>
          <w:p w14:paraId="3E8A9749"/>
        </w:tc>
        <w:tc>
          <w:tcPr>
            <w:tcW w:w="1600" w:type="dxa"/>
            <w:vAlign w:val="center"/>
          </w:tcPr>
          <w:p w14:paraId="18285A17">
            <w:pPr>
              <w:jc w:val="right"/>
            </w:pPr>
            <w:r>
              <w:rPr>
                <w:rFonts w:ascii="宋体" w:hAnsi="宋体" w:eastAsia="宋体" w:cs="宋体"/>
                <w:b w:val="0"/>
                <w:i w:val="0"/>
                <w:color w:val="000000"/>
                <w:sz w:val="19"/>
              </w:rPr>
              <w:t>34.07</w:t>
            </w:r>
          </w:p>
        </w:tc>
        <w:tc>
          <w:tcPr>
            <w:tcW w:w="1600" w:type="dxa"/>
            <w:vAlign w:val="center"/>
          </w:tcPr>
          <w:p w14:paraId="10384567"/>
        </w:tc>
        <w:tc>
          <w:tcPr>
            <w:tcW w:w="1600" w:type="dxa"/>
            <w:vAlign w:val="center"/>
          </w:tcPr>
          <w:p w14:paraId="0428F50F"/>
        </w:tc>
        <w:tc>
          <w:tcPr>
            <w:tcW w:w="1578" w:type="dxa"/>
            <w:vAlign w:val="center"/>
          </w:tcPr>
          <w:p w14:paraId="0FA0E115"/>
        </w:tc>
      </w:tr>
      <w:tr w14:paraId="21469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F0B2A8">
            <w:pPr>
              <w:jc w:val="left"/>
            </w:pPr>
            <w:r>
              <w:rPr>
                <w:rFonts w:ascii="宋体" w:hAnsi="宋体" w:eastAsia="宋体" w:cs="宋体"/>
                <w:b w:val="0"/>
                <w:i w:val="0"/>
                <w:color w:val="000000"/>
                <w:sz w:val="19"/>
              </w:rPr>
              <w:t>21401</w:t>
            </w:r>
          </w:p>
        </w:tc>
        <w:tc>
          <w:tcPr>
            <w:tcW w:w="3480" w:type="dxa"/>
            <w:vAlign w:val="center"/>
          </w:tcPr>
          <w:p w14:paraId="43158DE1">
            <w:pPr>
              <w:jc w:val="left"/>
            </w:pPr>
            <w:r>
              <w:rPr>
                <w:rFonts w:ascii="宋体" w:hAnsi="宋体" w:eastAsia="宋体" w:cs="宋体"/>
                <w:b w:val="0"/>
                <w:i w:val="0"/>
                <w:color w:val="000000"/>
                <w:sz w:val="19"/>
              </w:rPr>
              <w:t>公路水路运输</w:t>
            </w:r>
          </w:p>
        </w:tc>
        <w:tc>
          <w:tcPr>
            <w:tcW w:w="1600" w:type="dxa"/>
            <w:vAlign w:val="center"/>
          </w:tcPr>
          <w:p w14:paraId="733D3DD0">
            <w:pPr>
              <w:jc w:val="right"/>
            </w:pPr>
            <w:r>
              <w:rPr>
                <w:rFonts w:ascii="宋体" w:hAnsi="宋体" w:eastAsia="宋体" w:cs="宋体"/>
                <w:b w:val="0"/>
                <w:i w:val="0"/>
                <w:color w:val="000000"/>
                <w:sz w:val="19"/>
              </w:rPr>
              <w:t>34.07</w:t>
            </w:r>
          </w:p>
        </w:tc>
        <w:tc>
          <w:tcPr>
            <w:tcW w:w="1600" w:type="dxa"/>
            <w:vAlign w:val="center"/>
          </w:tcPr>
          <w:p w14:paraId="7A8685C5"/>
        </w:tc>
        <w:tc>
          <w:tcPr>
            <w:tcW w:w="1600" w:type="dxa"/>
            <w:vAlign w:val="center"/>
          </w:tcPr>
          <w:p w14:paraId="2AF71860">
            <w:pPr>
              <w:jc w:val="right"/>
            </w:pPr>
            <w:r>
              <w:rPr>
                <w:rFonts w:ascii="宋体" w:hAnsi="宋体" w:eastAsia="宋体" w:cs="宋体"/>
                <w:b w:val="0"/>
                <w:i w:val="0"/>
                <w:color w:val="000000"/>
                <w:sz w:val="19"/>
              </w:rPr>
              <w:t>34.07</w:t>
            </w:r>
          </w:p>
        </w:tc>
        <w:tc>
          <w:tcPr>
            <w:tcW w:w="1600" w:type="dxa"/>
            <w:vAlign w:val="center"/>
          </w:tcPr>
          <w:p w14:paraId="243648D3"/>
        </w:tc>
        <w:tc>
          <w:tcPr>
            <w:tcW w:w="1600" w:type="dxa"/>
            <w:vAlign w:val="center"/>
          </w:tcPr>
          <w:p w14:paraId="1B3FD7A8"/>
        </w:tc>
        <w:tc>
          <w:tcPr>
            <w:tcW w:w="1578" w:type="dxa"/>
            <w:vAlign w:val="center"/>
          </w:tcPr>
          <w:p w14:paraId="735FEB04"/>
        </w:tc>
      </w:tr>
      <w:tr w14:paraId="37BA7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EA3673">
            <w:pPr>
              <w:jc w:val="left"/>
            </w:pPr>
            <w:r>
              <w:rPr>
                <w:rFonts w:ascii="宋体" w:hAnsi="宋体" w:eastAsia="宋体" w:cs="宋体"/>
                <w:b w:val="0"/>
                <w:i w:val="0"/>
                <w:color w:val="000000"/>
                <w:sz w:val="19"/>
              </w:rPr>
              <w:t>2140106</w:t>
            </w:r>
          </w:p>
        </w:tc>
        <w:tc>
          <w:tcPr>
            <w:tcW w:w="3480" w:type="dxa"/>
            <w:vAlign w:val="center"/>
          </w:tcPr>
          <w:p w14:paraId="0C748EB1">
            <w:pPr>
              <w:jc w:val="left"/>
            </w:pPr>
            <w:r>
              <w:rPr>
                <w:rFonts w:ascii="宋体" w:hAnsi="宋体" w:eastAsia="宋体" w:cs="宋体"/>
                <w:b w:val="0"/>
                <w:i w:val="0"/>
                <w:color w:val="000000"/>
                <w:sz w:val="19"/>
              </w:rPr>
              <w:t>公路养护</w:t>
            </w:r>
          </w:p>
        </w:tc>
        <w:tc>
          <w:tcPr>
            <w:tcW w:w="1600" w:type="dxa"/>
            <w:vAlign w:val="center"/>
          </w:tcPr>
          <w:p w14:paraId="05E19E1E">
            <w:pPr>
              <w:jc w:val="right"/>
            </w:pPr>
            <w:r>
              <w:rPr>
                <w:rFonts w:ascii="宋体" w:hAnsi="宋体" w:eastAsia="宋体" w:cs="宋体"/>
                <w:b w:val="0"/>
                <w:i w:val="0"/>
                <w:color w:val="000000"/>
                <w:sz w:val="19"/>
              </w:rPr>
              <w:t>34.07</w:t>
            </w:r>
          </w:p>
        </w:tc>
        <w:tc>
          <w:tcPr>
            <w:tcW w:w="1600" w:type="dxa"/>
            <w:vAlign w:val="center"/>
          </w:tcPr>
          <w:p w14:paraId="0BCF4EEC"/>
        </w:tc>
        <w:tc>
          <w:tcPr>
            <w:tcW w:w="1600" w:type="dxa"/>
            <w:vAlign w:val="center"/>
          </w:tcPr>
          <w:p w14:paraId="6445449E">
            <w:pPr>
              <w:jc w:val="right"/>
            </w:pPr>
            <w:r>
              <w:rPr>
                <w:rFonts w:ascii="宋体" w:hAnsi="宋体" w:eastAsia="宋体" w:cs="宋体"/>
                <w:b w:val="0"/>
                <w:i w:val="0"/>
                <w:color w:val="000000"/>
                <w:sz w:val="19"/>
              </w:rPr>
              <w:t>34.07</w:t>
            </w:r>
          </w:p>
        </w:tc>
        <w:tc>
          <w:tcPr>
            <w:tcW w:w="1600" w:type="dxa"/>
            <w:vAlign w:val="center"/>
          </w:tcPr>
          <w:p w14:paraId="2E206326"/>
        </w:tc>
        <w:tc>
          <w:tcPr>
            <w:tcW w:w="1600" w:type="dxa"/>
            <w:vAlign w:val="center"/>
          </w:tcPr>
          <w:p w14:paraId="792F6136"/>
        </w:tc>
        <w:tc>
          <w:tcPr>
            <w:tcW w:w="1578" w:type="dxa"/>
            <w:vAlign w:val="center"/>
          </w:tcPr>
          <w:p w14:paraId="5A96F12E"/>
        </w:tc>
      </w:tr>
      <w:tr w14:paraId="4CE0E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4D0E0D">
            <w:pPr>
              <w:jc w:val="left"/>
            </w:pPr>
            <w:r>
              <w:rPr>
                <w:rFonts w:ascii="宋体" w:hAnsi="宋体" w:eastAsia="宋体" w:cs="宋体"/>
                <w:b w:val="0"/>
                <w:i w:val="0"/>
                <w:color w:val="000000"/>
                <w:sz w:val="19"/>
              </w:rPr>
              <w:t>221</w:t>
            </w:r>
          </w:p>
        </w:tc>
        <w:tc>
          <w:tcPr>
            <w:tcW w:w="3480" w:type="dxa"/>
            <w:vAlign w:val="center"/>
          </w:tcPr>
          <w:p w14:paraId="41AE6C6A">
            <w:pPr>
              <w:jc w:val="left"/>
            </w:pPr>
            <w:r>
              <w:rPr>
                <w:rFonts w:ascii="宋体" w:hAnsi="宋体" w:eastAsia="宋体" w:cs="宋体"/>
                <w:b w:val="0"/>
                <w:i w:val="0"/>
                <w:color w:val="000000"/>
                <w:sz w:val="19"/>
              </w:rPr>
              <w:t>住房保障支出</w:t>
            </w:r>
          </w:p>
        </w:tc>
        <w:tc>
          <w:tcPr>
            <w:tcW w:w="1600" w:type="dxa"/>
            <w:vAlign w:val="center"/>
          </w:tcPr>
          <w:p w14:paraId="6404A0F9">
            <w:pPr>
              <w:jc w:val="right"/>
            </w:pPr>
            <w:r>
              <w:rPr>
                <w:rFonts w:ascii="宋体" w:hAnsi="宋体" w:eastAsia="宋体" w:cs="宋体"/>
                <w:b w:val="0"/>
                <w:i w:val="0"/>
                <w:color w:val="000000"/>
                <w:sz w:val="19"/>
              </w:rPr>
              <w:t>118.39</w:t>
            </w:r>
          </w:p>
        </w:tc>
        <w:tc>
          <w:tcPr>
            <w:tcW w:w="1600" w:type="dxa"/>
            <w:vAlign w:val="center"/>
          </w:tcPr>
          <w:p w14:paraId="3C4E488B">
            <w:pPr>
              <w:jc w:val="right"/>
            </w:pPr>
            <w:r>
              <w:rPr>
                <w:rFonts w:ascii="宋体" w:hAnsi="宋体" w:eastAsia="宋体" w:cs="宋体"/>
                <w:b w:val="0"/>
                <w:i w:val="0"/>
                <w:color w:val="000000"/>
                <w:sz w:val="19"/>
              </w:rPr>
              <w:t>118.39</w:t>
            </w:r>
          </w:p>
        </w:tc>
        <w:tc>
          <w:tcPr>
            <w:tcW w:w="1600" w:type="dxa"/>
            <w:vAlign w:val="center"/>
          </w:tcPr>
          <w:p w14:paraId="78FE30BF"/>
        </w:tc>
        <w:tc>
          <w:tcPr>
            <w:tcW w:w="1600" w:type="dxa"/>
            <w:vAlign w:val="center"/>
          </w:tcPr>
          <w:p w14:paraId="1A3B0383"/>
        </w:tc>
        <w:tc>
          <w:tcPr>
            <w:tcW w:w="1600" w:type="dxa"/>
            <w:vAlign w:val="center"/>
          </w:tcPr>
          <w:p w14:paraId="0C64E549"/>
        </w:tc>
        <w:tc>
          <w:tcPr>
            <w:tcW w:w="1578" w:type="dxa"/>
            <w:vAlign w:val="center"/>
          </w:tcPr>
          <w:p w14:paraId="2266CAAB"/>
        </w:tc>
      </w:tr>
      <w:tr w14:paraId="17CD2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6A463BB">
            <w:pPr>
              <w:jc w:val="left"/>
            </w:pPr>
            <w:r>
              <w:rPr>
                <w:rFonts w:ascii="宋体" w:hAnsi="宋体" w:eastAsia="宋体" w:cs="宋体"/>
                <w:b w:val="0"/>
                <w:i w:val="0"/>
                <w:color w:val="000000"/>
                <w:sz w:val="19"/>
              </w:rPr>
              <w:t>22102</w:t>
            </w:r>
          </w:p>
        </w:tc>
        <w:tc>
          <w:tcPr>
            <w:tcW w:w="3480" w:type="dxa"/>
            <w:vAlign w:val="center"/>
          </w:tcPr>
          <w:p w14:paraId="4825B1FA">
            <w:pPr>
              <w:jc w:val="left"/>
            </w:pPr>
            <w:r>
              <w:rPr>
                <w:rFonts w:ascii="宋体" w:hAnsi="宋体" w:eastAsia="宋体" w:cs="宋体"/>
                <w:b w:val="0"/>
                <w:i w:val="0"/>
                <w:color w:val="000000"/>
                <w:sz w:val="19"/>
              </w:rPr>
              <w:t>住房改革支出</w:t>
            </w:r>
          </w:p>
        </w:tc>
        <w:tc>
          <w:tcPr>
            <w:tcW w:w="1600" w:type="dxa"/>
            <w:vAlign w:val="center"/>
          </w:tcPr>
          <w:p w14:paraId="0A6B98A9">
            <w:pPr>
              <w:jc w:val="right"/>
            </w:pPr>
            <w:r>
              <w:rPr>
                <w:rFonts w:ascii="宋体" w:hAnsi="宋体" w:eastAsia="宋体" w:cs="宋体"/>
                <w:b w:val="0"/>
                <w:i w:val="0"/>
                <w:color w:val="000000"/>
                <w:sz w:val="19"/>
              </w:rPr>
              <w:t>118.39</w:t>
            </w:r>
          </w:p>
        </w:tc>
        <w:tc>
          <w:tcPr>
            <w:tcW w:w="1600" w:type="dxa"/>
            <w:vAlign w:val="center"/>
          </w:tcPr>
          <w:p w14:paraId="7BA64C23">
            <w:pPr>
              <w:jc w:val="right"/>
            </w:pPr>
            <w:r>
              <w:rPr>
                <w:rFonts w:ascii="宋体" w:hAnsi="宋体" w:eastAsia="宋体" w:cs="宋体"/>
                <w:b w:val="0"/>
                <w:i w:val="0"/>
                <w:color w:val="000000"/>
                <w:sz w:val="19"/>
              </w:rPr>
              <w:t>118.39</w:t>
            </w:r>
          </w:p>
        </w:tc>
        <w:tc>
          <w:tcPr>
            <w:tcW w:w="1600" w:type="dxa"/>
            <w:vAlign w:val="center"/>
          </w:tcPr>
          <w:p w14:paraId="0ABAA042"/>
        </w:tc>
        <w:tc>
          <w:tcPr>
            <w:tcW w:w="1600" w:type="dxa"/>
            <w:vAlign w:val="center"/>
          </w:tcPr>
          <w:p w14:paraId="005D6AE2"/>
        </w:tc>
        <w:tc>
          <w:tcPr>
            <w:tcW w:w="1600" w:type="dxa"/>
            <w:vAlign w:val="center"/>
          </w:tcPr>
          <w:p w14:paraId="6ED50F22"/>
        </w:tc>
        <w:tc>
          <w:tcPr>
            <w:tcW w:w="1578" w:type="dxa"/>
            <w:vAlign w:val="center"/>
          </w:tcPr>
          <w:p w14:paraId="0E1516DE"/>
        </w:tc>
      </w:tr>
      <w:tr w14:paraId="18C21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C5B7F3">
            <w:pPr>
              <w:jc w:val="left"/>
            </w:pPr>
            <w:r>
              <w:rPr>
                <w:rFonts w:ascii="宋体" w:hAnsi="宋体" w:eastAsia="宋体" w:cs="宋体"/>
                <w:b w:val="0"/>
                <w:i w:val="0"/>
                <w:color w:val="000000"/>
                <w:sz w:val="19"/>
              </w:rPr>
              <w:t>2210201</w:t>
            </w:r>
          </w:p>
        </w:tc>
        <w:tc>
          <w:tcPr>
            <w:tcW w:w="3480" w:type="dxa"/>
            <w:vAlign w:val="center"/>
          </w:tcPr>
          <w:p w14:paraId="6CD122B6">
            <w:pPr>
              <w:jc w:val="left"/>
            </w:pPr>
            <w:r>
              <w:rPr>
                <w:rFonts w:ascii="宋体" w:hAnsi="宋体" w:eastAsia="宋体" w:cs="宋体"/>
                <w:b w:val="0"/>
                <w:i w:val="0"/>
                <w:color w:val="000000"/>
                <w:sz w:val="19"/>
              </w:rPr>
              <w:t>住房公积金</w:t>
            </w:r>
          </w:p>
        </w:tc>
        <w:tc>
          <w:tcPr>
            <w:tcW w:w="1600" w:type="dxa"/>
            <w:vAlign w:val="center"/>
          </w:tcPr>
          <w:p w14:paraId="28D49AC6">
            <w:pPr>
              <w:jc w:val="right"/>
            </w:pPr>
            <w:r>
              <w:rPr>
                <w:rFonts w:ascii="宋体" w:hAnsi="宋体" w:eastAsia="宋体" w:cs="宋体"/>
                <w:b w:val="0"/>
                <w:i w:val="0"/>
                <w:color w:val="000000"/>
                <w:sz w:val="19"/>
              </w:rPr>
              <w:t>118.39</w:t>
            </w:r>
          </w:p>
        </w:tc>
        <w:tc>
          <w:tcPr>
            <w:tcW w:w="1600" w:type="dxa"/>
            <w:vAlign w:val="center"/>
          </w:tcPr>
          <w:p w14:paraId="735562B2">
            <w:pPr>
              <w:jc w:val="right"/>
            </w:pPr>
            <w:r>
              <w:rPr>
                <w:rFonts w:ascii="宋体" w:hAnsi="宋体" w:eastAsia="宋体" w:cs="宋体"/>
                <w:b w:val="0"/>
                <w:i w:val="0"/>
                <w:color w:val="000000"/>
                <w:sz w:val="19"/>
              </w:rPr>
              <w:t>118.39</w:t>
            </w:r>
          </w:p>
        </w:tc>
        <w:tc>
          <w:tcPr>
            <w:tcW w:w="1600" w:type="dxa"/>
            <w:vAlign w:val="center"/>
          </w:tcPr>
          <w:p w14:paraId="7B1F0874"/>
        </w:tc>
        <w:tc>
          <w:tcPr>
            <w:tcW w:w="1600" w:type="dxa"/>
            <w:vAlign w:val="center"/>
          </w:tcPr>
          <w:p w14:paraId="67809EB9"/>
        </w:tc>
        <w:tc>
          <w:tcPr>
            <w:tcW w:w="1600" w:type="dxa"/>
            <w:vAlign w:val="center"/>
          </w:tcPr>
          <w:p w14:paraId="11122DAC"/>
        </w:tc>
        <w:tc>
          <w:tcPr>
            <w:tcW w:w="1578" w:type="dxa"/>
            <w:vAlign w:val="center"/>
          </w:tcPr>
          <w:p w14:paraId="3F9423C8"/>
        </w:tc>
      </w:tr>
      <w:tr w14:paraId="6D621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A27C24F">
            <w:pPr>
              <w:jc w:val="left"/>
            </w:pPr>
            <w:r>
              <w:rPr>
                <w:rFonts w:ascii="宋体" w:hAnsi="宋体" w:eastAsia="宋体" w:cs="宋体"/>
                <w:b w:val="0"/>
                <w:i w:val="0"/>
                <w:color w:val="000000"/>
                <w:sz w:val="19"/>
              </w:rPr>
              <w:t>224</w:t>
            </w:r>
          </w:p>
        </w:tc>
        <w:tc>
          <w:tcPr>
            <w:tcW w:w="3480" w:type="dxa"/>
            <w:vAlign w:val="center"/>
          </w:tcPr>
          <w:p w14:paraId="38C2A566">
            <w:pPr>
              <w:jc w:val="left"/>
            </w:pPr>
            <w:r>
              <w:rPr>
                <w:rFonts w:ascii="宋体" w:hAnsi="宋体" w:eastAsia="宋体" w:cs="宋体"/>
                <w:b w:val="0"/>
                <w:i w:val="0"/>
                <w:color w:val="000000"/>
                <w:sz w:val="19"/>
              </w:rPr>
              <w:t>灾害防治及应急管理支出</w:t>
            </w:r>
          </w:p>
        </w:tc>
        <w:tc>
          <w:tcPr>
            <w:tcW w:w="1600" w:type="dxa"/>
            <w:vAlign w:val="center"/>
          </w:tcPr>
          <w:p w14:paraId="669B676B">
            <w:pPr>
              <w:jc w:val="right"/>
            </w:pPr>
            <w:r>
              <w:rPr>
                <w:rFonts w:ascii="宋体" w:hAnsi="宋体" w:eastAsia="宋体" w:cs="宋体"/>
                <w:b w:val="0"/>
                <w:i w:val="0"/>
                <w:color w:val="000000"/>
                <w:sz w:val="19"/>
              </w:rPr>
              <w:t>0.98</w:t>
            </w:r>
          </w:p>
        </w:tc>
        <w:tc>
          <w:tcPr>
            <w:tcW w:w="1600" w:type="dxa"/>
            <w:vAlign w:val="center"/>
          </w:tcPr>
          <w:p w14:paraId="22A126E9">
            <w:pPr>
              <w:jc w:val="right"/>
            </w:pPr>
            <w:r>
              <w:rPr>
                <w:rFonts w:ascii="宋体" w:hAnsi="宋体" w:eastAsia="宋体" w:cs="宋体"/>
                <w:b w:val="0"/>
                <w:i w:val="0"/>
                <w:color w:val="000000"/>
                <w:sz w:val="19"/>
              </w:rPr>
              <w:t>0.98</w:t>
            </w:r>
          </w:p>
        </w:tc>
        <w:tc>
          <w:tcPr>
            <w:tcW w:w="1600" w:type="dxa"/>
            <w:vAlign w:val="center"/>
          </w:tcPr>
          <w:p w14:paraId="5A596C66"/>
        </w:tc>
        <w:tc>
          <w:tcPr>
            <w:tcW w:w="1600" w:type="dxa"/>
            <w:vAlign w:val="center"/>
          </w:tcPr>
          <w:p w14:paraId="01390BA6"/>
        </w:tc>
        <w:tc>
          <w:tcPr>
            <w:tcW w:w="1600" w:type="dxa"/>
            <w:vAlign w:val="center"/>
          </w:tcPr>
          <w:p w14:paraId="58A9CAE8"/>
        </w:tc>
        <w:tc>
          <w:tcPr>
            <w:tcW w:w="1578" w:type="dxa"/>
            <w:vAlign w:val="center"/>
          </w:tcPr>
          <w:p w14:paraId="30D77E14"/>
        </w:tc>
      </w:tr>
      <w:tr w14:paraId="497D53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E89BEA">
            <w:pPr>
              <w:jc w:val="left"/>
            </w:pPr>
            <w:r>
              <w:rPr>
                <w:rFonts w:ascii="宋体" w:hAnsi="宋体" w:eastAsia="宋体" w:cs="宋体"/>
                <w:b w:val="0"/>
                <w:i w:val="0"/>
                <w:color w:val="000000"/>
                <w:sz w:val="19"/>
              </w:rPr>
              <w:t>22401</w:t>
            </w:r>
          </w:p>
        </w:tc>
        <w:tc>
          <w:tcPr>
            <w:tcW w:w="3480" w:type="dxa"/>
            <w:vAlign w:val="center"/>
          </w:tcPr>
          <w:p w14:paraId="6DC8A324">
            <w:pPr>
              <w:jc w:val="left"/>
            </w:pPr>
            <w:r>
              <w:rPr>
                <w:rFonts w:ascii="宋体" w:hAnsi="宋体" w:eastAsia="宋体" w:cs="宋体"/>
                <w:b w:val="0"/>
                <w:i w:val="0"/>
                <w:color w:val="000000"/>
                <w:sz w:val="19"/>
              </w:rPr>
              <w:t>应急管理事务</w:t>
            </w:r>
          </w:p>
        </w:tc>
        <w:tc>
          <w:tcPr>
            <w:tcW w:w="1600" w:type="dxa"/>
            <w:vAlign w:val="center"/>
          </w:tcPr>
          <w:p w14:paraId="32CF60FA">
            <w:pPr>
              <w:jc w:val="right"/>
            </w:pPr>
            <w:r>
              <w:rPr>
                <w:rFonts w:ascii="宋体" w:hAnsi="宋体" w:eastAsia="宋体" w:cs="宋体"/>
                <w:b w:val="0"/>
                <w:i w:val="0"/>
                <w:color w:val="000000"/>
                <w:sz w:val="19"/>
              </w:rPr>
              <w:t>0.98</w:t>
            </w:r>
          </w:p>
        </w:tc>
        <w:tc>
          <w:tcPr>
            <w:tcW w:w="1600" w:type="dxa"/>
            <w:vAlign w:val="center"/>
          </w:tcPr>
          <w:p w14:paraId="512858ED">
            <w:pPr>
              <w:jc w:val="right"/>
            </w:pPr>
            <w:r>
              <w:rPr>
                <w:rFonts w:ascii="宋体" w:hAnsi="宋体" w:eastAsia="宋体" w:cs="宋体"/>
                <w:b w:val="0"/>
                <w:i w:val="0"/>
                <w:color w:val="000000"/>
                <w:sz w:val="19"/>
              </w:rPr>
              <w:t>0.98</w:t>
            </w:r>
          </w:p>
        </w:tc>
        <w:tc>
          <w:tcPr>
            <w:tcW w:w="1600" w:type="dxa"/>
            <w:vAlign w:val="center"/>
          </w:tcPr>
          <w:p w14:paraId="7CD7EF2C"/>
        </w:tc>
        <w:tc>
          <w:tcPr>
            <w:tcW w:w="1600" w:type="dxa"/>
            <w:vAlign w:val="center"/>
          </w:tcPr>
          <w:p w14:paraId="1D947772"/>
        </w:tc>
        <w:tc>
          <w:tcPr>
            <w:tcW w:w="1600" w:type="dxa"/>
            <w:vAlign w:val="center"/>
          </w:tcPr>
          <w:p w14:paraId="07BE5E05"/>
        </w:tc>
        <w:tc>
          <w:tcPr>
            <w:tcW w:w="1578" w:type="dxa"/>
            <w:vAlign w:val="center"/>
          </w:tcPr>
          <w:p w14:paraId="453AFDB4"/>
        </w:tc>
      </w:tr>
      <w:tr w14:paraId="77B48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7987D07">
            <w:pPr>
              <w:jc w:val="left"/>
            </w:pPr>
            <w:r>
              <w:rPr>
                <w:rFonts w:ascii="宋体" w:hAnsi="宋体" w:eastAsia="宋体" w:cs="宋体"/>
                <w:b w:val="0"/>
                <w:i w:val="0"/>
                <w:color w:val="000000"/>
                <w:sz w:val="19"/>
              </w:rPr>
              <w:t>2240104</w:t>
            </w:r>
          </w:p>
        </w:tc>
        <w:tc>
          <w:tcPr>
            <w:tcW w:w="3480" w:type="dxa"/>
            <w:vAlign w:val="center"/>
          </w:tcPr>
          <w:p w14:paraId="7DFFBD6D">
            <w:pPr>
              <w:jc w:val="left"/>
            </w:pPr>
            <w:r>
              <w:rPr>
                <w:rFonts w:ascii="宋体" w:hAnsi="宋体" w:eastAsia="宋体" w:cs="宋体"/>
                <w:b w:val="0"/>
                <w:i w:val="0"/>
                <w:color w:val="000000"/>
                <w:sz w:val="19"/>
              </w:rPr>
              <w:t>灾害风险防治</w:t>
            </w:r>
          </w:p>
        </w:tc>
        <w:tc>
          <w:tcPr>
            <w:tcW w:w="1600" w:type="dxa"/>
            <w:vAlign w:val="center"/>
          </w:tcPr>
          <w:p w14:paraId="1E30F723">
            <w:pPr>
              <w:jc w:val="right"/>
            </w:pPr>
            <w:r>
              <w:rPr>
                <w:rFonts w:ascii="宋体" w:hAnsi="宋体" w:eastAsia="宋体" w:cs="宋体"/>
                <w:b w:val="0"/>
                <w:i w:val="0"/>
                <w:color w:val="000000"/>
                <w:sz w:val="19"/>
              </w:rPr>
              <w:t>0.98</w:t>
            </w:r>
          </w:p>
        </w:tc>
        <w:tc>
          <w:tcPr>
            <w:tcW w:w="1600" w:type="dxa"/>
            <w:vAlign w:val="center"/>
          </w:tcPr>
          <w:p w14:paraId="093F0D04">
            <w:pPr>
              <w:jc w:val="right"/>
            </w:pPr>
            <w:r>
              <w:rPr>
                <w:rFonts w:ascii="宋体" w:hAnsi="宋体" w:eastAsia="宋体" w:cs="宋体"/>
                <w:b w:val="0"/>
                <w:i w:val="0"/>
                <w:color w:val="000000"/>
                <w:sz w:val="19"/>
              </w:rPr>
              <w:t>0.98</w:t>
            </w:r>
          </w:p>
        </w:tc>
        <w:tc>
          <w:tcPr>
            <w:tcW w:w="1600" w:type="dxa"/>
            <w:vAlign w:val="center"/>
          </w:tcPr>
          <w:p w14:paraId="25D8D9FC"/>
        </w:tc>
        <w:tc>
          <w:tcPr>
            <w:tcW w:w="1600" w:type="dxa"/>
            <w:vAlign w:val="center"/>
          </w:tcPr>
          <w:p w14:paraId="77C236E8"/>
        </w:tc>
        <w:tc>
          <w:tcPr>
            <w:tcW w:w="1600" w:type="dxa"/>
            <w:vAlign w:val="center"/>
          </w:tcPr>
          <w:p w14:paraId="6F56F0FB"/>
        </w:tc>
        <w:tc>
          <w:tcPr>
            <w:tcW w:w="1578" w:type="dxa"/>
            <w:vAlign w:val="center"/>
          </w:tcPr>
          <w:p w14:paraId="03D12C29"/>
        </w:tc>
      </w:tr>
    </w:tbl>
    <w:p w14:paraId="05EE41C6">
      <w:pPr>
        <w:snapToGrid w:val="0"/>
        <w:spacing w:before="0" w:after="0" w:line="0" w:lineRule="auto"/>
      </w:pPr>
      <w:r>
        <w:rPr>
          <w:sz w:val="8"/>
        </w:rPr>
        <w:t xml:space="preserve"> </w:t>
      </w:r>
    </w:p>
    <w:p w14:paraId="3E334382">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5BC1B7B9">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90AC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C42170F">
            <w:pPr>
              <w:jc w:val="right"/>
            </w:pPr>
            <w:r>
              <w:rPr>
                <w:rFonts w:ascii="宋体" w:hAnsi="宋体" w:eastAsia="宋体" w:cs="宋体"/>
                <w:sz w:val="20"/>
              </w:rPr>
              <w:t>公开04表</w:t>
            </w:r>
          </w:p>
        </w:tc>
      </w:tr>
      <w:tr w14:paraId="585702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7D61A52">
            <w:pPr>
              <w:jc w:val="left"/>
            </w:pPr>
            <w:r>
              <w:rPr>
                <w:rFonts w:ascii="宋体" w:hAnsi="宋体" w:eastAsia="宋体" w:cs="宋体"/>
                <w:sz w:val="20"/>
              </w:rPr>
              <w:t>部门：三门峡市陕州区观音堂镇人民政府</w:t>
            </w:r>
          </w:p>
        </w:tc>
        <w:tc>
          <w:tcPr>
            <w:tcW w:w="2000" w:type="dxa"/>
          </w:tcPr>
          <w:p w14:paraId="4D95815B">
            <w:pPr>
              <w:jc w:val="center"/>
            </w:pPr>
            <w:r>
              <w:rPr>
                <w:rFonts w:ascii="宋体" w:hAnsi="宋体" w:eastAsia="宋体" w:cs="宋体"/>
                <w:sz w:val="20"/>
              </w:rPr>
              <w:t>2023年度</w:t>
            </w:r>
          </w:p>
        </w:tc>
        <w:tc>
          <w:tcPr>
            <w:tcW w:w="5979" w:type="dxa"/>
          </w:tcPr>
          <w:p w14:paraId="098C2641">
            <w:pPr>
              <w:jc w:val="right"/>
            </w:pPr>
            <w:r>
              <w:rPr>
                <w:rFonts w:ascii="宋体" w:hAnsi="宋体" w:eastAsia="宋体" w:cs="宋体"/>
                <w:sz w:val="20"/>
              </w:rPr>
              <w:t>金额单位：万元</w:t>
            </w:r>
          </w:p>
        </w:tc>
      </w:tr>
    </w:tbl>
    <w:p w14:paraId="4FFF1336">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D6A7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16F992D3">
            <w:pPr>
              <w:jc w:val="center"/>
            </w:pPr>
            <w:r>
              <w:rPr>
                <w:rFonts w:ascii="宋体" w:hAnsi="宋体" w:eastAsia="宋体" w:cs="宋体"/>
                <w:b w:val="0"/>
                <w:i w:val="0"/>
                <w:color w:val="000000"/>
                <w:sz w:val="18"/>
              </w:rPr>
              <w:t>收     入</w:t>
            </w:r>
          </w:p>
        </w:tc>
        <w:tc>
          <w:tcPr>
            <w:tcW w:w="3080" w:type="dxa"/>
            <w:gridSpan w:val="6"/>
            <w:vAlign w:val="center"/>
          </w:tcPr>
          <w:p w14:paraId="7945C1F7">
            <w:pPr>
              <w:jc w:val="center"/>
            </w:pPr>
            <w:r>
              <w:rPr>
                <w:rFonts w:ascii="宋体" w:hAnsi="宋体" w:eastAsia="宋体" w:cs="宋体"/>
                <w:b w:val="0"/>
                <w:i w:val="0"/>
                <w:color w:val="000000"/>
                <w:sz w:val="18"/>
              </w:rPr>
              <w:t>支     出</w:t>
            </w:r>
          </w:p>
        </w:tc>
      </w:tr>
      <w:tr w14:paraId="28F58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13692B9">
            <w:pPr>
              <w:jc w:val="center"/>
            </w:pPr>
            <w:r>
              <w:rPr>
                <w:rFonts w:ascii="宋体" w:hAnsi="宋体" w:eastAsia="宋体" w:cs="宋体"/>
                <w:b w:val="0"/>
                <w:i w:val="0"/>
                <w:color w:val="000000"/>
                <w:sz w:val="18"/>
              </w:rPr>
              <w:t>项目</w:t>
            </w:r>
          </w:p>
        </w:tc>
        <w:tc>
          <w:tcPr>
            <w:tcW w:w="480" w:type="dxa"/>
            <w:vMerge w:val="restart"/>
            <w:vAlign w:val="center"/>
          </w:tcPr>
          <w:p w14:paraId="5B45C8CB">
            <w:pPr>
              <w:jc w:val="center"/>
            </w:pPr>
            <w:r>
              <w:rPr>
                <w:rFonts w:ascii="宋体" w:hAnsi="宋体" w:eastAsia="宋体" w:cs="宋体"/>
                <w:b w:val="0"/>
                <w:i w:val="0"/>
                <w:color w:val="000000"/>
                <w:sz w:val="18"/>
              </w:rPr>
              <w:t>行次</w:t>
            </w:r>
          </w:p>
        </w:tc>
        <w:tc>
          <w:tcPr>
            <w:tcW w:w="1420" w:type="dxa"/>
            <w:vMerge w:val="restart"/>
            <w:vAlign w:val="center"/>
          </w:tcPr>
          <w:p w14:paraId="75A6BF27">
            <w:pPr>
              <w:jc w:val="center"/>
            </w:pPr>
            <w:r>
              <w:rPr>
                <w:rFonts w:ascii="宋体" w:hAnsi="宋体" w:eastAsia="宋体" w:cs="宋体"/>
                <w:b w:val="0"/>
                <w:i w:val="0"/>
                <w:color w:val="000000"/>
                <w:sz w:val="18"/>
              </w:rPr>
              <w:t>金额</w:t>
            </w:r>
          </w:p>
        </w:tc>
        <w:tc>
          <w:tcPr>
            <w:tcW w:w="3080" w:type="dxa"/>
            <w:vMerge w:val="restart"/>
            <w:vAlign w:val="center"/>
          </w:tcPr>
          <w:p w14:paraId="06248460">
            <w:pPr>
              <w:jc w:val="center"/>
            </w:pPr>
            <w:r>
              <w:rPr>
                <w:rFonts w:ascii="宋体" w:hAnsi="宋体" w:eastAsia="宋体" w:cs="宋体"/>
                <w:b w:val="0"/>
                <w:i w:val="0"/>
                <w:color w:val="000000"/>
                <w:sz w:val="18"/>
              </w:rPr>
              <w:t>项目</w:t>
            </w:r>
          </w:p>
        </w:tc>
        <w:tc>
          <w:tcPr>
            <w:tcW w:w="480" w:type="dxa"/>
            <w:vMerge w:val="restart"/>
            <w:vAlign w:val="center"/>
          </w:tcPr>
          <w:p w14:paraId="7F9DE560">
            <w:pPr>
              <w:jc w:val="center"/>
            </w:pPr>
            <w:r>
              <w:rPr>
                <w:rFonts w:ascii="宋体" w:hAnsi="宋体" w:eastAsia="宋体" w:cs="宋体"/>
                <w:b w:val="0"/>
                <w:i w:val="0"/>
                <w:color w:val="000000"/>
                <w:sz w:val="18"/>
              </w:rPr>
              <w:t>行次</w:t>
            </w:r>
          </w:p>
        </w:tc>
        <w:tc>
          <w:tcPr>
            <w:tcW w:w="1420" w:type="dxa"/>
            <w:vMerge w:val="restart"/>
            <w:vAlign w:val="center"/>
          </w:tcPr>
          <w:p w14:paraId="587778F4">
            <w:pPr>
              <w:jc w:val="center"/>
            </w:pPr>
            <w:r>
              <w:rPr>
                <w:rFonts w:ascii="宋体" w:hAnsi="宋体" w:eastAsia="宋体" w:cs="宋体"/>
                <w:b w:val="0"/>
                <w:i w:val="0"/>
                <w:color w:val="000000"/>
                <w:sz w:val="18"/>
              </w:rPr>
              <w:t>合计</w:t>
            </w:r>
          </w:p>
        </w:tc>
        <w:tc>
          <w:tcPr>
            <w:tcW w:w="1420" w:type="dxa"/>
            <w:vMerge w:val="restart"/>
            <w:vAlign w:val="center"/>
          </w:tcPr>
          <w:p w14:paraId="525EB6F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324CACCA">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10D47889">
            <w:pPr>
              <w:jc w:val="center"/>
            </w:pPr>
            <w:r>
              <w:rPr>
                <w:rFonts w:ascii="宋体" w:hAnsi="宋体" w:eastAsia="宋体" w:cs="宋体"/>
                <w:b w:val="0"/>
                <w:i w:val="0"/>
                <w:color w:val="000000"/>
                <w:sz w:val="18"/>
              </w:rPr>
              <w:t>国有资本经营预算财政拨款</w:t>
            </w:r>
          </w:p>
        </w:tc>
      </w:tr>
      <w:tr w14:paraId="0BDB2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E1F1B8E"/>
        </w:tc>
        <w:tc>
          <w:tcPr>
            <w:tcW w:w="480" w:type="dxa"/>
            <w:vMerge w:val="continue"/>
            <w:vAlign w:val="center"/>
          </w:tcPr>
          <w:p w14:paraId="5EBF4991"/>
        </w:tc>
        <w:tc>
          <w:tcPr>
            <w:tcW w:w="1420" w:type="dxa"/>
            <w:vMerge w:val="continue"/>
            <w:vAlign w:val="center"/>
          </w:tcPr>
          <w:p w14:paraId="737BDA67"/>
        </w:tc>
        <w:tc>
          <w:tcPr>
            <w:tcW w:w="3080" w:type="dxa"/>
            <w:vMerge w:val="continue"/>
            <w:vAlign w:val="center"/>
          </w:tcPr>
          <w:p w14:paraId="4024E68D"/>
        </w:tc>
        <w:tc>
          <w:tcPr>
            <w:tcW w:w="480" w:type="dxa"/>
            <w:vMerge w:val="continue"/>
            <w:vAlign w:val="center"/>
          </w:tcPr>
          <w:p w14:paraId="46D2167A"/>
        </w:tc>
        <w:tc>
          <w:tcPr>
            <w:tcW w:w="1420" w:type="dxa"/>
            <w:vMerge w:val="continue"/>
            <w:vAlign w:val="center"/>
          </w:tcPr>
          <w:p w14:paraId="3A542066"/>
        </w:tc>
        <w:tc>
          <w:tcPr>
            <w:tcW w:w="1420" w:type="dxa"/>
            <w:vMerge w:val="continue"/>
            <w:vAlign w:val="center"/>
          </w:tcPr>
          <w:p w14:paraId="4DC0D213"/>
        </w:tc>
        <w:tc>
          <w:tcPr>
            <w:tcW w:w="1420" w:type="dxa"/>
            <w:vMerge w:val="continue"/>
            <w:vAlign w:val="center"/>
          </w:tcPr>
          <w:p w14:paraId="6AE37110"/>
        </w:tc>
        <w:tc>
          <w:tcPr>
            <w:tcW w:w="1478" w:type="dxa"/>
            <w:vMerge w:val="continue"/>
            <w:vAlign w:val="center"/>
          </w:tcPr>
          <w:p w14:paraId="0EE7D162"/>
        </w:tc>
      </w:tr>
      <w:tr w14:paraId="78A6C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25989D">
            <w:pPr>
              <w:jc w:val="center"/>
            </w:pPr>
            <w:r>
              <w:rPr>
                <w:rFonts w:ascii="宋体" w:hAnsi="宋体" w:eastAsia="宋体" w:cs="宋体"/>
                <w:b w:val="0"/>
                <w:i w:val="0"/>
                <w:color w:val="000000"/>
                <w:sz w:val="18"/>
              </w:rPr>
              <w:t>栏次</w:t>
            </w:r>
          </w:p>
        </w:tc>
        <w:tc>
          <w:tcPr>
            <w:tcW w:w="480" w:type="dxa"/>
            <w:vAlign w:val="center"/>
          </w:tcPr>
          <w:p w14:paraId="1B46EDAA"/>
        </w:tc>
        <w:tc>
          <w:tcPr>
            <w:tcW w:w="1420" w:type="dxa"/>
            <w:vAlign w:val="center"/>
          </w:tcPr>
          <w:p w14:paraId="5F8EC0D9">
            <w:pPr>
              <w:jc w:val="center"/>
            </w:pPr>
            <w:r>
              <w:rPr>
                <w:rFonts w:ascii="宋体" w:hAnsi="宋体" w:eastAsia="宋体" w:cs="宋体"/>
                <w:b w:val="0"/>
                <w:i w:val="0"/>
                <w:color w:val="000000"/>
                <w:sz w:val="18"/>
              </w:rPr>
              <w:t>1</w:t>
            </w:r>
          </w:p>
        </w:tc>
        <w:tc>
          <w:tcPr>
            <w:tcW w:w="3080" w:type="dxa"/>
            <w:vAlign w:val="center"/>
          </w:tcPr>
          <w:p w14:paraId="32BD019B">
            <w:pPr>
              <w:jc w:val="center"/>
            </w:pPr>
            <w:r>
              <w:rPr>
                <w:rFonts w:ascii="宋体" w:hAnsi="宋体" w:eastAsia="宋体" w:cs="宋体"/>
                <w:b w:val="0"/>
                <w:i w:val="0"/>
                <w:color w:val="000000"/>
                <w:sz w:val="18"/>
              </w:rPr>
              <w:t>栏次</w:t>
            </w:r>
          </w:p>
        </w:tc>
        <w:tc>
          <w:tcPr>
            <w:tcW w:w="480" w:type="dxa"/>
            <w:vAlign w:val="center"/>
          </w:tcPr>
          <w:p w14:paraId="424594DD"/>
        </w:tc>
        <w:tc>
          <w:tcPr>
            <w:tcW w:w="1420" w:type="dxa"/>
            <w:vAlign w:val="center"/>
          </w:tcPr>
          <w:p w14:paraId="38DDD7B2">
            <w:pPr>
              <w:jc w:val="center"/>
            </w:pPr>
            <w:r>
              <w:rPr>
                <w:rFonts w:ascii="宋体" w:hAnsi="宋体" w:eastAsia="宋体" w:cs="宋体"/>
                <w:b w:val="0"/>
                <w:i w:val="0"/>
                <w:color w:val="000000"/>
                <w:sz w:val="18"/>
              </w:rPr>
              <w:t>2</w:t>
            </w:r>
          </w:p>
        </w:tc>
        <w:tc>
          <w:tcPr>
            <w:tcW w:w="1420" w:type="dxa"/>
            <w:vAlign w:val="center"/>
          </w:tcPr>
          <w:p w14:paraId="25603ABC">
            <w:pPr>
              <w:jc w:val="center"/>
            </w:pPr>
            <w:r>
              <w:rPr>
                <w:rFonts w:ascii="宋体" w:hAnsi="宋体" w:eastAsia="宋体" w:cs="宋体"/>
                <w:b w:val="0"/>
                <w:i w:val="0"/>
                <w:color w:val="000000"/>
                <w:sz w:val="18"/>
              </w:rPr>
              <w:t>3</w:t>
            </w:r>
          </w:p>
        </w:tc>
        <w:tc>
          <w:tcPr>
            <w:tcW w:w="1420" w:type="dxa"/>
            <w:vAlign w:val="center"/>
          </w:tcPr>
          <w:p w14:paraId="546EF751">
            <w:pPr>
              <w:jc w:val="center"/>
            </w:pPr>
            <w:r>
              <w:rPr>
                <w:rFonts w:ascii="宋体" w:hAnsi="宋体" w:eastAsia="宋体" w:cs="宋体"/>
                <w:b w:val="0"/>
                <w:i w:val="0"/>
                <w:color w:val="000000"/>
                <w:sz w:val="18"/>
              </w:rPr>
              <w:t>4</w:t>
            </w:r>
          </w:p>
        </w:tc>
        <w:tc>
          <w:tcPr>
            <w:tcW w:w="1478" w:type="dxa"/>
            <w:vAlign w:val="center"/>
          </w:tcPr>
          <w:p w14:paraId="7E408505">
            <w:pPr>
              <w:jc w:val="center"/>
            </w:pPr>
            <w:r>
              <w:rPr>
                <w:rFonts w:ascii="宋体" w:hAnsi="宋体" w:eastAsia="宋体" w:cs="宋体"/>
                <w:b w:val="0"/>
                <w:i w:val="0"/>
                <w:color w:val="000000"/>
                <w:sz w:val="18"/>
              </w:rPr>
              <w:t>5</w:t>
            </w:r>
          </w:p>
        </w:tc>
      </w:tr>
      <w:tr w14:paraId="04D4A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ADE1FC">
            <w:pPr>
              <w:jc w:val="left"/>
            </w:pPr>
            <w:r>
              <w:rPr>
                <w:rFonts w:ascii="宋体" w:hAnsi="宋体" w:eastAsia="宋体" w:cs="宋体"/>
                <w:b w:val="0"/>
                <w:i w:val="0"/>
                <w:color w:val="000000"/>
                <w:sz w:val="18"/>
              </w:rPr>
              <w:t>一、一般公共预算财政拨款</w:t>
            </w:r>
          </w:p>
        </w:tc>
        <w:tc>
          <w:tcPr>
            <w:tcW w:w="480" w:type="dxa"/>
            <w:vAlign w:val="center"/>
          </w:tcPr>
          <w:p w14:paraId="26B53F85">
            <w:pPr>
              <w:jc w:val="center"/>
            </w:pPr>
            <w:r>
              <w:rPr>
                <w:rFonts w:ascii="宋体" w:hAnsi="宋体" w:eastAsia="宋体" w:cs="宋体"/>
                <w:b w:val="0"/>
                <w:i w:val="0"/>
                <w:color w:val="000000"/>
                <w:sz w:val="18"/>
              </w:rPr>
              <w:t>1</w:t>
            </w:r>
          </w:p>
        </w:tc>
        <w:tc>
          <w:tcPr>
            <w:tcW w:w="1420" w:type="dxa"/>
            <w:vAlign w:val="center"/>
          </w:tcPr>
          <w:p w14:paraId="4CE5A30A">
            <w:pPr>
              <w:jc w:val="right"/>
            </w:pPr>
            <w:r>
              <w:rPr>
                <w:rFonts w:ascii="宋体" w:hAnsi="宋体" w:eastAsia="宋体" w:cs="宋体"/>
                <w:b w:val="0"/>
                <w:i w:val="0"/>
                <w:color w:val="000000"/>
                <w:sz w:val="18"/>
              </w:rPr>
              <w:t>8,102.17</w:t>
            </w:r>
          </w:p>
        </w:tc>
        <w:tc>
          <w:tcPr>
            <w:tcW w:w="3080" w:type="dxa"/>
            <w:vAlign w:val="center"/>
          </w:tcPr>
          <w:p w14:paraId="3E876A57">
            <w:pPr>
              <w:jc w:val="left"/>
            </w:pPr>
            <w:r>
              <w:rPr>
                <w:rFonts w:ascii="宋体" w:hAnsi="宋体" w:eastAsia="宋体" w:cs="宋体"/>
                <w:b w:val="0"/>
                <w:i w:val="0"/>
                <w:color w:val="000000"/>
                <w:sz w:val="18"/>
              </w:rPr>
              <w:t>一、一般公共服务支出</w:t>
            </w:r>
          </w:p>
        </w:tc>
        <w:tc>
          <w:tcPr>
            <w:tcW w:w="480" w:type="dxa"/>
            <w:vAlign w:val="center"/>
          </w:tcPr>
          <w:p w14:paraId="16D54A1B">
            <w:pPr>
              <w:jc w:val="center"/>
            </w:pPr>
            <w:r>
              <w:rPr>
                <w:rFonts w:ascii="宋体" w:hAnsi="宋体" w:eastAsia="宋体" w:cs="宋体"/>
                <w:b w:val="0"/>
                <w:i w:val="0"/>
                <w:color w:val="000000"/>
                <w:sz w:val="18"/>
              </w:rPr>
              <w:t>33</w:t>
            </w:r>
          </w:p>
        </w:tc>
        <w:tc>
          <w:tcPr>
            <w:tcW w:w="1420" w:type="dxa"/>
            <w:vAlign w:val="center"/>
          </w:tcPr>
          <w:p w14:paraId="1C7BC50B">
            <w:pPr>
              <w:jc w:val="right"/>
            </w:pPr>
            <w:r>
              <w:rPr>
                <w:rFonts w:ascii="宋体" w:hAnsi="宋体" w:eastAsia="宋体" w:cs="宋体"/>
                <w:b w:val="0"/>
                <w:i w:val="0"/>
                <w:color w:val="000000"/>
                <w:sz w:val="18"/>
              </w:rPr>
              <w:t>5,018.91</w:t>
            </w:r>
          </w:p>
        </w:tc>
        <w:tc>
          <w:tcPr>
            <w:tcW w:w="1420" w:type="dxa"/>
            <w:vAlign w:val="center"/>
          </w:tcPr>
          <w:p w14:paraId="410319CD">
            <w:pPr>
              <w:jc w:val="right"/>
            </w:pPr>
            <w:r>
              <w:rPr>
                <w:rFonts w:ascii="宋体" w:hAnsi="宋体" w:eastAsia="宋体" w:cs="宋体"/>
                <w:b w:val="0"/>
                <w:i w:val="0"/>
                <w:color w:val="000000"/>
                <w:sz w:val="18"/>
              </w:rPr>
              <w:t>5,018.91</w:t>
            </w:r>
          </w:p>
        </w:tc>
        <w:tc>
          <w:tcPr>
            <w:tcW w:w="1420" w:type="dxa"/>
            <w:vAlign w:val="center"/>
          </w:tcPr>
          <w:p w14:paraId="5B49A4E7"/>
        </w:tc>
        <w:tc>
          <w:tcPr>
            <w:tcW w:w="1478" w:type="dxa"/>
            <w:vAlign w:val="center"/>
          </w:tcPr>
          <w:p w14:paraId="69A1CD87"/>
        </w:tc>
      </w:tr>
      <w:tr w14:paraId="40FC1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4E2263">
            <w:pPr>
              <w:jc w:val="left"/>
            </w:pPr>
            <w:r>
              <w:rPr>
                <w:rFonts w:ascii="宋体" w:hAnsi="宋体" w:eastAsia="宋体" w:cs="宋体"/>
                <w:b w:val="0"/>
                <w:i w:val="0"/>
                <w:color w:val="000000"/>
                <w:sz w:val="18"/>
              </w:rPr>
              <w:t>二、政府性基金预算财政拨款</w:t>
            </w:r>
          </w:p>
        </w:tc>
        <w:tc>
          <w:tcPr>
            <w:tcW w:w="480" w:type="dxa"/>
            <w:vAlign w:val="center"/>
          </w:tcPr>
          <w:p w14:paraId="069135FC">
            <w:pPr>
              <w:jc w:val="center"/>
            </w:pPr>
            <w:r>
              <w:rPr>
                <w:rFonts w:ascii="宋体" w:hAnsi="宋体" w:eastAsia="宋体" w:cs="宋体"/>
                <w:b w:val="0"/>
                <w:i w:val="0"/>
                <w:color w:val="000000"/>
                <w:sz w:val="18"/>
              </w:rPr>
              <w:t>2</w:t>
            </w:r>
          </w:p>
        </w:tc>
        <w:tc>
          <w:tcPr>
            <w:tcW w:w="1420" w:type="dxa"/>
            <w:vAlign w:val="center"/>
          </w:tcPr>
          <w:p w14:paraId="5D6EB5D4"/>
        </w:tc>
        <w:tc>
          <w:tcPr>
            <w:tcW w:w="3080" w:type="dxa"/>
            <w:vAlign w:val="center"/>
          </w:tcPr>
          <w:p w14:paraId="263ED771">
            <w:pPr>
              <w:jc w:val="left"/>
            </w:pPr>
            <w:r>
              <w:rPr>
                <w:rFonts w:ascii="宋体" w:hAnsi="宋体" w:eastAsia="宋体" w:cs="宋体"/>
                <w:b w:val="0"/>
                <w:i w:val="0"/>
                <w:color w:val="000000"/>
                <w:sz w:val="18"/>
              </w:rPr>
              <w:t>二、外交支出</w:t>
            </w:r>
          </w:p>
        </w:tc>
        <w:tc>
          <w:tcPr>
            <w:tcW w:w="480" w:type="dxa"/>
            <w:vAlign w:val="center"/>
          </w:tcPr>
          <w:p w14:paraId="286CAC94">
            <w:pPr>
              <w:jc w:val="center"/>
            </w:pPr>
            <w:r>
              <w:rPr>
                <w:rFonts w:ascii="宋体" w:hAnsi="宋体" w:eastAsia="宋体" w:cs="宋体"/>
                <w:b w:val="0"/>
                <w:i w:val="0"/>
                <w:color w:val="000000"/>
                <w:sz w:val="18"/>
              </w:rPr>
              <w:t>34</w:t>
            </w:r>
          </w:p>
        </w:tc>
        <w:tc>
          <w:tcPr>
            <w:tcW w:w="1420" w:type="dxa"/>
            <w:vAlign w:val="center"/>
          </w:tcPr>
          <w:p w14:paraId="2C1F66E9"/>
        </w:tc>
        <w:tc>
          <w:tcPr>
            <w:tcW w:w="1420" w:type="dxa"/>
            <w:vAlign w:val="center"/>
          </w:tcPr>
          <w:p w14:paraId="61640C3B"/>
        </w:tc>
        <w:tc>
          <w:tcPr>
            <w:tcW w:w="1420" w:type="dxa"/>
            <w:vAlign w:val="center"/>
          </w:tcPr>
          <w:p w14:paraId="2C541E90"/>
        </w:tc>
        <w:tc>
          <w:tcPr>
            <w:tcW w:w="1478" w:type="dxa"/>
            <w:vAlign w:val="center"/>
          </w:tcPr>
          <w:p w14:paraId="45884143"/>
        </w:tc>
      </w:tr>
      <w:tr w14:paraId="0635F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B91B3A">
            <w:pPr>
              <w:jc w:val="left"/>
            </w:pPr>
            <w:r>
              <w:rPr>
                <w:rFonts w:ascii="宋体" w:hAnsi="宋体" w:eastAsia="宋体" w:cs="宋体"/>
                <w:b w:val="0"/>
                <w:i w:val="0"/>
                <w:color w:val="000000"/>
                <w:sz w:val="18"/>
              </w:rPr>
              <w:t>三、国有资本经营预算财政拨款</w:t>
            </w:r>
          </w:p>
        </w:tc>
        <w:tc>
          <w:tcPr>
            <w:tcW w:w="480" w:type="dxa"/>
            <w:vAlign w:val="center"/>
          </w:tcPr>
          <w:p w14:paraId="6FABFFB6">
            <w:pPr>
              <w:jc w:val="center"/>
            </w:pPr>
            <w:r>
              <w:rPr>
                <w:rFonts w:ascii="宋体" w:hAnsi="宋体" w:eastAsia="宋体" w:cs="宋体"/>
                <w:b w:val="0"/>
                <w:i w:val="0"/>
                <w:color w:val="000000"/>
                <w:sz w:val="18"/>
              </w:rPr>
              <w:t>3</w:t>
            </w:r>
          </w:p>
        </w:tc>
        <w:tc>
          <w:tcPr>
            <w:tcW w:w="1420" w:type="dxa"/>
            <w:vAlign w:val="center"/>
          </w:tcPr>
          <w:p w14:paraId="0A582B32"/>
        </w:tc>
        <w:tc>
          <w:tcPr>
            <w:tcW w:w="3080" w:type="dxa"/>
            <w:vAlign w:val="center"/>
          </w:tcPr>
          <w:p w14:paraId="7410BB05">
            <w:pPr>
              <w:jc w:val="left"/>
            </w:pPr>
            <w:r>
              <w:rPr>
                <w:rFonts w:ascii="宋体" w:hAnsi="宋体" w:eastAsia="宋体" w:cs="宋体"/>
                <w:b w:val="0"/>
                <w:i w:val="0"/>
                <w:color w:val="000000"/>
                <w:sz w:val="18"/>
              </w:rPr>
              <w:t>三、国防支出</w:t>
            </w:r>
          </w:p>
        </w:tc>
        <w:tc>
          <w:tcPr>
            <w:tcW w:w="480" w:type="dxa"/>
            <w:vAlign w:val="center"/>
          </w:tcPr>
          <w:p w14:paraId="2D49ED3A">
            <w:pPr>
              <w:jc w:val="center"/>
            </w:pPr>
            <w:r>
              <w:rPr>
                <w:rFonts w:ascii="宋体" w:hAnsi="宋体" w:eastAsia="宋体" w:cs="宋体"/>
                <w:b w:val="0"/>
                <w:i w:val="0"/>
                <w:color w:val="000000"/>
                <w:sz w:val="18"/>
              </w:rPr>
              <w:t>35</w:t>
            </w:r>
          </w:p>
        </w:tc>
        <w:tc>
          <w:tcPr>
            <w:tcW w:w="1420" w:type="dxa"/>
            <w:vAlign w:val="center"/>
          </w:tcPr>
          <w:p w14:paraId="433AF2F6"/>
        </w:tc>
        <w:tc>
          <w:tcPr>
            <w:tcW w:w="1420" w:type="dxa"/>
            <w:vAlign w:val="center"/>
          </w:tcPr>
          <w:p w14:paraId="752583DB"/>
        </w:tc>
        <w:tc>
          <w:tcPr>
            <w:tcW w:w="1420" w:type="dxa"/>
            <w:vAlign w:val="center"/>
          </w:tcPr>
          <w:p w14:paraId="3F65D25A"/>
        </w:tc>
        <w:tc>
          <w:tcPr>
            <w:tcW w:w="1478" w:type="dxa"/>
            <w:vAlign w:val="center"/>
          </w:tcPr>
          <w:p w14:paraId="6237B61F"/>
        </w:tc>
      </w:tr>
      <w:tr w14:paraId="03985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E8D110"/>
        </w:tc>
        <w:tc>
          <w:tcPr>
            <w:tcW w:w="480" w:type="dxa"/>
            <w:vAlign w:val="center"/>
          </w:tcPr>
          <w:p w14:paraId="546C50B7">
            <w:pPr>
              <w:jc w:val="center"/>
            </w:pPr>
            <w:r>
              <w:rPr>
                <w:rFonts w:ascii="宋体" w:hAnsi="宋体" w:eastAsia="宋体" w:cs="宋体"/>
                <w:b w:val="0"/>
                <w:i w:val="0"/>
                <w:color w:val="000000"/>
                <w:sz w:val="18"/>
              </w:rPr>
              <w:t>4</w:t>
            </w:r>
          </w:p>
        </w:tc>
        <w:tc>
          <w:tcPr>
            <w:tcW w:w="1420" w:type="dxa"/>
            <w:vAlign w:val="center"/>
          </w:tcPr>
          <w:p w14:paraId="42142213"/>
        </w:tc>
        <w:tc>
          <w:tcPr>
            <w:tcW w:w="3080" w:type="dxa"/>
            <w:vAlign w:val="center"/>
          </w:tcPr>
          <w:p w14:paraId="00A5E4D5">
            <w:pPr>
              <w:jc w:val="left"/>
            </w:pPr>
            <w:r>
              <w:rPr>
                <w:rFonts w:ascii="宋体" w:hAnsi="宋体" w:eastAsia="宋体" w:cs="宋体"/>
                <w:b w:val="0"/>
                <w:i w:val="0"/>
                <w:color w:val="000000"/>
                <w:sz w:val="18"/>
              </w:rPr>
              <w:t>四、公共安全支出</w:t>
            </w:r>
          </w:p>
        </w:tc>
        <w:tc>
          <w:tcPr>
            <w:tcW w:w="480" w:type="dxa"/>
            <w:vAlign w:val="center"/>
          </w:tcPr>
          <w:p w14:paraId="140954A8">
            <w:pPr>
              <w:jc w:val="center"/>
            </w:pPr>
            <w:r>
              <w:rPr>
                <w:rFonts w:ascii="宋体" w:hAnsi="宋体" w:eastAsia="宋体" w:cs="宋体"/>
                <w:b w:val="0"/>
                <w:i w:val="0"/>
                <w:color w:val="000000"/>
                <w:sz w:val="18"/>
              </w:rPr>
              <w:t>36</w:t>
            </w:r>
          </w:p>
        </w:tc>
        <w:tc>
          <w:tcPr>
            <w:tcW w:w="1420" w:type="dxa"/>
            <w:vAlign w:val="center"/>
          </w:tcPr>
          <w:p w14:paraId="0DCB8251"/>
        </w:tc>
        <w:tc>
          <w:tcPr>
            <w:tcW w:w="1420" w:type="dxa"/>
            <w:vAlign w:val="center"/>
          </w:tcPr>
          <w:p w14:paraId="4906FE47"/>
        </w:tc>
        <w:tc>
          <w:tcPr>
            <w:tcW w:w="1420" w:type="dxa"/>
            <w:vAlign w:val="center"/>
          </w:tcPr>
          <w:p w14:paraId="18C7E8C0"/>
        </w:tc>
        <w:tc>
          <w:tcPr>
            <w:tcW w:w="1478" w:type="dxa"/>
            <w:vAlign w:val="center"/>
          </w:tcPr>
          <w:p w14:paraId="4D82C34F"/>
        </w:tc>
      </w:tr>
      <w:tr w14:paraId="1BC5A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A3F3046"/>
        </w:tc>
        <w:tc>
          <w:tcPr>
            <w:tcW w:w="480" w:type="dxa"/>
            <w:vAlign w:val="center"/>
          </w:tcPr>
          <w:p w14:paraId="1B479FAF">
            <w:pPr>
              <w:jc w:val="center"/>
            </w:pPr>
            <w:r>
              <w:rPr>
                <w:rFonts w:ascii="宋体" w:hAnsi="宋体" w:eastAsia="宋体" w:cs="宋体"/>
                <w:b w:val="0"/>
                <w:i w:val="0"/>
                <w:color w:val="000000"/>
                <w:sz w:val="18"/>
              </w:rPr>
              <w:t>5</w:t>
            </w:r>
          </w:p>
        </w:tc>
        <w:tc>
          <w:tcPr>
            <w:tcW w:w="1420" w:type="dxa"/>
            <w:vAlign w:val="center"/>
          </w:tcPr>
          <w:p w14:paraId="1C2BB972"/>
        </w:tc>
        <w:tc>
          <w:tcPr>
            <w:tcW w:w="3080" w:type="dxa"/>
            <w:vAlign w:val="center"/>
          </w:tcPr>
          <w:p w14:paraId="2220771C">
            <w:pPr>
              <w:jc w:val="left"/>
            </w:pPr>
            <w:r>
              <w:rPr>
                <w:rFonts w:ascii="宋体" w:hAnsi="宋体" w:eastAsia="宋体" w:cs="宋体"/>
                <w:b w:val="0"/>
                <w:i w:val="0"/>
                <w:color w:val="000000"/>
                <w:sz w:val="18"/>
              </w:rPr>
              <w:t>五、教育支出</w:t>
            </w:r>
          </w:p>
        </w:tc>
        <w:tc>
          <w:tcPr>
            <w:tcW w:w="480" w:type="dxa"/>
            <w:vAlign w:val="center"/>
          </w:tcPr>
          <w:p w14:paraId="0BC430DC">
            <w:pPr>
              <w:jc w:val="center"/>
            </w:pPr>
            <w:r>
              <w:rPr>
                <w:rFonts w:ascii="宋体" w:hAnsi="宋体" w:eastAsia="宋体" w:cs="宋体"/>
                <w:b w:val="0"/>
                <w:i w:val="0"/>
                <w:color w:val="000000"/>
                <w:sz w:val="18"/>
              </w:rPr>
              <w:t>37</w:t>
            </w:r>
          </w:p>
        </w:tc>
        <w:tc>
          <w:tcPr>
            <w:tcW w:w="1420" w:type="dxa"/>
            <w:vAlign w:val="center"/>
          </w:tcPr>
          <w:p w14:paraId="1BA02AAF"/>
        </w:tc>
        <w:tc>
          <w:tcPr>
            <w:tcW w:w="1420" w:type="dxa"/>
            <w:vAlign w:val="center"/>
          </w:tcPr>
          <w:p w14:paraId="4D844918"/>
        </w:tc>
        <w:tc>
          <w:tcPr>
            <w:tcW w:w="1420" w:type="dxa"/>
            <w:vAlign w:val="center"/>
          </w:tcPr>
          <w:p w14:paraId="6F1F2844"/>
        </w:tc>
        <w:tc>
          <w:tcPr>
            <w:tcW w:w="1478" w:type="dxa"/>
            <w:vAlign w:val="center"/>
          </w:tcPr>
          <w:p w14:paraId="0609D872"/>
        </w:tc>
      </w:tr>
      <w:tr w14:paraId="714DC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F0B814"/>
        </w:tc>
        <w:tc>
          <w:tcPr>
            <w:tcW w:w="480" w:type="dxa"/>
            <w:vAlign w:val="center"/>
          </w:tcPr>
          <w:p w14:paraId="1C79FB0F">
            <w:pPr>
              <w:jc w:val="center"/>
            </w:pPr>
            <w:r>
              <w:rPr>
                <w:rFonts w:ascii="宋体" w:hAnsi="宋体" w:eastAsia="宋体" w:cs="宋体"/>
                <w:b w:val="0"/>
                <w:i w:val="0"/>
                <w:color w:val="000000"/>
                <w:sz w:val="18"/>
              </w:rPr>
              <w:t>6</w:t>
            </w:r>
          </w:p>
        </w:tc>
        <w:tc>
          <w:tcPr>
            <w:tcW w:w="1420" w:type="dxa"/>
            <w:vAlign w:val="center"/>
          </w:tcPr>
          <w:p w14:paraId="74132099"/>
        </w:tc>
        <w:tc>
          <w:tcPr>
            <w:tcW w:w="3080" w:type="dxa"/>
            <w:vAlign w:val="center"/>
          </w:tcPr>
          <w:p w14:paraId="2FF8ABB9">
            <w:pPr>
              <w:jc w:val="left"/>
            </w:pPr>
            <w:r>
              <w:rPr>
                <w:rFonts w:ascii="宋体" w:hAnsi="宋体" w:eastAsia="宋体" w:cs="宋体"/>
                <w:b w:val="0"/>
                <w:i w:val="0"/>
                <w:color w:val="000000"/>
                <w:sz w:val="18"/>
              </w:rPr>
              <w:t>六、科学技术支出</w:t>
            </w:r>
          </w:p>
        </w:tc>
        <w:tc>
          <w:tcPr>
            <w:tcW w:w="480" w:type="dxa"/>
            <w:vAlign w:val="center"/>
          </w:tcPr>
          <w:p w14:paraId="03F63728">
            <w:pPr>
              <w:jc w:val="center"/>
            </w:pPr>
            <w:r>
              <w:rPr>
                <w:rFonts w:ascii="宋体" w:hAnsi="宋体" w:eastAsia="宋体" w:cs="宋体"/>
                <w:b w:val="0"/>
                <w:i w:val="0"/>
                <w:color w:val="000000"/>
                <w:sz w:val="18"/>
              </w:rPr>
              <w:t>38</w:t>
            </w:r>
          </w:p>
        </w:tc>
        <w:tc>
          <w:tcPr>
            <w:tcW w:w="1420" w:type="dxa"/>
            <w:vAlign w:val="center"/>
          </w:tcPr>
          <w:p w14:paraId="7994CF8C">
            <w:pPr>
              <w:jc w:val="right"/>
            </w:pPr>
            <w:r>
              <w:rPr>
                <w:rFonts w:ascii="宋体" w:hAnsi="宋体" w:eastAsia="宋体" w:cs="宋体"/>
                <w:b w:val="0"/>
                <w:i w:val="0"/>
                <w:color w:val="000000"/>
                <w:sz w:val="18"/>
              </w:rPr>
              <w:t>748.00</w:t>
            </w:r>
          </w:p>
        </w:tc>
        <w:tc>
          <w:tcPr>
            <w:tcW w:w="1420" w:type="dxa"/>
            <w:vAlign w:val="center"/>
          </w:tcPr>
          <w:p w14:paraId="06397D84">
            <w:pPr>
              <w:jc w:val="right"/>
            </w:pPr>
            <w:r>
              <w:rPr>
                <w:rFonts w:ascii="宋体" w:hAnsi="宋体" w:eastAsia="宋体" w:cs="宋体"/>
                <w:b w:val="0"/>
                <w:i w:val="0"/>
                <w:color w:val="000000"/>
                <w:sz w:val="18"/>
              </w:rPr>
              <w:t>748.00</w:t>
            </w:r>
          </w:p>
        </w:tc>
        <w:tc>
          <w:tcPr>
            <w:tcW w:w="1420" w:type="dxa"/>
            <w:vAlign w:val="center"/>
          </w:tcPr>
          <w:p w14:paraId="5F1E4306"/>
        </w:tc>
        <w:tc>
          <w:tcPr>
            <w:tcW w:w="1478" w:type="dxa"/>
            <w:vAlign w:val="center"/>
          </w:tcPr>
          <w:p w14:paraId="25F40CFD"/>
        </w:tc>
      </w:tr>
      <w:tr w14:paraId="67C45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BCE1E7"/>
        </w:tc>
        <w:tc>
          <w:tcPr>
            <w:tcW w:w="480" w:type="dxa"/>
            <w:vAlign w:val="center"/>
          </w:tcPr>
          <w:p w14:paraId="3089522A">
            <w:pPr>
              <w:jc w:val="center"/>
            </w:pPr>
            <w:r>
              <w:rPr>
                <w:rFonts w:ascii="宋体" w:hAnsi="宋体" w:eastAsia="宋体" w:cs="宋体"/>
                <w:b w:val="0"/>
                <w:i w:val="0"/>
                <w:color w:val="000000"/>
                <w:sz w:val="18"/>
              </w:rPr>
              <w:t>7</w:t>
            </w:r>
          </w:p>
        </w:tc>
        <w:tc>
          <w:tcPr>
            <w:tcW w:w="1420" w:type="dxa"/>
            <w:vAlign w:val="center"/>
          </w:tcPr>
          <w:p w14:paraId="690E5786"/>
        </w:tc>
        <w:tc>
          <w:tcPr>
            <w:tcW w:w="3080" w:type="dxa"/>
            <w:vAlign w:val="center"/>
          </w:tcPr>
          <w:p w14:paraId="7C62E564">
            <w:pPr>
              <w:jc w:val="left"/>
            </w:pPr>
            <w:r>
              <w:rPr>
                <w:rFonts w:ascii="宋体" w:hAnsi="宋体" w:eastAsia="宋体" w:cs="宋体"/>
                <w:b w:val="0"/>
                <w:i w:val="0"/>
                <w:color w:val="000000"/>
                <w:sz w:val="18"/>
              </w:rPr>
              <w:t>七、文化旅游体育与传媒支出</w:t>
            </w:r>
          </w:p>
        </w:tc>
        <w:tc>
          <w:tcPr>
            <w:tcW w:w="480" w:type="dxa"/>
            <w:vAlign w:val="center"/>
          </w:tcPr>
          <w:p w14:paraId="78BD1653">
            <w:pPr>
              <w:jc w:val="center"/>
            </w:pPr>
            <w:r>
              <w:rPr>
                <w:rFonts w:ascii="宋体" w:hAnsi="宋体" w:eastAsia="宋体" w:cs="宋体"/>
                <w:b w:val="0"/>
                <w:i w:val="0"/>
                <w:color w:val="000000"/>
                <w:sz w:val="18"/>
              </w:rPr>
              <w:t>39</w:t>
            </w:r>
          </w:p>
        </w:tc>
        <w:tc>
          <w:tcPr>
            <w:tcW w:w="1420" w:type="dxa"/>
            <w:vAlign w:val="center"/>
          </w:tcPr>
          <w:p w14:paraId="01E7B4C6"/>
        </w:tc>
        <w:tc>
          <w:tcPr>
            <w:tcW w:w="1420" w:type="dxa"/>
            <w:vAlign w:val="center"/>
          </w:tcPr>
          <w:p w14:paraId="44C8C2D2"/>
        </w:tc>
        <w:tc>
          <w:tcPr>
            <w:tcW w:w="1420" w:type="dxa"/>
            <w:vAlign w:val="center"/>
          </w:tcPr>
          <w:p w14:paraId="2E365B62"/>
        </w:tc>
        <w:tc>
          <w:tcPr>
            <w:tcW w:w="1478" w:type="dxa"/>
            <w:vAlign w:val="center"/>
          </w:tcPr>
          <w:p w14:paraId="043A5A36"/>
        </w:tc>
      </w:tr>
      <w:tr w14:paraId="728FA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BA9CBD0"/>
        </w:tc>
        <w:tc>
          <w:tcPr>
            <w:tcW w:w="480" w:type="dxa"/>
            <w:vAlign w:val="center"/>
          </w:tcPr>
          <w:p w14:paraId="631ABA7B">
            <w:pPr>
              <w:jc w:val="center"/>
            </w:pPr>
            <w:r>
              <w:rPr>
                <w:rFonts w:ascii="宋体" w:hAnsi="宋体" w:eastAsia="宋体" w:cs="宋体"/>
                <w:b w:val="0"/>
                <w:i w:val="0"/>
                <w:color w:val="000000"/>
                <w:sz w:val="18"/>
              </w:rPr>
              <w:t>8</w:t>
            </w:r>
          </w:p>
        </w:tc>
        <w:tc>
          <w:tcPr>
            <w:tcW w:w="1420" w:type="dxa"/>
            <w:vAlign w:val="center"/>
          </w:tcPr>
          <w:p w14:paraId="46899743"/>
        </w:tc>
        <w:tc>
          <w:tcPr>
            <w:tcW w:w="3080" w:type="dxa"/>
            <w:vAlign w:val="center"/>
          </w:tcPr>
          <w:p w14:paraId="4C1EEE81">
            <w:pPr>
              <w:jc w:val="left"/>
            </w:pPr>
            <w:r>
              <w:rPr>
                <w:rFonts w:ascii="宋体" w:hAnsi="宋体" w:eastAsia="宋体" w:cs="宋体"/>
                <w:b w:val="0"/>
                <w:i w:val="0"/>
                <w:color w:val="000000"/>
                <w:sz w:val="18"/>
              </w:rPr>
              <w:t>八、社会保障和就业支出</w:t>
            </w:r>
          </w:p>
        </w:tc>
        <w:tc>
          <w:tcPr>
            <w:tcW w:w="480" w:type="dxa"/>
            <w:vAlign w:val="center"/>
          </w:tcPr>
          <w:p w14:paraId="473BC385">
            <w:pPr>
              <w:jc w:val="center"/>
            </w:pPr>
            <w:r>
              <w:rPr>
                <w:rFonts w:ascii="宋体" w:hAnsi="宋体" w:eastAsia="宋体" w:cs="宋体"/>
                <w:b w:val="0"/>
                <w:i w:val="0"/>
                <w:color w:val="000000"/>
                <w:sz w:val="18"/>
              </w:rPr>
              <w:t>40</w:t>
            </w:r>
          </w:p>
        </w:tc>
        <w:tc>
          <w:tcPr>
            <w:tcW w:w="1420" w:type="dxa"/>
            <w:vAlign w:val="center"/>
          </w:tcPr>
          <w:p w14:paraId="7ED542E9">
            <w:pPr>
              <w:jc w:val="right"/>
            </w:pPr>
            <w:r>
              <w:rPr>
                <w:rFonts w:ascii="宋体" w:hAnsi="宋体" w:eastAsia="宋体" w:cs="宋体"/>
                <w:b w:val="0"/>
                <w:i w:val="0"/>
                <w:color w:val="000000"/>
                <w:sz w:val="18"/>
              </w:rPr>
              <w:t>327.97</w:t>
            </w:r>
          </w:p>
        </w:tc>
        <w:tc>
          <w:tcPr>
            <w:tcW w:w="1420" w:type="dxa"/>
            <w:vAlign w:val="center"/>
          </w:tcPr>
          <w:p w14:paraId="4D52E031">
            <w:pPr>
              <w:jc w:val="right"/>
            </w:pPr>
            <w:r>
              <w:rPr>
                <w:rFonts w:ascii="宋体" w:hAnsi="宋体" w:eastAsia="宋体" w:cs="宋体"/>
                <w:b w:val="0"/>
                <w:i w:val="0"/>
                <w:color w:val="000000"/>
                <w:sz w:val="18"/>
              </w:rPr>
              <w:t>327.97</w:t>
            </w:r>
          </w:p>
        </w:tc>
        <w:tc>
          <w:tcPr>
            <w:tcW w:w="1420" w:type="dxa"/>
            <w:vAlign w:val="center"/>
          </w:tcPr>
          <w:p w14:paraId="50D853EF"/>
        </w:tc>
        <w:tc>
          <w:tcPr>
            <w:tcW w:w="1478" w:type="dxa"/>
            <w:vAlign w:val="center"/>
          </w:tcPr>
          <w:p w14:paraId="2BB06F6B"/>
        </w:tc>
      </w:tr>
      <w:tr w14:paraId="21491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C376B34"/>
        </w:tc>
        <w:tc>
          <w:tcPr>
            <w:tcW w:w="480" w:type="dxa"/>
            <w:vAlign w:val="center"/>
          </w:tcPr>
          <w:p w14:paraId="730E9B82">
            <w:pPr>
              <w:jc w:val="center"/>
            </w:pPr>
            <w:r>
              <w:rPr>
                <w:rFonts w:ascii="宋体" w:hAnsi="宋体" w:eastAsia="宋体" w:cs="宋体"/>
                <w:b w:val="0"/>
                <w:i w:val="0"/>
                <w:color w:val="000000"/>
                <w:sz w:val="18"/>
              </w:rPr>
              <w:t>9</w:t>
            </w:r>
          </w:p>
        </w:tc>
        <w:tc>
          <w:tcPr>
            <w:tcW w:w="1420" w:type="dxa"/>
            <w:vAlign w:val="center"/>
          </w:tcPr>
          <w:p w14:paraId="251FB325"/>
        </w:tc>
        <w:tc>
          <w:tcPr>
            <w:tcW w:w="3080" w:type="dxa"/>
            <w:vAlign w:val="center"/>
          </w:tcPr>
          <w:p w14:paraId="75C277AF">
            <w:pPr>
              <w:jc w:val="left"/>
            </w:pPr>
            <w:r>
              <w:rPr>
                <w:rFonts w:ascii="宋体" w:hAnsi="宋体" w:eastAsia="宋体" w:cs="宋体"/>
                <w:b w:val="0"/>
                <w:i w:val="0"/>
                <w:color w:val="000000"/>
                <w:sz w:val="18"/>
              </w:rPr>
              <w:t>九、卫生健康支出</w:t>
            </w:r>
          </w:p>
        </w:tc>
        <w:tc>
          <w:tcPr>
            <w:tcW w:w="480" w:type="dxa"/>
            <w:vAlign w:val="center"/>
          </w:tcPr>
          <w:p w14:paraId="7E225AE9">
            <w:pPr>
              <w:jc w:val="center"/>
            </w:pPr>
            <w:r>
              <w:rPr>
                <w:rFonts w:ascii="宋体" w:hAnsi="宋体" w:eastAsia="宋体" w:cs="宋体"/>
                <w:b w:val="0"/>
                <w:i w:val="0"/>
                <w:color w:val="000000"/>
                <w:sz w:val="18"/>
              </w:rPr>
              <w:t>41</w:t>
            </w:r>
          </w:p>
        </w:tc>
        <w:tc>
          <w:tcPr>
            <w:tcW w:w="1420" w:type="dxa"/>
            <w:vAlign w:val="center"/>
          </w:tcPr>
          <w:p w14:paraId="63C680E5">
            <w:pPr>
              <w:jc w:val="right"/>
            </w:pPr>
            <w:r>
              <w:rPr>
                <w:rFonts w:ascii="宋体" w:hAnsi="宋体" w:eastAsia="宋体" w:cs="宋体"/>
                <w:b w:val="0"/>
                <w:i w:val="0"/>
                <w:color w:val="000000"/>
                <w:sz w:val="18"/>
              </w:rPr>
              <w:t>47.78</w:t>
            </w:r>
          </w:p>
        </w:tc>
        <w:tc>
          <w:tcPr>
            <w:tcW w:w="1420" w:type="dxa"/>
            <w:vAlign w:val="center"/>
          </w:tcPr>
          <w:p w14:paraId="50C41F93">
            <w:pPr>
              <w:jc w:val="right"/>
            </w:pPr>
            <w:r>
              <w:rPr>
                <w:rFonts w:ascii="宋体" w:hAnsi="宋体" w:eastAsia="宋体" w:cs="宋体"/>
                <w:b w:val="0"/>
                <w:i w:val="0"/>
                <w:color w:val="000000"/>
                <w:sz w:val="18"/>
              </w:rPr>
              <w:t>47.78</w:t>
            </w:r>
          </w:p>
        </w:tc>
        <w:tc>
          <w:tcPr>
            <w:tcW w:w="1420" w:type="dxa"/>
            <w:vAlign w:val="center"/>
          </w:tcPr>
          <w:p w14:paraId="0E5B5CB3"/>
        </w:tc>
        <w:tc>
          <w:tcPr>
            <w:tcW w:w="1478" w:type="dxa"/>
            <w:vAlign w:val="center"/>
          </w:tcPr>
          <w:p w14:paraId="44EE4A05"/>
        </w:tc>
      </w:tr>
      <w:tr w14:paraId="219D3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79FF81"/>
        </w:tc>
        <w:tc>
          <w:tcPr>
            <w:tcW w:w="480" w:type="dxa"/>
            <w:vAlign w:val="center"/>
          </w:tcPr>
          <w:p w14:paraId="44A20187">
            <w:pPr>
              <w:jc w:val="center"/>
            </w:pPr>
            <w:r>
              <w:rPr>
                <w:rFonts w:ascii="宋体" w:hAnsi="宋体" w:eastAsia="宋体" w:cs="宋体"/>
                <w:b w:val="0"/>
                <w:i w:val="0"/>
                <w:color w:val="000000"/>
                <w:sz w:val="18"/>
              </w:rPr>
              <w:t>10</w:t>
            </w:r>
          </w:p>
        </w:tc>
        <w:tc>
          <w:tcPr>
            <w:tcW w:w="1420" w:type="dxa"/>
            <w:vAlign w:val="center"/>
          </w:tcPr>
          <w:p w14:paraId="51573F77"/>
        </w:tc>
        <w:tc>
          <w:tcPr>
            <w:tcW w:w="3080" w:type="dxa"/>
            <w:vAlign w:val="center"/>
          </w:tcPr>
          <w:p w14:paraId="23D08BA5">
            <w:pPr>
              <w:jc w:val="left"/>
            </w:pPr>
            <w:r>
              <w:rPr>
                <w:rFonts w:ascii="宋体" w:hAnsi="宋体" w:eastAsia="宋体" w:cs="宋体"/>
                <w:b w:val="0"/>
                <w:i w:val="0"/>
                <w:color w:val="000000"/>
                <w:sz w:val="18"/>
              </w:rPr>
              <w:t>十、节能环保支出</w:t>
            </w:r>
          </w:p>
        </w:tc>
        <w:tc>
          <w:tcPr>
            <w:tcW w:w="480" w:type="dxa"/>
            <w:vAlign w:val="center"/>
          </w:tcPr>
          <w:p w14:paraId="52DF0D48">
            <w:pPr>
              <w:jc w:val="center"/>
            </w:pPr>
            <w:r>
              <w:rPr>
                <w:rFonts w:ascii="宋体" w:hAnsi="宋体" w:eastAsia="宋体" w:cs="宋体"/>
                <w:b w:val="0"/>
                <w:i w:val="0"/>
                <w:color w:val="000000"/>
                <w:sz w:val="18"/>
              </w:rPr>
              <w:t>42</w:t>
            </w:r>
          </w:p>
        </w:tc>
        <w:tc>
          <w:tcPr>
            <w:tcW w:w="1420" w:type="dxa"/>
            <w:vAlign w:val="center"/>
          </w:tcPr>
          <w:p w14:paraId="3BD6A971"/>
        </w:tc>
        <w:tc>
          <w:tcPr>
            <w:tcW w:w="1420" w:type="dxa"/>
            <w:vAlign w:val="center"/>
          </w:tcPr>
          <w:p w14:paraId="79ACCD01"/>
        </w:tc>
        <w:tc>
          <w:tcPr>
            <w:tcW w:w="1420" w:type="dxa"/>
            <w:vAlign w:val="center"/>
          </w:tcPr>
          <w:p w14:paraId="69A98F7F"/>
        </w:tc>
        <w:tc>
          <w:tcPr>
            <w:tcW w:w="1478" w:type="dxa"/>
            <w:vAlign w:val="center"/>
          </w:tcPr>
          <w:p w14:paraId="3AD7C021"/>
        </w:tc>
      </w:tr>
      <w:tr w14:paraId="3551F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06181E"/>
        </w:tc>
        <w:tc>
          <w:tcPr>
            <w:tcW w:w="480" w:type="dxa"/>
            <w:vAlign w:val="center"/>
          </w:tcPr>
          <w:p w14:paraId="4D8C708B">
            <w:pPr>
              <w:jc w:val="center"/>
            </w:pPr>
            <w:r>
              <w:rPr>
                <w:rFonts w:ascii="宋体" w:hAnsi="宋体" w:eastAsia="宋体" w:cs="宋体"/>
                <w:b w:val="0"/>
                <w:i w:val="0"/>
                <w:color w:val="000000"/>
                <w:sz w:val="18"/>
              </w:rPr>
              <w:t>11</w:t>
            </w:r>
          </w:p>
        </w:tc>
        <w:tc>
          <w:tcPr>
            <w:tcW w:w="1420" w:type="dxa"/>
            <w:vAlign w:val="center"/>
          </w:tcPr>
          <w:p w14:paraId="0685CC70"/>
        </w:tc>
        <w:tc>
          <w:tcPr>
            <w:tcW w:w="3080" w:type="dxa"/>
            <w:vAlign w:val="center"/>
          </w:tcPr>
          <w:p w14:paraId="0C35AAF6">
            <w:pPr>
              <w:jc w:val="left"/>
            </w:pPr>
            <w:r>
              <w:rPr>
                <w:rFonts w:ascii="宋体" w:hAnsi="宋体" w:eastAsia="宋体" w:cs="宋体"/>
                <w:b w:val="0"/>
                <w:i w:val="0"/>
                <w:color w:val="000000"/>
                <w:sz w:val="18"/>
              </w:rPr>
              <w:t>十一、城乡社区支出</w:t>
            </w:r>
          </w:p>
        </w:tc>
        <w:tc>
          <w:tcPr>
            <w:tcW w:w="480" w:type="dxa"/>
            <w:vAlign w:val="center"/>
          </w:tcPr>
          <w:p w14:paraId="6803C3A2">
            <w:pPr>
              <w:jc w:val="center"/>
            </w:pPr>
            <w:r>
              <w:rPr>
                <w:rFonts w:ascii="宋体" w:hAnsi="宋体" w:eastAsia="宋体" w:cs="宋体"/>
                <w:b w:val="0"/>
                <w:i w:val="0"/>
                <w:color w:val="000000"/>
                <w:sz w:val="18"/>
              </w:rPr>
              <w:t>43</w:t>
            </w:r>
          </w:p>
        </w:tc>
        <w:tc>
          <w:tcPr>
            <w:tcW w:w="1420" w:type="dxa"/>
            <w:vAlign w:val="center"/>
          </w:tcPr>
          <w:p w14:paraId="0489EB44">
            <w:pPr>
              <w:jc w:val="right"/>
            </w:pPr>
            <w:r>
              <w:rPr>
                <w:rFonts w:ascii="宋体" w:hAnsi="宋体" w:eastAsia="宋体" w:cs="宋体"/>
                <w:b w:val="0"/>
                <w:i w:val="0"/>
                <w:color w:val="000000"/>
                <w:sz w:val="18"/>
              </w:rPr>
              <w:t>101.77</w:t>
            </w:r>
          </w:p>
        </w:tc>
        <w:tc>
          <w:tcPr>
            <w:tcW w:w="1420" w:type="dxa"/>
            <w:vAlign w:val="center"/>
          </w:tcPr>
          <w:p w14:paraId="0A1311B8">
            <w:pPr>
              <w:jc w:val="right"/>
            </w:pPr>
            <w:r>
              <w:rPr>
                <w:rFonts w:ascii="宋体" w:hAnsi="宋体" w:eastAsia="宋体" w:cs="宋体"/>
                <w:b w:val="0"/>
                <w:i w:val="0"/>
                <w:color w:val="000000"/>
                <w:sz w:val="18"/>
              </w:rPr>
              <w:t>101.77</w:t>
            </w:r>
          </w:p>
        </w:tc>
        <w:tc>
          <w:tcPr>
            <w:tcW w:w="1420" w:type="dxa"/>
            <w:vAlign w:val="center"/>
          </w:tcPr>
          <w:p w14:paraId="437826B6"/>
        </w:tc>
        <w:tc>
          <w:tcPr>
            <w:tcW w:w="1478" w:type="dxa"/>
            <w:vAlign w:val="center"/>
          </w:tcPr>
          <w:p w14:paraId="5BC25F98"/>
        </w:tc>
      </w:tr>
      <w:tr w14:paraId="593BF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DF0207"/>
        </w:tc>
        <w:tc>
          <w:tcPr>
            <w:tcW w:w="480" w:type="dxa"/>
            <w:vAlign w:val="center"/>
          </w:tcPr>
          <w:p w14:paraId="565C0161">
            <w:pPr>
              <w:jc w:val="center"/>
            </w:pPr>
            <w:r>
              <w:rPr>
                <w:rFonts w:ascii="宋体" w:hAnsi="宋体" w:eastAsia="宋体" w:cs="宋体"/>
                <w:b w:val="0"/>
                <w:i w:val="0"/>
                <w:color w:val="000000"/>
                <w:sz w:val="18"/>
              </w:rPr>
              <w:t>12</w:t>
            </w:r>
          </w:p>
        </w:tc>
        <w:tc>
          <w:tcPr>
            <w:tcW w:w="1420" w:type="dxa"/>
            <w:vAlign w:val="center"/>
          </w:tcPr>
          <w:p w14:paraId="5E76E0C9"/>
        </w:tc>
        <w:tc>
          <w:tcPr>
            <w:tcW w:w="3080" w:type="dxa"/>
            <w:vAlign w:val="center"/>
          </w:tcPr>
          <w:p w14:paraId="1BF64D28">
            <w:pPr>
              <w:jc w:val="left"/>
            </w:pPr>
            <w:r>
              <w:rPr>
                <w:rFonts w:ascii="宋体" w:hAnsi="宋体" w:eastAsia="宋体" w:cs="宋体"/>
                <w:b w:val="0"/>
                <w:i w:val="0"/>
                <w:color w:val="000000"/>
                <w:sz w:val="18"/>
              </w:rPr>
              <w:t>十二、农林水支出</w:t>
            </w:r>
          </w:p>
        </w:tc>
        <w:tc>
          <w:tcPr>
            <w:tcW w:w="480" w:type="dxa"/>
            <w:vAlign w:val="center"/>
          </w:tcPr>
          <w:p w14:paraId="09F3D3D0">
            <w:pPr>
              <w:jc w:val="center"/>
            </w:pPr>
            <w:r>
              <w:rPr>
                <w:rFonts w:ascii="宋体" w:hAnsi="宋体" w:eastAsia="宋体" w:cs="宋体"/>
                <w:b w:val="0"/>
                <w:i w:val="0"/>
                <w:color w:val="000000"/>
                <w:sz w:val="18"/>
              </w:rPr>
              <w:t>44</w:t>
            </w:r>
          </w:p>
        </w:tc>
        <w:tc>
          <w:tcPr>
            <w:tcW w:w="1420" w:type="dxa"/>
            <w:vAlign w:val="center"/>
          </w:tcPr>
          <w:p w14:paraId="32D29702">
            <w:pPr>
              <w:jc w:val="right"/>
            </w:pPr>
            <w:r>
              <w:rPr>
                <w:rFonts w:ascii="宋体" w:hAnsi="宋体" w:eastAsia="宋体" w:cs="宋体"/>
                <w:b w:val="0"/>
                <w:i w:val="0"/>
                <w:color w:val="000000"/>
                <w:sz w:val="18"/>
              </w:rPr>
              <w:t>1,704.29</w:t>
            </w:r>
          </w:p>
        </w:tc>
        <w:tc>
          <w:tcPr>
            <w:tcW w:w="1420" w:type="dxa"/>
            <w:vAlign w:val="center"/>
          </w:tcPr>
          <w:p w14:paraId="39E4B29E">
            <w:pPr>
              <w:jc w:val="right"/>
            </w:pPr>
            <w:r>
              <w:rPr>
                <w:rFonts w:ascii="宋体" w:hAnsi="宋体" w:eastAsia="宋体" w:cs="宋体"/>
                <w:b w:val="0"/>
                <w:i w:val="0"/>
                <w:color w:val="000000"/>
                <w:sz w:val="18"/>
              </w:rPr>
              <w:t>1,704.29</w:t>
            </w:r>
          </w:p>
        </w:tc>
        <w:tc>
          <w:tcPr>
            <w:tcW w:w="1420" w:type="dxa"/>
            <w:vAlign w:val="center"/>
          </w:tcPr>
          <w:p w14:paraId="7974E2BC"/>
        </w:tc>
        <w:tc>
          <w:tcPr>
            <w:tcW w:w="1478" w:type="dxa"/>
            <w:vAlign w:val="center"/>
          </w:tcPr>
          <w:p w14:paraId="428623BB"/>
        </w:tc>
      </w:tr>
      <w:tr w14:paraId="7E0C9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05050C4"/>
        </w:tc>
        <w:tc>
          <w:tcPr>
            <w:tcW w:w="480" w:type="dxa"/>
            <w:vAlign w:val="center"/>
          </w:tcPr>
          <w:p w14:paraId="05AAE9E3">
            <w:pPr>
              <w:jc w:val="center"/>
            </w:pPr>
            <w:r>
              <w:rPr>
                <w:rFonts w:ascii="宋体" w:hAnsi="宋体" w:eastAsia="宋体" w:cs="宋体"/>
                <w:b w:val="0"/>
                <w:i w:val="0"/>
                <w:color w:val="000000"/>
                <w:sz w:val="18"/>
              </w:rPr>
              <w:t>13</w:t>
            </w:r>
          </w:p>
        </w:tc>
        <w:tc>
          <w:tcPr>
            <w:tcW w:w="1420" w:type="dxa"/>
            <w:vAlign w:val="center"/>
          </w:tcPr>
          <w:p w14:paraId="2F72951B"/>
        </w:tc>
        <w:tc>
          <w:tcPr>
            <w:tcW w:w="3080" w:type="dxa"/>
            <w:vAlign w:val="center"/>
          </w:tcPr>
          <w:p w14:paraId="7FCE60D6">
            <w:pPr>
              <w:jc w:val="left"/>
            </w:pPr>
            <w:r>
              <w:rPr>
                <w:rFonts w:ascii="宋体" w:hAnsi="宋体" w:eastAsia="宋体" w:cs="宋体"/>
                <w:b w:val="0"/>
                <w:i w:val="0"/>
                <w:color w:val="000000"/>
                <w:sz w:val="18"/>
              </w:rPr>
              <w:t>十三、交通运输支出</w:t>
            </w:r>
          </w:p>
        </w:tc>
        <w:tc>
          <w:tcPr>
            <w:tcW w:w="480" w:type="dxa"/>
            <w:vAlign w:val="center"/>
          </w:tcPr>
          <w:p w14:paraId="726374E3">
            <w:pPr>
              <w:jc w:val="center"/>
            </w:pPr>
            <w:r>
              <w:rPr>
                <w:rFonts w:ascii="宋体" w:hAnsi="宋体" w:eastAsia="宋体" w:cs="宋体"/>
                <w:b w:val="0"/>
                <w:i w:val="0"/>
                <w:color w:val="000000"/>
                <w:sz w:val="18"/>
              </w:rPr>
              <w:t>45</w:t>
            </w:r>
          </w:p>
        </w:tc>
        <w:tc>
          <w:tcPr>
            <w:tcW w:w="1420" w:type="dxa"/>
            <w:vAlign w:val="center"/>
          </w:tcPr>
          <w:p w14:paraId="5B3C0327">
            <w:pPr>
              <w:jc w:val="right"/>
            </w:pPr>
            <w:r>
              <w:rPr>
                <w:rFonts w:ascii="宋体" w:hAnsi="宋体" w:eastAsia="宋体" w:cs="宋体"/>
                <w:b w:val="0"/>
                <w:i w:val="0"/>
                <w:color w:val="000000"/>
                <w:sz w:val="18"/>
              </w:rPr>
              <w:t>34.07</w:t>
            </w:r>
          </w:p>
        </w:tc>
        <w:tc>
          <w:tcPr>
            <w:tcW w:w="1420" w:type="dxa"/>
            <w:vAlign w:val="center"/>
          </w:tcPr>
          <w:p w14:paraId="286DA393">
            <w:pPr>
              <w:jc w:val="right"/>
            </w:pPr>
            <w:r>
              <w:rPr>
                <w:rFonts w:ascii="宋体" w:hAnsi="宋体" w:eastAsia="宋体" w:cs="宋体"/>
                <w:b w:val="0"/>
                <w:i w:val="0"/>
                <w:color w:val="000000"/>
                <w:sz w:val="18"/>
              </w:rPr>
              <w:t>34.07</w:t>
            </w:r>
          </w:p>
        </w:tc>
        <w:tc>
          <w:tcPr>
            <w:tcW w:w="1420" w:type="dxa"/>
            <w:vAlign w:val="center"/>
          </w:tcPr>
          <w:p w14:paraId="5DCEA58A"/>
        </w:tc>
        <w:tc>
          <w:tcPr>
            <w:tcW w:w="1478" w:type="dxa"/>
            <w:vAlign w:val="center"/>
          </w:tcPr>
          <w:p w14:paraId="7F33A7AA"/>
        </w:tc>
      </w:tr>
      <w:tr w14:paraId="2C8E5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50AB5A"/>
        </w:tc>
        <w:tc>
          <w:tcPr>
            <w:tcW w:w="480" w:type="dxa"/>
            <w:vAlign w:val="center"/>
          </w:tcPr>
          <w:p w14:paraId="61B5C812">
            <w:pPr>
              <w:jc w:val="center"/>
            </w:pPr>
            <w:r>
              <w:rPr>
                <w:rFonts w:ascii="宋体" w:hAnsi="宋体" w:eastAsia="宋体" w:cs="宋体"/>
                <w:b w:val="0"/>
                <w:i w:val="0"/>
                <w:color w:val="000000"/>
                <w:sz w:val="18"/>
              </w:rPr>
              <w:t>14</w:t>
            </w:r>
          </w:p>
        </w:tc>
        <w:tc>
          <w:tcPr>
            <w:tcW w:w="1420" w:type="dxa"/>
            <w:vAlign w:val="center"/>
          </w:tcPr>
          <w:p w14:paraId="41508858"/>
        </w:tc>
        <w:tc>
          <w:tcPr>
            <w:tcW w:w="3080" w:type="dxa"/>
            <w:vAlign w:val="center"/>
          </w:tcPr>
          <w:p w14:paraId="5BA92C40">
            <w:pPr>
              <w:jc w:val="left"/>
            </w:pPr>
            <w:r>
              <w:rPr>
                <w:rFonts w:ascii="宋体" w:hAnsi="宋体" w:eastAsia="宋体" w:cs="宋体"/>
                <w:b w:val="0"/>
                <w:i w:val="0"/>
                <w:color w:val="000000"/>
                <w:sz w:val="18"/>
              </w:rPr>
              <w:t>十四、资源勘探工业信息等支出</w:t>
            </w:r>
          </w:p>
        </w:tc>
        <w:tc>
          <w:tcPr>
            <w:tcW w:w="480" w:type="dxa"/>
            <w:vAlign w:val="center"/>
          </w:tcPr>
          <w:p w14:paraId="5D7C86A0">
            <w:pPr>
              <w:jc w:val="center"/>
            </w:pPr>
            <w:r>
              <w:rPr>
                <w:rFonts w:ascii="宋体" w:hAnsi="宋体" w:eastAsia="宋体" w:cs="宋体"/>
                <w:b w:val="0"/>
                <w:i w:val="0"/>
                <w:color w:val="000000"/>
                <w:sz w:val="18"/>
              </w:rPr>
              <w:t>46</w:t>
            </w:r>
          </w:p>
        </w:tc>
        <w:tc>
          <w:tcPr>
            <w:tcW w:w="1420" w:type="dxa"/>
            <w:vAlign w:val="center"/>
          </w:tcPr>
          <w:p w14:paraId="3657BE38"/>
        </w:tc>
        <w:tc>
          <w:tcPr>
            <w:tcW w:w="1420" w:type="dxa"/>
            <w:vAlign w:val="center"/>
          </w:tcPr>
          <w:p w14:paraId="0FB6C38D"/>
        </w:tc>
        <w:tc>
          <w:tcPr>
            <w:tcW w:w="1420" w:type="dxa"/>
            <w:vAlign w:val="center"/>
          </w:tcPr>
          <w:p w14:paraId="57FE586B"/>
        </w:tc>
        <w:tc>
          <w:tcPr>
            <w:tcW w:w="1478" w:type="dxa"/>
            <w:vAlign w:val="center"/>
          </w:tcPr>
          <w:p w14:paraId="4261245C"/>
        </w:tc>
      </w:tr>
      <w:tr w14:paraId="081A2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78A5B5"/>
        </w:tc>
        <w:tc>
          <w:tcPr>
            <w:tcW w:w="480" w:type="dxa"/>
            <w:vAlign w:val="center"/>
          </w:tcPr>
          <w:p w14:paraId="3D6A03FF">
            <w:pPr>
              <w:jc w:val="center"/>
            </w:pPr>
            <w:r>
              <w:rPr>
                <w:rFonts w:ascii="宋体" w:hAnsi="宋体" w:eastAsia="宋体" w:cs="宋体"/>
                <w:b w:val="0"/>
                <w:i w:val="0"/>
                <w:color w:val="000000"/>
                <w:sz w:val="18"/>
              </w:rPr>
              <w:t>15</w:t>
            </w:r>
          </w:p>
        </w:tc>
        <w:tc>
          <w:tcPr>
            <w:tcW w:w="1420" w:type="dxa"/>
            <w:vAlign w:val="center"/>
          </w:tcPr>
          <w:p w14:paraId="1F8ACD61"/>
        </w:tc>
        <w:tc>
          <w:tcPr>
            <w:tcW w:w="3080" w:type="dxa"/>
            <w:vAlign w:val="center"/>
          </w:tcPr>
          <w:p w14:paraId="7BB93D2A">
            <w:pPr>
              <w:jc w:val="left"/>
            </w:pPr>
            <w:r>
              <w:rPr>
                <w:rFonts w:ascii="宋体" w:hAnsi="宋体" w:eastAsia="宋体" w:cs="宋体"/>
                <w:b w:val="0"/>
                <w:i w:val="0"/>
                <w:color w:val="000000"/>
                <w:sz w:val="18"/>
              </w:rPr>
              <w:t>十五、商业服务业等支出</w:t>
            </w:r>
          </w:p>
        </w:tc>
        <w:tc>
          <w:tcPr>
            <w:tcW w:w="480" w:type="dxa"/>
            <w:vAlign w:val="center"/>
          </w:tcPr>
          <w:p w14:paraId="29B0806A">
            <w:pPr>
              <w:jc w:val="center"/>
            </w:pPr>
            <w:r>
              <w:rPr>
                <w:rFonts w:ascii="宋体" w:hAnsi="宋体" w:eastAsia="宋体" w:cs="宋体"/>
                <w:b w:val="0"/>
                <w:i w:val="0"/>
                <w:color w:val="000000"/>
                <w:sz w:val="18"/>
              </w:rPr>
              <w:t>47</w:t>
            </w:r>
          </w:p>
        </w:tc>
        <w:tc>
          <w:tcPr>
            <w:tcW w:w="1420" w:type="dxa"/>
            <w:vAlign w:val="center"/>
          </w:tcPr>
          <w:p w14:paraId="4DDCD5CD"/>
        </w:tc>
        <w:tc>
          <w:tcPr>
            <w:tcW w:w="1420" w:type="dxa"/>
            <w:vAlign w:val="center"/>
          </w:tcPr>
          <w:p w14:paraId="62E4BD1D"/>
        </w:tc>
        <w:tc>
          <w:tcPr>
            <w:tcW w:w="1420" w:type="dxa"/>
            <w:vAlign w:val="center"/>
          </w:tcPr>
          <w:p w14:paraId="47410D2A"/>
        </w:tc>
        <w:tc>
          <w:tcPr>
            <w:tcW w:w="1478" w:type="dxa"/>
            <w:vAlign w:val="center"/>
          </w:tcPr>
          <w:p w14:paraId="460C4F7B"/>
        </w:tc>
      </w:tr>
      <w:tr w14:paraId="735B6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B399797"/>
        </w:tc>
        <w:tc>
          <w:tcPr>
            <w:tcW w:w="480" w:type="dxa"/>
            <w:vAlign w:val="center"/>
          </w:tcPr>
          <w:p w14:paraId="402E47EB">
            <w:pPr>
              <w:jc w:val="center"/>
            </w:pPr>
            <w:r>
              <w:rPr>
                <w:rFonts w:ascii="宋体" w:hAnsi="宋体" w:eastAsia="宋体" w:cs="宋体"/>
                <w:b w:val="0"/>
                <w:i w:val="0"/>
                <w:color w:val="000000"/>
                <w:sz w:val="18"/>
              </w:rPr>
              <w:t>16</w:t>
            </w:r>
          </w:p>
        </w:tc>
        <w:tc>
          <w:tcPr>
            <w:tcW w:w="1420" w:type="dxa"/>
            <w:vAlign w:val="center"/>
          </w:tcPr>
          <w:p w14:paraId="16CB54BF"/>
        </w:tc>
        <w:tc>
          <w:tcPr>
            <w:tcW w:w="3080" w:type="dxa"/>
            <w:vAlign w:val="center"/>
          </w:tcPr>
          <w:p w14:paraId="714BA916">
            <w:pPr>
              <w:jc w:val="left"/>
            </w:pPr>
            <w:r>
              <w:rPr>
                <w:rFonts w:ascii="宋体" w:hAnsi="宋体" w:eastAsia="宋体" w:cs="宋体"/>
                <w:b w:val="0"/>
                <w:i w:val="0"/>
                <w:color w:val="000000"/>
                <w:sz w:val="18"/>
              </w:rPr>
              <w:t>十六、金融支出</w:t>
            </w:r>
          </w:p>
        </w:tc>
        <w:tc>
          <w:tcPr>
            <w:tcW w:w="480" w:type="dxa"/>
            <w:vAlign w:val="center"/>
          </w:tcPr>
          <w:p w14:paraId="2DFDC4ED">
            <w:pPr>
              <w:jc w:val="center"/>
            </w:pPr>
            <w:r>
              <w:rPr>
                <w:rFonts w:ascii="宋体" w:hAnsi="宋体" w:eastAsia="宋体" w:cs="宋体"/>
                <w:b w:val="0"/>
                <w:i w:val="0"/>
                <w:color w:val="000000"/>
                <w:sz w:val="18"/>
              </w:rPr>
              <w:t>48</w:t>
            </w:r>
          </w:p>
        </w:tc>
        <w:tc>
          <w:tcPr>
            <w:tcW w:w="1420" w:type="dxa"/>
            <w:vAlign w:val="center"/>
          </w:tcPr>
          <w:p w14:paraId="2BE24547"/>
        </w:tc>
        <w:tc>
          <w:tcPr>
            <w:tcW w:w="1420" w:type="dxa"/>
            <w:vAlign w:val="center"/>
          </w:tcPr>
          <w:p w14:paraId="01479362"/>
        </w:tc>
        <w:tc>
          <w:tcPr>
            <w:tcW w:w="1420" w:type="dxa"/>
            <w:vAlign w:val="center"/>
          </w:tcPr>
          <w:p w14:paraId="4D094F73"/>
        </w:tc>
        <w:tc>
          <w:tcPr>
            <w:tcW w:w="1478" w:type="dxa"/>
            <w:vAlign w:val="center"/>
          </w:tcPr>
          <w:p w14:paraId="4841DC52"/>
        </w:tc>
      </w:tr>
      <w:tr w14:paraId="6761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788EB0"/>
        </w:tc>
        <w:tc>
          <w:tcPr>
            <w:tcW w:w="480" w:type="dxa"/>
            <w:vAlign w:val="center"/>
          </w:tcPr>
          <w:p w14:paraId="6F1BA0BB">
            <w:pPr>
              <w:jc w:val="center"/>
            </w:pPr>
            <w:r>
              <w:rPr>
                <w:rFonts w:ascii="宋体" w:hAnsi="宋体" w:eastAsia="宋体" w:cs="宋体"/>
                <w:b w:val="0"/>
                <w:i w:val="0"/>
                <w:color w:val="000000"/>
                <w:sz w:val="18"/>
              </w:rPr>
              <w:t>17</w:t>
            </w:r>
          </w:p>
        </w:tc>
        <w:tc>
          <w:tcPr>
            <w:tcW w:w="1420" w:type="dxa"/>
            <w:vAlign w:val="center"/>
          </w:tcPr>
          <w:p w14:paraId="6AB28A9D"/>
        </w:tc>
        <w:tc>
          <w:tcPr>
            <w:tcW w:w="3080" w:type="dxa"/>
            <w:vAlign w:val="center"/>
          </w:tcPr>
          <w:p w14:paraId="3FDEE2B7">
            <w:pPr>
              <w:jc w:val="left"/>
            </w:pPr>
            <w:r>
              <w:rPr>
                <w:rFonts w:ascii="宋体" w:hAnsi="宋体" w:eastAsia="宋体" w:cs="宋体"/>
                <w:b w:val="0"/>
                <w:i w:val="0"/>
                <w:color w:val="000000"/>
                <w:sz w:val="18"/>
              </w:rPr>
              <w:t>十七、援助其他地区支出</w:t>
            </w:r>
          </w:p>
        </w:tc>
        <w:tc>
          <w:tcPr>
            <w:tcW w:w="480" w:type="dxa"/>
            <w:vAlign w:val="center"/>
          </w:tcPr>
          <w:p w14:paraId="3BC93B6A">
            <w:pPr>
              <w:jc w:val="center"/>
            </w:pPr>
            <w:r>
              <w:rPr>
                <w:rFonts w:ascii="宋体" w:hAnsi="宋体" w:eastAsia="宋体" w:cs="宋体"/>
                <w:b w:val="0"/>
                <w:i w:val="0"/>
                <w:color w:val="000000"/>
                <w:sz w:val="18"/>
              </w:rPr>
              <w:t>49</w:t>
            </w:r>
          </w:p>
        </w:tc>
        <w:tc>
          <w:tcPr>
            <w:tcW w:w="1420" w:type="dxa"/>
            <w:vAlign w:val="center"/>
          </w:tcPr>
          <w:p w14:paraId="07B0682E"/>
        </w:tc>
        <w:tc>
          <w:tcPr>
            <w:tcW w:w="1420" w:type="dxa"/>
            <w:vAlign w:val="center"/>
          </w:tcPr>
          <w:p w14:paraId="15FBA3E6"/>
        </w:tc>
        <w:tc>
          <w:tcPr>
            <w:tcW w:w="1420" w:type="dxa"/>
            <w:vAlign w:val="center"/>
          </w:tcPr>
          <w:p w14:paraId="28A58ECB"/>
        </w:tc>
        <w:tc>
          <w:tcPr>
            <w:tcW w:w="1478" w:type="dxa"/>
            <w:vAlign w:val="center"/>
          </w:tcPr>
          <w:p w14:paraId="56393A9F"/>
        </w:tc>
      </w:tr>
      <w:tr w14:paraId="539A4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3604B6"/>
        </w:tc>
        <w:tc>
          <w:tcPr>
            <w:tcW w:w="480" w:type="dxa"/>
            <w:vAlign w:val="center"/>
          </w:tcPr>
          <w:p w14:paraId="28864537">
            <w:pPr>
              <w:jc w:val="center"/>
            </w:pPr>
            <w:r>
              <w:rPr>
                <w:rFonts w:ascii="宋体" w:hAnsi="宋体" w:eastAsia="宋体" w:cs="宋体"/>
                <w:b w:val="0"/>
                <w:i w:val="0"/>
                <w:color w:val="000000"/>
                <w:sz w:val="18"/>
              </w:rPr>
              <w:t>18</w:t>
            </w:r>
          </w:p>
        </w:tc>
        <w:tc>
          <w:tcPr>
            <w:tcW w:w="1420" w:type="dxa"/>
            <w:vAlign w:val="center"/>
          </w:tcPr>
          <w:p w14:paraId="7BFB4D61"/>
        </w:tc>
        <w:tc>
          <w:tcPr>
            <w:tcW w:w="3080" w:type="dxa"/>
            <w:vAlign w:val="center"/>
          </w:tcPr>
          <w:p w14:paraId="62277063">
            <w:pPr>
              <w:jc w:val="left"/>
            </w:pPr>
            <w:r>
              <w:rPr>
                <w:rFonts w:ascii="宋体" w:hAnsi="宋体" w:eastAsia="宋体" w:cs="宋体"/>
                <w:b w:val="0"/>
                <w:i w:val="0"/>
                <w:color w:val="000000"/>
                <w:sz w:val="18"/>
              </w:rPr>
              <w:t>十八、自然资源海洋气象等支出</w:t>
            </w:r>
          </w:p>
        </w:tc>
        <w:tc>
          <w:tcPr>
            <w:tcW w:w="480" w:type="dxa"/>
            <w:vAlign w:val="center"/>
          </w:tcPr>
          <w:p w14:paraId="1AB8FF3D">
            <w:pPr>
              <w:jc w:val="center"/>
            </w:pPr>
            <w:r>
              <w:rPr>
                <w:rFonts w:ascii="宋体" w:hAnsi="宋体" w:eastAsia="宋体" w:cs="宋体"/>
                <w:b w:val="0"/>
                <w:i w:val="0"/>
                <w:color w:val="000000"/>
                <w:sz w:val="18"/>
              </w:rPr>
              <w:t>50</w:t>
            </w:r>
          </w:p>
        </w:tc>
        <w:tc>
          <w:tcPr>
            <w:tcW w:w="1420" w:type="dxa"/>
            <w:vAlign w:val="center"/>
          </w:tcPr>
          <w:p w14:paraId="1267D495"/>
        </w:tc>
        <w:tc>
          <w:tcPr>
            <w:tcW w:w="1420" w:type="dxa"/>
            <w:vAlign w:val="center"/>
          </w:tcPr>
          <w:p w14:paraId="30104562"/>
        </w:tc>
        <w:tc>
          <w:tcPr>
            <w:tcW w:w="1420" w:type="dxa"/>
            <w:vAlign w:val="center"/>
          </w:tcPr>
          <w:p w14:paraId="7DFF6091"/>
        </w:tc>
        <w:tc>
          <w:tcPr>
            <w:tcW w:w="1478" w:type="dxa"/>
            <w:vAlign w:val="center"/>
          </w:tcPr>
          <w:p w14:paraId="352082FB"/>
        </w:tc>
      </w:tr>
      <w:tr w14:paraId="571B4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EDAA45C"/>
        </w:tc>
        <w:tc>
          <w:tcPr>
            <w:tcW w:w="480" w:type="dxa"/>
            <w:vAlign w:val="center"/>
          </w:tcPr>
          <w:p w14:paraId="16F64E60">
            <w:pPr>
              <w:jc w:val="center"/>
            </w:pPr>
            <w:r>
              <w:rPr>
                <w:rFonts w:ascii="宋体" w:hAnsi="宋体" w:eastAsia="宋体" w:cs="宋体"/>
                <w:b w:val="0"/>
                <w:i w:val="0"/>
                <w:color w:val="000000"/>
                <w:sz w:val="18"/>
              </w:rPr>
              <w:t>19</w:t>
            </w:r>
          </w:p>
        </w:tc>
        <w:tc>
          <w:tcPr>
            <w:tcW w:w="1420" w:type="dxa"/>
            <w:vAlign w:val="center"/>
          </w:tcPr>
          <w:p w14:paraId="3BD739A5"/>
        </w:tc>
        <w:tc>
          <w:tcPr>
            <w:tcW w:w="3080" w:type="dxa"/>
            <w:vAlign w:val="center"/>
          </w:tcPr>
          <w:p w14:paraId="0F52076B">
            <w:pPr>
              <w:jc w:val="left"/>
            </w:pPr>
            <w:r>
              <w:rPr>
                <w:rFonts w:ascii="宋体" w:hAnsi="宋体" w:eastAsia="宋体" w:cs="宋体"/>
                <w:b w:val="0"/>
                <w:i w:val="0"/>
                <w:color w:val="000000"/>
                <w:sz w:val="18"/>
              </w:rPr>
              <w:t>十九、住房保障支出</w:t>
            </w:r>
          </w:p>
        </w:tc>
        <w:tc>
          <w:tcPr>
            <w:tcW w:w="480" w:type="dxa"/>
            <w:vAlign w:val="center"/>
          </w:tcPr>
          <w:p w14:paraId="0963A6A3">
            <w:pPr>
              <w:jc w:val="center"/>
            </w:pPr>
            <w:r>
              <w:rPr>
                <w:rFonts w:ascii="宋体" w:hAnsi="宋体" w:eastAsia="宋体" w:cs="宋体"/>
                <w:b w:val="0"/>
                <w:i w:val="0"/>
                <w:color w:val="000000"/>
                <w:sz w:val="18"/>
              </w:rPr>
              <w:t>51</w:t>
            </w:r>
          </w:p>
        </w:tc>
        <w:tc>
          <w:tcPr>
            <w:tcW w:w="1420" w:type="dxa"/>
            <w:vAlign w:val="center"/>
          </w:tcPr>
          <w:p w14:paraId="586DFA0A">
            <w:pPr>
              <w:jc w:val="right"/>
            </w:pPr>
            <w:r>
              <w:rPr>
                <w:rFonts w:ascii="宋体" w:hAnsi="宋体" w:eastAsia="宋体" w:cs="宋体"/>
                <w:b w:val="0"/>
                <w:i w:val="0"/>
                <w:color w:val="000000"/>
                <w:sz w:val="18"/>
              </w:rPr>
              <w:t>118.39</w:t>
            </w:r>
          </w:p>
        </w:tc>
        <w:tc>
          <w:tcPr>
            <w:tcW w:w="1420" w:type="dxa"/>
            <w:vAlign w:val="center"/>
          </w:tcPr>
          <w:p w14:paraId="44454C6E">
            <w:pPr>
              <w:jc w:val="right"/>
            </w:pPr>
            <w:r>
              <w:rPr>
                <w:rFonts w:ascii="宋体" w:hAnsi="宋体" w:eastAsia="宋体" w:cs="宋体"/>
                <w:b w:val="0"/>
                <w:i w:val="0"/>
                <w:color w:val="000000"/>
                <w:sz w:val="18"/>
              </w:rPr>
              <w:t>118.39</w:t>
            </w:r>
          </w:p>
        </w:tc>
        <w:tc>
          <w:tcPr>
            <w:tcW w:w="1420" w:type="dxa"/>
            <w:vAlign w:val="center"/>
          </w:tcPr>
          <w:p w14:paraId="00342086"/>
        </w:tc>
        <w:tc>
          <w:tcPr>
            <w:tcW w:w="1478" w:type="dxa"/>
            <w:vAlign w:val="center"/>
          </w:tcPr>
          <w:p w14:paraId="40D0F5CC"/>
        </w:tc>
      </w:tr>
      <w:tr w14:paraId="0A1C3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BBD8F2"/>
        </w:tc>
        <w:tc>
          <w:tcPr>
            <w:tcW w:w="480" w:type="dxa"/>
            <w:vAlign w:val="center"/>
          </w:tcPr>
          <w:p w14:paraId="4CF7A6B4">
            <w:pPr>
              <w:jc w:val="center"/>
            </w:pPr>
            <w:r>
              <w:rPr>
                <w:rFonts w:ascii="宋体" w:hAnsi="宋体" w:eastAsia="宋体" w:cs="宋体"/>
                <w:b w:val="0"/>
                <w:i w:val="0"/>
                <w:color w:val="000000"/>
                <w:sz w:val="18"/>
              </w:rPr>
              <w:t>20</w:t>
            </w:r>
          </w:p>
        </w:tc>
        <w:tc>
          <w:tcPr>
            <w:tcW w:w="1420" w:type="dxa"/>
            <w:vAlign w:val="center"/>
          </w:tcPr>
          <w:p w14:paraId="4404A63C"/>
        </w:tc>
        <w:tc>
          <w:tcPr>
            <w:tcW w:w="3080" w:type="dxa"/>
            <w:vAlign w:val="center"/>
          </w:tcPr>
          <w:p w14:paraId="5E34200C">
            <w:pPr>
              <w:jc w:val="left"/>
            </w:pPr>
            <w:r>
              <w:rPr>
                <w:rFonts w:ascii="宋体" w:hAnsi="宋体" w:eastAsia="宋体" w:cs="宋体"/>
                <w:b w:val="0"/>
                <w:i w:val="0"/>
                <w:color w:val="000000"/>
                <w:sz w:val="18"/>
              </w:rPr>
              <w:t>二十、粮油物资储备支出</w:t>
            </w:r>
          </w:p>
        </w:tc>
        <w:tc>
          <w:tcPr>
            <w:tcW w:w="480" w:type="dxa"/>
            <w:vAlign w:val="center"/>
          </w:tcPr>
          <w:p w14:paraId="1A781BED">
            <w:pPr>
              <w:jc w:val="center"/>
            </w:pPr>
            <w:r>
              <w:rPr>
                <w:rFonts w:ascii="宋体" w:hAnsi="宋体" w:eastAsia="宋体" w:cs="宋体"/>
                <w:b w:val="0"/>
                <w:i w:val="0"/>
                <w:color w:val="000000"/>
                <w:sz w:val="18"/>
              </w:rPr>
              <w:t>52</w:t>
            </w:r>
          </w:p>
        </w:tc>
        <w:tc>
          <w:tcPr>
            <w:tcW w:w="1420" w:type="dxa"/>
            <w:vAlign w:val="center"/>
          </w:tcPr>
          <w:p w14:paraId="2739DA34"/>
        </w:tc>
        <w:tc>
          <w:tcPr>
            <w:tcW w:w="1420" w:type="dxa"/>
            <w:vAlign w:val="center"/>
          </w:tcPr>
          <w:p w14:paraId="0B8F65B2"/>
        </w:tc>
        <w:tc>
          <w:tcPr>
            <w:tcW w:w="1420" w:type="dxa"/>
            <w:vAlign w:val="center"/>
          </w:tcPr>
          <w:p w14:paraId="04EA85F1"/>
        </w:tc>
        <w:tc>
          <w:tcPr>
            <w:tcW w:w="1478" w:type="dxa"/>
            <w:vAlign w:val="center"/>
          </w:tcPr>
          <w:p w14:paraId="4BFE778D"/>
        </w:tc>
      </w:tr>
      <w:tr w14:paraId="2F9E9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7CA3E9"/>
        </w:tc>
        <w:tc>
          <w:tcPr>
            <w:tcW w:w="480" w:type="dxa"/>
            <w:vAlign w:val="center"/>
          </w:tcPr>
          <w:p w14:paraId="5E8DE4D3">
            <w:pPr>
              <w:jc w:val="center"/>
            </w:pPr>
            <w:r>
              <w:rPr>
                <w:rFonts w:ascii="宋体" w:hAnsi="宋体" w:eastAsia="宋体" w:cs="宋体"/>
                <w:b w:val="0"/>
                <w:i w:val="0"/>
                <w:color w:val="000000"/>
                <w:sz w:val="18"/>
              </w:rPr>
              <w:t>21</w:t>
            </w:r>
          </w:p>
        </w:tc>
        <w:tc>
          <w:tcPr>
            <w:tcW w:w="1420" w:type="dxa"/>
            <w:vAlign w:val="center"/>
          </w:tcPr>
          <w:p w14:paraId="03949EA3"/>
        </w:tc>
        <w:tc>
          <w:tcPr>
            <w:tcW w:w="3080" w:type="dxa"/>
            <w:vAlign w:val="center"/>
          </w:tcPr>
          <w:p w14:paraId="33544D50">
            <w:pPr>
              <w:jc w:val="left"/>
            </w:pPr>
            <w:r>
              <w:rPr>
                <w:rFonts w:ascii="宋体" w:hAnsi="宋体" w:eastAsia="宋体" w:cs="宋体"/>
                <w:b w:val="0"/>
                <w:i w:val="0"/>
                <w:color w:val="000000"/>
                <w:sz w:val="18"/>
              </w:rPr>
              <w:t>二十一、国有资本经营预算支出</w:t>
            </w:r>
          </w:p>
        </w:tc>
        <w:tc>
          <w:tcPr>
            <w:tcW w:w="480" w:type="dxa"/>
            <w:vAlign w:val="center"/>
          </w:tcPr>
          <w:p w14:paraId="10D9CBA2">
            <w:pPr>
              <w:jc w:val="center"/>
            </w:pPr>
            <w:r>
              <w:rPr>
                <w:rFonts w:ascii="宋体" w:hAnsi="宋体" w:eastAsia="宋体" w:cs="宋体"/>
                <w:b w:val="0"/>
                <w:i w:val="0"/>
                <w:color w:val="000000"/>
                <w:sz w:val="18"/>
              </w:rPr>
              <w:t>53</w:t>
            </w:r>
          </w:p>
        </w:tc>
        <w:tc>
          <w:tcPr>
            <w:tcW w:w="1420" w:type="dxa"/>
            <w:vAlign w:val="center"/>
          </w:tcPr>
          <w:p w14:paraId="6434DB95"/>
        </w:tc>
        <w:tc>
          <w:tcPr>
            <w:tcW w:w="1420" w:type="dxa"/>
            <w:vAlign w:val="center"/>
          </w:tcPr>
          <w:p w14:paraId="71F68F7E"/>
        </w:tc>
        <w:tc>
          <w:tcPr>
            <w:tcW w:w="1420" w:type="dxa"/>
            <w:vAlign w:val="center"/>
          </w:tcPr>
          <w:p w14:paraId="342BC734"/>
        </w:tc>
        <w:tc>
          <w:tcPr>
            <w:tcW w:w="1478" w:type="dxa"/>
            <w:vAlign w:val="center"/>
          </w:tcPr>
          <w:p w14:paraId="60BF175C"/>
        </w:tc>
      </w:tr>
      <w:tr w14:paraId="09EF1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1A32EB"/>
        </w:tc>
        <w:tc>
          <w:tcPr>
            <w:tcW w:w="480" w:type="dxa"/>
            <w:vAlign w:val="center"/>
          </w:tcPr>
          <w:p w14:paraId="3E05D106">
            <w:pPr>
              <w:jc w:val="center"/>
            </w:pPr>
            <w:r>
              <w:rPr>
                <w:rFonts w:ascii="宋体" w:hAnsi="宋体" w:eastAsia="宋体" w:cs="宋体"/>
                <w:b w:val="0"/>
                <w:i w:val="0"/>
                <w:color w:val="000000"/>
                <w:sz w:val="18"/>
              </w:rPr>
              <w:t>22</w:t>
            </w:r>
          </w:p>
        </w:tc>
        <w:tc>
          <w:tcPr>
            <w:tcW w:w="1420" w:type="dxa"/>
            <w:vAlign w:val="center"/>
          </w:tcPr>
          <w:p w14:paraId="4F222FF5"/>
        </w:tc>
        <w:tc>
          <w:tcPr>
            <w:tcW w:w="3080" w:type="dxa"/>
            <w:vAlign w:val="center"/>
          </w:tcPr>
          <w:p w14:paraId="1FA6284A">
            <w:pPr>
              <w:jc w:val="left"/>
            </w:pPr>
            <w:r>
              <w:rPr>
                <w:rFonts w:ascii="宋体" w:hAnsi="宋体" w:eastAsia="宋体" w:cs="宋体"/>
                <w:b w:val="0"/>
                <w:i w:val="0"/>
                <w:color w:val="000000"/>
                <w:sz w:val="18"/>
              </w:rPr>
              <w:t>二十二、灾害防治及应急管理支出</w:t>
            </w:r>
          </w:p>
        </w:tc>
        <w:tc>
          <w:tcPr>
            <w:tcW w:w="480" w:type="dxa"/>
            <w:vAlign w:val="center"/>
          </w:tcPr>
          <w:p w14:paraId="62567074">
            <w:pPr>
              <w:jc w:val="center"/>
            </w:pPr>
            <w:r>
              <w:rPr>
                <w:rFonts w:ascii="宋体" w:hAnsi="宋体" w:eastAsia="宋体" w:cs="宋体"/>
                <w:b w:val="0"/>
                <w:i w:val="0"/>
                <w:color w:val="000000"/>
                <w:sz w:val="18"/>
              </w:rPr>
              <w:t>54</w:t>
            </w:r>
          </w:p>
        </w:tc>
        <w:tc>
          <w:tcPr>
            <w:tcW w:w="1420" w:type="dxa"/>
            <w:vAlign w:val="center"/>
          </w:tcPr>
          <w:p w14:paraId="0C58837B">
            <w:pPr>
              <w:jc w:val="right"/>
            </w:pPr>
            <w:r>
              <w:rPr>
                <w:rFonts w:ascii="宋体" w:hAnsi="宋体" w:eastAsia="宋体" w:cs="宋体"/>
                <w:b w:val="0"/>
                <w:i w:val="0"/>
                <w:color w:val="000000"/>
                <w:sz w:val="18"/>
              </w:rPr>
              <w:t>0.98</w:t>
            </w:r>
          </w:p>
        </w:tc>
        <w:tc>
          <w:tcPr>
            <w:tcW w:w="1420" w:type="dxa"/>
            <w:vAlign w:val="center"/>
          </w:tcPr>
          <w:p w14:paraId="57BDEEF6">
            <w:pPr>
              <w:jc w:val="right"/>
            </w:pPr>
            <w:r>
              <w:rPr>
                <w:rFonts w:ascii="宋体" w:hAnsi="宋体" w:eastAsia="宋体" w:cs="宋体"/>
                <w:b w:val="0"/>
                <w:i w:val="0"/>
                <w:color w:val="000000"/>
                <w:sz w:val="18"/>
              </w:rPr>
              <w:t>0.98</w:t>
            </w:r>
          </w:p>
        </w:tc>
        <w:tc>
          <w:tcPr>
            <w:tcW w:w="1420" w:type="dxa"/>
            <w:vAlign w:val="center"/>
          </w:tcPr>
          <w:p w14:paraId="3E245A0D"/>
        </w:tc>
        <w:tc>
          <w:tcPr>
            <w:tcW w:w="1478" w:type="dxa"/>
            <w:vAlign w:val="center"/>
          </w:tcPr>
          <w:p w14:paraId="0BF90274"/>
        </w:tc>
      </w:tr>
      <w:tr w14:paraId="112DC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96AB5A"/>
        </w:tc>
        <w:tc>
          <w:tcPr>
            <w:tcW w:w="480" w:type="dxa"/>
            <w:vAlign w:val="center"/>
          </w:tcPr>
          <w:p w14:paraId="63F513CD">
            <w:pPr>
              <w:jc w:val="center"/>
            </w:pPr>
            <w:r>
              <w:rPr>
                <w:rFonts w:ascii="宋体" w:hAnsi="宋体" w:eastAsia="宋体" w:cs="宋体"/>
                <w:b w:val="0"/>
                <w:i w:val="0"/>
                <w:color w:val="000000"/>
                <w:sz w:val="18"/>
              </w:rPr>
              <w:t>23</w:t>
            </w:r>
          </w:p>
        </w:tc>
        <w:tc>
          <w:tcPr>
            <w:tcW w:w="1420" w:type="dxa"/>
            <w:vAlign w:val="center"/>
          </w:tcPr>
          <w:p w14:paraId="1D155768"/>
        </w:tc>
        <w:tc>
          <w:tcPr>
            <w:tcW w:w="3080" w:type="dxa"/>
            <w:vAlign w:val="center"/>
          </w:tcPr>
          <w:p w14:paraId="5B8D4152">
            <w:pPr>
              <w:jc w:val="left"/>
            </w:pPr>
            <w:r>
              <w:rPr>
                <w:rFonts w:ascii="宋体" w:hAnsi="宋体" w:eastAsia="宋体" w:cs="宋体"/>
                <w:b w:val="0"/>
                <w:i w:val="0"/>
                <w:color w:val="000000"/>
                <w:sz w:val="18"/>
              </w:rPr>
              <w:t>二十三、其他支出</w:t>
            </w:r>
          </w:p>
        </w:tc>
        <w:tc>
          <w:tcPr>
            <w:tcW w:w="480" w:type="dxa"/>
            <w:vAlign w:val="center"/>
          </w:tcPr>
          <w:p w14:paraId="2C60C622">
            <w:pPr>
              <w:jc w:val="center"/>
            </w:pPr>
            <w:r>
              <w:rPr>
                <w:rFonts w:ascii="宋体" w:hAnsi="宋体" w:eastAsia="宋体" w:cs="宋体"/>
                <w:b w:val="0"/>
                <w:i w:val="0"/>
                <w:color w:val="000000"/>
                <w:sz w:val="18"/>
              </w:rPr>
              <w:t>55</w:t>
            </w:r>
          </w:p>
        </w:tc>
        <w:tc>
          <w:tcPr>
            <w:tcW w:w="1420" w:type="dxa"/>
            <w:vAlign w:val="center"/>
          </w:tcPr>
          <w:p w14:paraId="43077559"/>
        </w:tc>
        <w:tc>
          <w:tcPr>
            <w:tcW w:w="1420" w:type="dxa"/>
            <w:vAlign w:val="center"/>
          </w:tcPr>
          <w:p w14:paraId="2288EA3B"/>
        </w:tc>
        <w:tc>
          <w:tcPr>
            <w:tcW w:w="1420" w:type="dxa"/>
            <w:vAlign w:val="center"/>
          </w:tcPr>
          <w:p w14:paraId="3F88904B"/>
        </w:tc>
        <w:tc>
          <w:tcPr>
            <w:tcW w:w="1478" w:type="dxa"/>
            <w:vAlign w:val="center"/>
          </w:tcPr>
          <w:p w14:paraId="3A49AFD6"/>
        </w:tc>
      </w:tr>
      <w:tr w14:paraId="478E5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D9D6DD"/>
        </w:tc>
        <w:tc>
          <w:tcPr>
            <w:tcW w:w="480" w:type="dxa"/>
            <w:vAlign w:val="center"/>
          </w:tcPr>
          <w:p w14:paraId="3AB2380D">
            <w:pPr>
              <w:jc w:val="center"/>
            </w:pPr>
            <w:r>
              <w:rPr>
                <w:rFonts w:ascii="宋体" w:hAnsi="宋体" w:eastAsia="宋体" w:cs="宋体"/>
                <w:b w:val="0"/>
                <w:i w:val="0"/>
                <w:color w:val="000000"/>
                <w:sz w:val="18"/>
              </w:rPr>
              <w:t>24</w:t>
            </w:r>
          </w:p>
        </w:tc>
        <w:tc>
          <w:tcPr>
            <w:tcW w:w="1420" w:type="dxa"/>
            <w:vAlign w:val="center"/>
          </w:tcPr>
          <w:p w14:paraId="0385131A"/>
        </w:tc>
        <w:tc>
          <w:tcPr>
            <w:tcW w:w="3080" w:type="dxa"/>
            <w:vAlign w:val="center"/>
          </w:tcPr>
          <w:p w14:paraId="0C0CA6AB">
            <w:pPr>
              <w:jc w:val="left"/>
            </w:pPr>
            <w:r>
              <w:rPr>
                <w:rFonts w:ascii="宋体" w:hAnsi="宋体" w:eastAsia="宋体" w:cs="宋体"/>
                <w:b w:val="0"/>
                <w:i w:val="0"/>
                <w:color w:val="000000"/>
                <w:sz w:val="18"/>
              </w:rPr>
              <w:t>二十四、债务还本支出</w:t>
            </w:r>
          </w:p>
        </w:tc>
        <w:tc>
          <w:tcPr>
            <w:tcW w:w="480" w:type="dxa"/>
            <w:vAlign w:val="center"/>
          </w:tcPr>
          <w:p w14:paraId="2B7B08A7">
            <w:pPr>
              <w:jc w:val="center"/>
            </w:pPr>
            <w:r>
              <w:rPr>
                <w:rFonts w:ascii="宋体" w:hAnsi="宋体" w:eastAsia="宋体" w:cs="宋体"/>
                <w:b w:val="0"/>
                <w:i w:val="0"/>
                <w:color w:val="000000"/>
                <w:sz w:val="18"/>
              </w:rPr>
              <w:t>56</w:t>
            </w:r>
          </w:p>
        </w:tc>
        <w:tc>
          <w:tcPr>
            <w:tcW w:w="1420" w:type="dxa"/>
            <w:vAlign w:val="center"/>
          </w:tcPr>
          <w:p w14:paraId="1775E063"/>
        </w:tc>
        <w:tc>
          <w:tcPr>
            <w:tcW w:w="1420" w:type="dxa"/>
            <w:vAlign w:val="center"/>
          </w:tcPr>
          <w:p w14:paraId="45B87A1A"/>
        </w:tc>
        <w:tc>
          <w:tcPr>
            <w:tcW w:w="1420" w:type="dxa"/>
            <w:vAlign w:val="center"/>
          </w:tcPr>
          <w:p w14:paraId="53EF45B7"/>
        </w:tc>
        <w:tc>
          <w:tcPr>
            <w:tcW w:w="1478" w:type="dxa"/>
            <w:vAlign w:val="center"/>
          </w:tcPr>
          <w:p w14:paraId="75B0B82A"/>
        </w:tc>
      </w:tr>
      <w:tr w14:paraId="6A9E4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7D818D5"/>
        </w:tc>
        <w:tc>
          <w:tcPr>
            <w:tcW w:w="480" w:type="dxa"/>
            <w:vAlign w:val="center"/>
          </w:tcPr>
          <w:p w14:paraId="1F795972">
            <w:pPr>
              <w:jc w:val="center"/>
            </w:pPr>
            <w:r>
              <w:rPr>
                <w:rFonts w:ascii="宋体" w:hAnsi="宋体" w:eastAsia="宋体" w:cs="宋体"/>
                <w:b w:val="0"/>
                <w:i w:val="0"/>
                <w:color w:val="000000"/>
                <w:sz w:val="18"/>
              </w:rPr>
              <w:t>25</w:t>
            </w:r>
          </w:p>
        </w:tc>
        <w:tc>
          <w:tcPr>
            <w:tcW w:w="1420" w:type="dxa"/>
            <w:vAlign w:val="center"/>
          </w:tcPr>
          <w:p w14:paraId="79E3DD26"/>
        </w:tc>
        <w:tc>
          <w:tcPr>
            <w:tcW w:w="3080" w:type="dxa"/>
            <w:vAlign w:val="center"/>
          </w:tcPr>
          <w:p w14:paraId="24660F67">
            <w:pPr>
              <w:jc w:val="left"/>
            </w:pPr>
            <w:r>
              <w:rPr>
                <w:rFonts w:ascii="宋体" w:hAnsi="宋体" w:eastAsia="宋体" w:cs="宋体"/>
                <w:b w:val="0"/>
                <w:i w:val="0"/>
                <w:color w:val="000000"/>
                <w:sz w:val="18"/>
              </w:rPr>
              <w:t>二十五、债务付息支出</w:t>
            </w:r>
          </w:p>
        </w:tc>
        <w:tc>
          <w:tcPr>
            <w:tcW w:w="480" w:type="dxa"/>
            <w:vAlign w:val="center"/>
          </w:tcPr>
          <w:p w14:paraId="7B5F6219">
            <w:pPr>
              <w:jc w:val="center"/>
            </w:pPr>
            <w:r>
              <w:rPr>
                <w:rFonts w:ascii="宋体" w:hAnsi="宋体" w:eastAsia="宋体" w:cs="宋体"/>
                <w:b w:val="0"/>
                <w:i w:val="0"/>
                <w:color w:val="000000"/>
                <w:sz w:val="18"/>
              </w:rPr>
              <w:t>57</w:t>
            </w:r>
          </w:p>
        </w:tc>
        <w:tc>
          <w:tcPr>
            <w:tcW w:w="1420" w:type="dxa"/>
            <w:vAlign w:val="center"/>
          </w:tcPr>
          <w:p w14:paraId="0F606400"/>
        </w:tc>
        <w:tc>
          <w:tcPr>
            <w:tcW w:w="1420" w:type="dxa"/>
            <w:vAlign w:val="center"/>
          </w:tcPr>
          <w:p w14:paraId="047C5D6C"/>
        </w:tc>
        <w:tc>
          <w:tcPr>
            <w:tcW w:w="1420" w:type="dxa"/>
            <w:vAlign w:val="center"/>
          </w:tcPr>
          <w:p w14:paraId="2DD2CA02"/>
        </w:tc>
        <w:tc>
          <w:tcPr>
            <w:tcW w:w="1478" w:type="dxa"/>
            <w:vAlign w:val="center"/>
          </w:tcPr>
          <w:p w14:paraId="6DC90E87"/>
        </w:tc>
      </w:tr>
      <w:tr w14:paraId="5E3B9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2D5C369"/>
        </w:tc>
        <w:tc>
          <w:tcPr>
            <w:tcW w:w="480" w:type="dxa"/>
            <w:vAlign w:val="center"/>
          </w:tcPr>
          <w:p w14:paraId="26CCF5C0">
            <w:pPr>
              <w:jc w:val="center"/>
            </w:pPr>
            <w:r>
              <w:rPr>
                <w:rFonts w:ascii="宋体" w:hAnsi="宋体" w:eastAsia="宋体" w:cs="宋体"/>
                <w:b w:val="0"/>
                <w:i w:val="0"/>
                <w:color w:val="000000"/>
                <w:sz w:val="18"/>
              </w:rPr>
              <w:t>26</w:t>
            </w:r>
          </w:p>
        </w:tc>
        <w:tc>
          <w:tcPr>
            <w:tcW w:w="1420" w:type="dxa"/>
            <w:vAlign w:val="center"/>
          </w:tcPr>
          <w:p w14:paraId="75963E85"/>
        </w:tc>
        <w:tc>
          <w:tcPr>
            <w:tcW w:w="3080" w:type="dxa"/>
            <w:vAlign w:val="center"/>
          </w:tcPr>
          <w:p w14:paraId="5172FD5C">
            <w:pPr>
              <w:jc w:val="left"/>
            </w:pPr>
            <w:r>
              <w:rPr>
                <w:rFonts w:ascii="宋体" w:hAnsi="宋体" w:eastAsia="宋体" w:cs="宋体"/>
                <w:b w:val="0"/>
                <w:i w:val="0"/>
                <w:color w:val="000000"/>
                <w:sz w:val="18"/>
              </w:rPr>
              <w:t>二十六、抗疫特别国债安排的支出</w:t>
            </w:r>
          </w:p>
        </w:tc>
        <w:tc>
          <w:tcPr>
            <w:tcW w:w="480" w:type="dxa"/>
            <w:vAlign w:val="center"/>
          </w:tcPr>
          <w:p w14:paraId="683E51F0">
            <w:pPr>
              <w:jc w:val="center"/>
            </w:pPr>
            <w:r>
              <w:rPr>
                <w:rFonts w:ascii="宋体" w:hAnsi="宋体" w:eastAsia="宋体" w:cs="宋体"/>
                <w:b w:val="0"/>
                <w:i w:val="0"/>
                <w:color w:val="000000"/>
                <w:sz w:val="18"/>
              </w:rPr>
              <w:t>58</w:t>
            </w:r>
          </w:p>
        </w:tc>
        <w:tc>
          <w:tcPr>
            <w:tcW w:w="1420" w:type="dxa"/>
            <w:vAlign w:val="center"/>
          </w:tcPr>
          <w:p w14:paraId="6535A154"/>
        </w:tc>
        <w:tc>
          <w:tcPr>
            <w:tcW w:w="1420" w:type="dxa"/>
            <w:vAlign w:val="center"/>
          </w:tcPr>
          <w:p w14:paraId="5B208BB6"/>
        </w:tc>
        <w:tc>
          <w:tcPr>
            <w:tcW w:w="1420" w:type="dxa"/>
            <w:vAlign w:val="center"/>
          </w:tcPr>
          <w:p w14:paraId="5B25E0A1"/>
        </w:tc>
        <w:tc>
          <w:tcPr>
            <w:tcW w:w="1478" w:type="dxa"/>
            <w:vAlign w:val="center"/>
          </w:tcPr>
          <w:p w14:paraId="75076BE6"/>
        </w:tc>
      </w:tr>
      <w:tr w14:paraId="10AF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89FADF">
            <w:pPr>
              <w:jc w:val="center"/>
            </w:pPr>
            <w:r>
              <w:rPr>
                <w:rFonts w:ascii="宋体" w:hAnsi="宋体" w:eastAsia="宋体" w:cs="宋体"/>
                <w:b/>
                <w:i w:val="0"/>
                <w:color w:val="000000"/>
                <w:sz w:val="18"/>
              </w:rPr>
              <w:t>本年收入合计</w:t>
            </w:r>
          </w:p>
        </w:tc>
        <w:tc>
          <w:tcPr>
            <w:tcW w:w="480" w:type="dxa"/>
            <w:vAlign w:val="center"/>
          </w:tcPr>
          <w:p w14:paraId="423ECCDB">
            <w:pPr>
              <w:jc w:val="center"/>
            </w:pPr>
            <w:r>
              <w:rPr>
                <w:rFonts w:ascii="宋体" w:hAnsi="宋体" w:eastAsia="宋体" w:cs="宋体"/>
                <w:b w:val="0"/>
                <w:i w:val="0"/>
                <w:color w:val="000000"/>
                <w:sz w:val="18"/>
              </w:rPr>
              <w:t>27</w:t>
            </w:r>
          </w:p>
        </w:tc>
        <w:tc>
          <w:tcPr>
            <w:tcW w:w="1420" w:type="dxa"/>
            <w:vAlign w:val="center"/>
          </w:tcPr>
          <w:p w14:paraId="16005E44">
            <w:pPr>
              <w:jc w:val="right"/>
            </w:pPr>
            <w:r>
              <w:rPr>
                <w:rFonts w:ascii="宋体" w:hAnsi="宋体" w:eastAsia="宋体" w:cs="宋体"/>
                <w:b w:val="0"/>
                <w:i w:val="0"/>
                <w:color w:val="000000"/>
                <w:sz w:val="18"/>
              </w:rPr>
              <w:t>8,102.17</w:t>
            </w:r>
          </w:p>
        </w:tc>
        <w:tc>
          <w:tcPr>
            <w:tcW w:w="3080" w:type="dxa"/>
            <w:vAlign w:val="center"/>
          </w:tcPr>
          <w:p w14:paraId="7417C416">
            <w:pPr>
              <w:jc w:val="center"/>
            </w:pPr>
            <w:r>
              <w:rPr>
                <w:rFonts w:ascii="宋体" w:hAnsi="宋体" w:eastAsia="宋体" w:cs="宋体"/>
                <w:b/>
                <w:i w:val="0"/>
                <w:color w:val="000000"/>
                <w:sz w:val="18"/>
              </w:rPr>
              <w:t>本年支出合计</w:t>
            </w:r>
          </w:p>
        </w:tc>
        <w:tc>
          <w:tcPr>
            <w:tcW w:w="480" w:type="dxa"/>
            <w:vAlign w:val="center"/>
          </w:tcPr>
          <w:p w14:paraId="6A979A76">
            <w:pPr>
              <w:jc w:val="center"/>
            </w:pPr>
            <w:r>
              <w:rPr>
                <w:rFonts w:ascii="宋体" w:hAnsi="宋体" w:eastAsia="宋体" w:cs="宋体"/>
                <w:b w:val="0"/>
                <w:i w:val="0"/>
                <w:color w:val="000000"/>
                <w:sz w:val="18"/>
              </w:rPr>
              <w:t>59</w:t>
            </w:r>
          </w:p>
        </w:tc>
        <w:tc>
          <w:tcPr>
            <w:tcW w:w="1420" w:type="dxa"/>
            <w:vAlign w:val="center"/>
          </w:tcPr>
          <w:p w14:paraId="413CF4A2">
            <w:pPr>
              <w:jc w:val="right"/>
            </w:pPr>
            <w:r>
              <w:rPr>
                <w:rFonts w:ascii="宋体" w:hAnsi="宋体" w:eastAsia="宋体" w:cs="宋体"/>
                <w:b w:val="0"/>
                <w:i w:val="0"/>
                <w:color w:val="000000"/>
                <w:sz w:val="18"/>
              </w:rPr>
              <w:t>8,102.17</w:t>
            </w:r>
          </w:p>
        </w:tc>
        <w:tc>
          <w:tcPr>
            <w:tcW w:w="1420" w:type="dxa"/>
            <w:vAlign w:val="center"/>
          </w:tcPr>
          <w:p w14:paraId="448912F9">
            <w:pPr>
              <w:jc w:val="right"/>
            </w:pPr>
            <w:r>
              <w:rPr>
                <w:rFonts w:ascii="宋体" w:hAnsi="宋体" w:eastAsia="宋体" w:cs="宋体"/>
                <w:b w:val="0"/>
                <w:i w:val="0"/>
                <w:color w:val="000000"/>
                <w:sz w:val="18"/>
              </w:rPr>
              <w:t>8,102.17</w:t>
            </w:r>
          </w:p>
        </w:tc>
        <w:tc>
          <w:tcPr>
            <w:tcW w:w="1420" w:type="dxa"/>
            <w:vAlign w:val="center"/>
          </w:tcPr>
          <w:p w14:paraId="6F8CF2B3"/>
        </w:tc>
        <w:tc>
          <w:tcPr>
            <w:tcW w:w="1478" w:type="dxa"/>
            <w:vAlign w:val="center"/>
          </w:tcPr>
          <w:p w14:paraId="55425C94"/>
        </w:tc>
      </w:tr>
      <w:tr w14:paraId="3A9A7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8656B4">
            <w:pPr>
              <w:jc w:val="left"/>
            </w:pPr>
            <w:r>
              <w:rPr>
                <w:rFonts w:ascii="宋体" w:hAnsi="宋体" w:eastAsia="宋体" w:cs="宋体"/>
                <w:b w:val="0"/>
                <w:i w:val="0"/>
                <w:color w:val="000000"/>
                <w:sz w:val="18"/>
              </w:rPr>
              <w:t>年初财政拨款结转和结余</w:t>
            </w:r>
          </w:p>
        </w:tc>
        <w:tc>
          <w:tcPr>
            <w:tcW w:w="480" w:type="dxa"/>
            <w:vAlign w:val="center"/>
          </w:tcPr>
          <w:p w14:paraId="1C30A50C">
            <w:pPr>
              <w:jc w:val="center"/>
            </w:pPr>
            <w:r>
              <w:rPr>
                <w:rFonts w:ascii="宋体" w:hAnsi="宋体" w:eastAsia="宋体" w:cs="宋体"/>
                <w:b w:val="0"/>
                <w:i w:val="0"/>
                <w:color w:val="000000"/>
                <w:sz w:val="18"/>
              </w:rPr>
              <w:t>28</w:t>
            </w:r>
          </w:p>
        </w:tc>
        <w:tc>
          <w:tcPr>
            <w:tcW w:w="1420" w:type="dxa"/>
            <w:vAlign w:val="center"/>
          </w:tcPr>
          <w:p w14:paraId="034718C0"/>
        </w:tc>
        <w:tc>
          <w:tcPr>
            <w:tcW w:w="3080" w:type="dxa"/>
            <w:vAlign w:val="center"/>
          </w:tcPr>
          <w:p w14:paraId="339B587A">
            <w:pPr>
              <w:jc w:val="left"/>
            </w:pPr>
            <w:r>
              <w:rPr>
                <w:rFonts w:ascii="宋体" w:hAnsi="宋体" w:eastAsia="宋体" w:cs="宋体"/>
                <w:b w:val="0"/>
                <w:i w:val="0"/>
                <w:color w:val="000000"/>
                <w:sz w:val="18"/>
              </w:rPr>
              <w:t>年末财政拨款结转和结余</w:t>
            </w:r>
          </w:p>
        </w:tc>
        <w:tc>
          <w:tcPr>
            <w:tcW w:w="480" w:type="dxa"/>
            <w:vAlign w:val="center"/>
          </w:tcPr>
          <w:p w14:paraId="5749602C">
            <w:pPr>
              <w:jc w:val="center"/>
            </w:pPr>
            <w:r>
              <w:rPr>
                <w:rFonts w:ascii="宋体" w:hAnsi="宋体" w:eastAsia="宋体" w:cs="宋体"/>
                <w:b w:val="0"/>
                <w:i w:val="0"/>
                <w:color w:val="000000"/>
                <w:sz w:val="18"/>
              </w:rPr>
              <w:t>60</w:t>
            </w:r>
          </w:p>
        </w:tc>
        <w:tc>
          <w:tcPr>
            <w:tcW w:w="1420" w:type="dxa"/>
            <w:vAlign w:val="center"/>
          </w:tcPr>
          <w:p w14:paraId="0C62A27B"/>
        </w:tc>
        <w:tc>
          <w:tcPr>
            <w:tcW w:w="1420" w:type="dxa"/>
            <w:vAlign w:val="center"/>
          </w:tcPr>
          <w:p w14:paraId="5029A08C"/>
        </w:tc>
        <w:tc>
          <w:tcPr>
            <w:tcW w:w="1420" w:type="dxa"/>
            <w:vAlign w:val="center"/>
          </w:tcPr>
          <w:p w14:paraId="29579B95"/>
        </w:tc>
        <w:tc>
          <w:tcPr>
            <w:tcW w:w="1478" w:type="dxa"/>
            <w:vAlign w:val="center"/>
          </w:tcPr>
          <w:p w14:paraId="05370968"/>
        </w:tc>
      </w:tr>
      <w:tr w14:paraId="0765E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032818">
            <w:pPr>
              <w:jc w:val="left"/>
            </w:pPr>
            <w:r>
              <w:rPr>
                <w:rFonts w:ascii="宋体" w:hAnsi="宋体" w:eastAsia="宋体" w:cs="宋体"/>
                <w:b w:val="0"/>
                <w:i w:val="0"/>
                <w:color w:val="000000"/>
                <w:sz w:val="18"/>
              </w:rPr>
              <w:t xml:space="preserve">  一般公共预算财政拨款</w:t>
            </w:r>
          </w:p>
        </w:tc>
        <w:tc>
          <w:tcPr>
            <w:tcW w:w="480" w:type="dxa"/>
            <w:vAlign w:val="center"/>
          </w:tcPr>
          <w:p w14:paraId="4A9B9D7A">
            <w:pPr>
              <w:jc w:val="center"/>
            </w:pPr>
            <w:r>
              <w:rPr>
                <w:rFonts w:ascii="宋体" w:hAnsi="宋体" w:eastAsia="宋体" w:cs="宋体"/>
                <w:b w:val="0"/>
                <w:i w:val="0"/>
                <w:color w:val="000000"/>
                <w:sz w:val="18"/>
              </w:rPr>
              <w:t>29</w:t>
            </w:r>
          </w:p>
        </w:tc>
        <w:tc>
          <w:tcPr>
            <w:tcW w:w="1420" w:type="dxa"/>
            <w:vAlign w:val="center"/>
          </w:tcPr>
          <w:p w14:paraId="149D5101"/>
        </w:tc>
        <w:tc>
          <w:tcPr>
            <w:tcW w:w="3080" w:type="dxa"/>
            <w:vAlign w:val="center"/>
          </w:tcPr>
          <w:p w14:paraId="22C783E5"/>
        </w:tc>
        <w:tc>
          <w:tcPr>
            <w:tcW w:w="480" w:type="dxa"/>
            <w:vAlign w:val="center"/>
          </w:tcPr>
          <w:p w14:paraId="3ED2952F">
            <w:pPr>
              <w:jc w:val="center"/>
            </w:pPr>
            <w:r>
              <w:rPr>
                <w:rFonts w:ascii="宋体" w:hAnsi="宋体" w:eastAsia="宋体" w:cs="宋体"/>
                <w:b w:val="0"/>
                <w:i w:val="0"/>
                <w:color w:val="000000"/>
                <w:sz w:val="18"/>
              </w:rPr>
              <w:t>61</w:t>
            </w:r>
          </w:p>
        </w:tc>
        <w:tc>
          <w:tcPr>
            <w:tcW w:w="1420" w:type="dxa"/>
            <w:vAlign w:val="center"/>
          </w:tcPr>
          <w:p w14:paraId="2D3687FF"/>
        </w:tc>
        <w:tc>
          <w:tcPr>
            <w:tcW w:w="1420" w:type="dxa"/>
            <w:vAlign w:val="center"/>
          </w:tcPr>
          <w:p w14:paraId="526EE840"/>
        </w:tc>
        <w:tc>
          <w:tcPr>
            <w:tcW w:w="1420" w:type="dxa"/>
            <w:vAlign w:val="center"/>
          </w:tcPr>
          <w:p w14:paraId="3BE96174"/>
        </w:tc>
        <w:tc>
          <w:tcPr>
            <w:tcW w:w="1478" w:type="dxa"/>
            <w:vAlign w:val="center"/>
          </w:tcPr>
          <w:p w14:paraId="15EA1EFD"/>
        </w:tc>
      </w:tr>
      <w:tr w14:paraId="1564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E89220">
            <w:pPr>
              <w:jc w:val="left"/>
            </w:pPr>
            <w:r>
              <w:rPr>
                <w:rFonts w:ascii="宋体" w:hAnsi="宋体" w:eastAsia="宋体" w:cs="宋体"/>
                <w:b w:val="0"/>
                <w:i w:val="0"/>
                <w:color w:val="000000"/>
                <w:sz w:val="18"/>
              </w:rPr>
              <w:t xml:space="preserve">  政府性基金预算财政拨款</w:t>
            </w:r>
          </w:p>
        </w:tc>
        <w:tc>
          <w:tcPr>
            <w:tcW w:w="480" w:type="dxa"/>
            <w:vAlign w:val="center"/>
          </w:tcPr>
          <w:p w14:paraId="4DB6981C">
            <w:pPr>
              <w:jc w:val="center"/>
            </w:pPr>
            <w:r>
              <w:rPr>
                <w:rFonts w:ascii="宋体" w:hAnsi="宋体" w:eastAsia="宋体" w:cs="宋体"/>
                <w:b w:val="0"/>
                <w:i w:val="0"/>
                <w:color w:val="000000"/>
                <w:sz w:val="18"/>
              </w:rPr>
              <w:t>30</w:t>
            </w:r>
          </w:p>
        </w:tc>
        <w:tc>
          <w:tcPr>
            <w:tcW w:w="1420" w:type="dxa"/>
            <w:vAlign w:val="center"/>
          </w:tcPr>
          <w:p w14:paraId="6DF257DE"/>
        </w:tc>
        <w:tc>
          <w:tcPr>
            <w:tcW w:w="3080" w:type="dxa"/>
            <w:vAlign w:val="center"/>
          </w:tcPr>
          <w:p w14:paraId="73A99394"/>
        </w:tc>
        <w:tc>
          <w:tcPr>
            <w:tcW w:w="480" w:type="dxa"/>
            <w:vAlign w:val="center"/>
          </w:tcPr>
          <w:p w14:paraId="3FAFBC4D">
            <w:pPr>
              <w:jc w:val="center"/>
            </w:pPr>
            <w:r>
              <w:rPr>
                <w:rFonts w:ascii="宋体" w:hAnsi="宋体" w:eastAsia="宋体" w:cs="宋体"/>
                <w:b w:val="0"/>
                <w:i w:val="0"/>
                <w:color w:val="000000"/>
                <w:sz w:val="18"/>
              </w:rPr>
              <w:t>62</w:t>
            </w:r>
          </w:p>
        </w:tc>
        <w:tc>
          <w:tcPr>
            <w:tcW w:w="1420" w:type="dxa"/>
            <w:vAlign w:val="center"/>
          </w:tcPr>
          <w:p w14:paraId="1724B145"/>
        </w:tc>
        <w:tc>
          <w:tcPr>
            <w:tcW w:w="1420" w:type="dxa"/>
            <w:vAlign w:val="center"/>
          </w:tcPr>
          <w:p w14:paraId="15654B9E"/>
        </w:tc>
        <w:tc>
          <w:tcPr>
            <w:tcW w:w="1420" w:type="dxa"/>
            <w:vAlign w:val="center"/>
          </w:tcPr>
          <w:p w14:paraId="656E65B8"/>
        </w:tc>
        <w:tc>
          <w:tcPr>
            <w:tcW w:w="1478" w:type="dxa"/>
            <w:vAlign w:val="center"/>
          </w:tcPr>
          <w:p w14:paraId="3DA18DCF"/>
        </w:tc>
      </w:tr>
      <w:tr w14:paraId="23651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A063F3">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8E52B45">
            <w:pPr>
              <w:jc w:val="center"/>
            </w:pPr>
            <w:r>
              <w:rPr>
                <w:rFonts w:ascii="宋体" w:hAnsi="宋体" w:eastAsia="宋体" w:cs="宋体"/>
                <w:b w:val="0"/>
                <w:i w:val="0"/>
                <w:color w:val="000000"/>
                <w:sz w:val="18"/>
              </w:rPr>
              <w:t>31</w:t>
            </w:r>
          </w:p>
        </w:tc>
        <w:tc>
          <w:tcPr>
            <w:tcW w:w="1420" w:type="dxa"/>
            <w:vAlign w:val="center"/>
          </w:tcPr>
          <w:p w14:paraId="59143148"/>
        </w:tc>
        <w:tc>
          <w:tcPr>
            <w:tcW w:w="3080" w:type="dxa"/>
            <w:vAlign w:val="center"/>
          </w:tcPr>
          <w:p w14:paraId="6A52B258"/>
        </w:tc>
        <w:tc>
          <w:tcPr>
            <w:tcW w:w="480" w:type="dxa"/>
            <w:vAlign w:val="center"/>
          </w:tcPr>
          <w:p w14:paraId="15273275">
            <w:pPr>
              <w:jc w:val="center"/>
            </w:pPr>
            <w:r>
              <w:rPr>
                <w:rFonts w:ascii="宋体" w:hAnsi="宋体" w:eastAsia="宋体" w:cs="宋体"/>
                <w:b w:val="0"/>
                <w:i w:val="0"/>
                <w:color w:val="000000"/>
                <w:sz w:val="18"/>
              </w:rPr>
              <w:t>63</w:t>
            </w:r>
          </w:p>
        </w:tc>
        <w:tc>
          <w:tcPr>
            <w:tcW w:w="1420" w:type="dxa"/>
            <w:vAlign w:val="center"/>
          </w:tcPr>
          <w:p w14:paraId="0AE6AB17"/>
        </w:tc>
        <w:tc>
          <w:tcPr>
            <w:tcW w:w="1420" w:type="dxa"/>
            <w:vAlign w:val="center"/>
          </w:tcPr>
          <w:p w14:paraId="793E4BF3"/>
        </w:tc>
        <w:tc>
          <w:tcPr>
            <w:tcW w:w="1420" w:type="dxa"/>
            <w:vAlign w:val="center"/>
          </w:tcPr>
          <w:p w14:paraId="2E075A65"/>
        </w:tc>
        <w:tc>
          <w:tcPr>
            <w:tcW w:w="1478" w:type="dxa"/>
            <w:vAlign w:val="center"/>
          </w:tcPr>
          <w:p w14:paraId="031C65FC"/>
        </w:tc>
      </w:tr>
      <w:tr w14:paraId="112D4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6C53B6">
            <w:pPr>
              <w:jc w:val="center"/>
            </w:pPr>
            <w:r>
              <w:rPr>
                <w:rFonts w:ascii="宋体" w:hAnsi="宋体" w:eastAsia="宋体" w:cs="宋体"/>
                <w:b/>
                <w:i w:val="0"/>
                <w:color w:val="000000"/>
                <w:sz w:val="18"/>
              </w:rPr>
              <w:t>总计</w:t>
            </w:r>
          </w:p>
        </w:tc>
        <w:tc>
          <w:tcPr>
            <w:tcW w:w="480" w:type="dxa"/>
            <w:vAlign w:val="center"/>
          </w:tcPr>
          <w:p w14:paraId="5EF3CA1B">
            <w:pPr>
              <w:jc w:val="center"/>
            </w:pPr>
            <w:r>
              <w:rPr>
                <w:rFonts w:ascii="宋体" w:hAnsi="宋体" w:eastAsia="宋体" w:cs="宋体"/>
                <w:b w:val="0"/>
                <w:i w:val="0"/>
                <w:color w:val="000000"/>
                <w:sz w:val="18"/>
              </w:rPr>
              <w:t>32</w:t>
            </w:r>
          </w:p>
        </w:tc>
        <w:tc>
          <w:tcPr>
            <w:tcW w:w="1420" w:type="dxa"/>
            <w:vAlign w:val="center"/>
          </w:tcPr>
          <w:p w14:paraId="09C74B61">
            <w:pPr>
              <w:jc w:val="right"/>
            </w:pPr>
            <w:r>
              <w:rPr>
                <w:rFonts w:ascii="宋体" w:hAnsi="宋体" w:eastAsia="宋体" w:cs="宋体"/>
                <w:b w:val="0"/>
                <w:i w:val="0"/>
                <w:color w:val="000000"/>
                <w:sz w:val="18"/>
              </w:rPr>
              <w:t>8,102.17</w:t>
            </w:r>
          </w:p>
        </w:tc>
        <w:tc>
          <w:tcPr>
            <w:tcW w:w="3080" w:type="dxa"/>
            <w:vAlign w:val="center"/>
          </w:tcPr>
          <w:p w14:paraId="0EA4CA28">
            <w:pPr>
              <w:jc w:val="center"/>
            </w:pPr>
            <w:r>
              <w:rPr>
                <w:rFonts w:ascii="宋体" w:hAnsi="宋体" w:eastAsia="宋体" w:cs="宋体"/>
                <w:b/>
                <w:i w:val="0"/>
                <w:color w:val="000000"/>
                <w:sz w:val="18"/>
              </w:rPr>
              <w:t>总计</w:t>
            </w:r>
          </w:p>
        </w:tc>
        <w:tc>
          <w:tcPr>
            <w:tcW w:w="480" w:type="dxa"/>
            <w:vAlign w:val="center"/>
          </w:tcPr>
          <w:p w14:paraId="1334D591">
            <w:pPr>
              <w:jc w:val="center"/>
            </w:pPr>
            <w:r>
              <w:rPr>
                <w:rFonts w:ascii="宋体" w:hAnsi="宋体" w:eastAsia="宋体" w:cs="宋体"/>
                <w:b w:val="0"/>
                <w:i w:val="0"/>
                <w:color w:val="000000"/>
                <w:sz w:val="18"/>
              </w:rPr>
              <w:t>64</w:t>
            </w:r>
          </w:p>
        </w:tc>
        <w:tc>
          <w:tcPr>
            <w:tcW w:w="1420" w:type="dxa"/>
            <w:vAlign w:val="center"/>
          </w:tcPr>
          <w:p w14:paraId="0850F9E1">
            <w:pPr>
              <w:jc w:val="right"/>
            </w:pPr>
            <w:r>
              <w:rPr>
                <w:rFonts w:ascii="宋体" w:hAnsi="宋体" w:eastAsia="宋体" w:cs="宋体"/>
                <w:b w:val="0"/>
                <w:i w:val="0"/>
                <w:color w:val="000000"/>
                <w:sz w:val="18"/>
              </w:rPr>
              <w:t>8,102.17</w:t>
            </w:r>
          </w:p>
        </w:tc>
        <w:tc>
          <w:tcPr>
            <w:tcW w:w="1420" w:type="dxa"/>
            <w:vAlign w:val="center"/>
          </w:tcPr>
          <w:p w14:paraId="32041A76">
            <w:pPr>
              <w:jc w:val="right"/>
            </w:pPr>
            <w:r>
              <w:rPr>
                <w:rFonts w:ascii="宋体" w:hAnsi="宋体" w:eastAsia="宋体" w:cs="宋体"/>
                <w:b w:val="0"/>
                <w:i w:val="0"/>
                <w:color w:val="000000"/>
                <w:sz w:val="18"/>
              </w:rPr>
              <w:t>8,102.17</w:t>
            </w:r>
          </w:p>
        </w:tc>
        <w:tc>
          <w:tcPr>
            <w:tcW w:w="1420" w:type="dxa"/>
            <w:vAlign w:val="center"/>
          </w:tcPr>
          <w:p w14:paraId="04D494AD"/>
        </w:tc>
        <w:tc>
          <w:tcPr>
            <w:tcW w:w="1478" w:type="dxa"/>
            <w:vAlign w:val="center"/>
          </w:tcPr>
          <w:p w14:paraId="09211B32"/>
        </w:tc>
      </w:tr>
    </w:tbl>
    <w:p w14:paraId="1943F443">
      <w:pPr>
        <w:snapToGrid w:val="0"/>
        <w:spacing w:before="0" w:after="0" w:line="0" w:lineRule="auto"/>
      </w:pPr>
      <w:r>
        <w:rPr>
          <w:sz w:val="8"/>
        </w:rPr>
        <w:t xml:space="preserve"> </w:t>
      </w:r>
    </w:p>
    <w:p w14:paraId="3AD0CFC7">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7242CD9A">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82D8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59343DF">
            <w:pPr>
              <w:jc w:val="right"/>
            </w:pPr>
            <w:r>
              <w:rPr>
                <w:rFonts w:ascii="宋体" w:hAnsi="宋体" w:eastAsia="宋体" w:cs="宋体"/>
                <w:sz w:val="20"/>
              </w:rPr>
              <w:t>公开05表</w:t>
            </w:r>
          </w:p>
        </w:tc>
      </w:tr>
      <w:tr w14:paraId="295599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DE5E46E">
            <w:pPr>
              <w:jc w:val="left"/>
            </w:pPr>
            <w:r>
              <w:rPr>
                <w:rFonts w:ascii="宋体" w:hAnsi="宋体" w:eastAsia="宋体" w:cs="宋体"/>
                <w:sz w:val="20"/>
              </w:rPr>
              <w:t>部门：三门峡市陕州区观音堂镇人民政府</w:t>
            </w:r>
          </w:p>
        </w:tc>
        <w:tc>
          <w:tcPr>
            <w:tcW w:w="2000" w:type="dxa"/>
          </w:tcPr>
          <w:p w14:paraId="5AEBFAC4">
            <w:pPr>
              <w:jc w:val="center"/>
            </w:pPr>
            <w:r>
              <w:rPr>
                <w:rFonts w:ascii="宋体" w:hAnsi="宋体" w:eastAsia="宋体" w:cs="宋体"/>
                <w:sz w:val="20"/>
              </w:rPr>
              <w:t>2023年度</w:t>
            </w:r>
          </w:p>
        </w:tc>
        <w:tc>
          <w:tcPr>
            <w:tcW w:w="5979" w:type="dxa"/>
          </w:tcPr>
          <w:p w14:paraId="0A781407">
            <w:pPr>
              <w:jc w:val="right"/>
            </w:pPr>
            <w:r>
              <w:rPr>
                <w:rFonts w:ascii="宋体" w:hAnsi="宋体" w:eastAsia="宋体" w:cs="宋体"/>
                <w:sz w:val="20"/>
              </w:rPr>
              <w:t>金额单位：万元</w:t>
            </w:r>
          </w:p>
        </w:tc>
      </w:tr>
    </w:tbl>
    <w:p w14:paraId="4B323E15">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2FE31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2574323">
            <w:pPr>
              <w:jc w:val="center"/>
            </w:pPr>
            <w:r>
              <w:rPr>
                <w:rFonts w:ascii="宋体" w:hAnsi="宋体" w:eastAsia="宋体" w:cs="宋体"/>
                <w:b w:val="0"/>
                <w:i w:val="0"/>
                <w:color w:val="000000"/>
                <w:sz w:val="25"/>
              </w:rPr>
              <w:t>项目</w:t>
            </w:r>
          </w:p>
        </w:tc>
        <w:tc>
          <w:tcPr>
            <w:tcW w:w="2700" w:type="dxa"/>
            <w:gridSpan w:val="3"/>
            <w:vAlign w:val="center"/>
          </w:tcPr>
          <w:p w14:paraId="2A28AA17">
            <w:pPr>
              <w:jc w:val="center"/>
            </w:pPr>
            <w:r>
              <w:rPr>
                <w:rFonts w:ascii="宋体" w:hAnsi="宋体" w:eastAsia="宋体" w:cs="宋体"/>
                <w:b w:val="0"/>
                <w:i w:val="0"/>
                <w:color w:val="000000"/>
                <w:sz w:val="25"/>
              </w:rPr>
              <w:t>本年支出</w:t>
            </w:r>
          </w:p>
        </w:tc>
      </w:tr>
      <w:tr w14:paraId="73561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0B83E035">
            <w:pPr>
              <w:jc w:val="center"/>
            </w:pPr>
            <w:r>
              <w:rPr>
                <w:rFonts w:ascii="宋体" w:hAnsi="宋体" w:eastAsia="宋体" w:cs="宋体"/>
                <w:b w:val="0"/>
                <w:i w:val="0"/>
                <w:color w:val="000000"/>
                <w:sz w:val="25"/>
              </w:rPr>
              <w:t>科目代码</w:t>
            </w:r>
          </w:p>
        </w:tc>
        <w:tc>
          <w:tcPr>
            <w:tcW w:w="4700" w:type="dxa"/>
            <w:vMerge w:val="restart"/>
            <w:vAlign w:val="center"/>
          </w:tcPr>
          <w:p w14:paraId="4FAA09AC">
            <w:pPr>
              <w:jc w:val="center"/>
            </w:pPr>
            <w:r>
              <w:rPr>
                <w:rFonts w:ascii="宋体" w:hAnsi="宋体" w:eastAsia="宋体" w:cs="宋体"/>
                <w:b w:val="0"/>
                <w:i w:val="0"/>
                <w:color w:val="000000"/>
                <w:sz w:val="25"/>
              </w:rPr>
              <w:t>科目名称</w:t>
            </w:r>
          </w:p>
        </w:tc>
        <w:tc>
          <w:tcPr>
            <w:tcW w:w="2700" w:type="dxa"/>
            <w:vMerge w:val="restart"/>
            <w:vAlign w:val="center"/>
          </w:tcPr>
          <w:p w14:paraId="5456A424">
            <w:pPr>
              <w:jc w:val="center"/>
            </w:pPr>
            <w:r>
              <w:rPr>
                <w:rFonts w:ascii="宋体" w:hAnsi="宋体" w:eastAsia="宋体" w:cs="宋体"/>
                <w:b w:val="0"/>
                <w:i w:val="0"/>
                <w:color w:val="000000"/>
                <w:sz w:val="25"/>
              </w:rPr>
              <w:t>小计</w:t>
            </w:r>
          </w:p>
        </w:tc>
        <w:tc>
          <w:tcPr>
            <w:tcW w:w="2700" w:type="dxa"/>
            <w:vMerge w:val="restart"/>
            <w:vAlign w:val="center"/>
          </w:tcPr>
          <w:p w14:paraId="6F0B299A">
            <w:pPr>
              <w:jc w:val="center"/>
            </w:pPr>
            <w:r>
              <w:rPr>
                <w:rFonts w:ascii="宋体" w:hAnsi="宋体" w:eastAsia="宋体" w:cs="宋体"/>
                <w:b w:val="0"/>
                <w:i w:val="0"/>
                <w:color w:val="000000"/>
                <w:sz w:val="25"/>
              </w:rPr>
              <w:t>基本支出</w:t>
            </w:r>
          </w:p>
        </w:tc>
        <w:tc>
          <w:tcPr>
            <w:tcW w:w="2658" w:type="dxa"/>
            <w:vMerge w:val="restart"/>
            <w:vAlign w:val="center"/>
          </w:tcPr>
          <w:p w14:paraId="62951E25">
            <w:pPr>
              <w:jc w:val="center"/>
            </w:pPr>
            <w:r>
              <w:rPr>
                <w:rFonts w:ascii="宋体" w:hAnsi="宋体" w:eastAsia="宋体" w:cs="宋体"/>
                <w:b w:val="0"/>
                <w:i w:val="0"/>
                <w:color w:val="000000"/>
                <w:sz w:val="25"/>
              </w:rPr>
              <w:t>项目支出</w:t>
            </w:r>
          </w:p>
        </w:tc>
      </w:tr>
      <w:tr w14:paraId="434A0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78E93708"/>
        </w:tc>
        <w:tc>
          <w:tcPr>
            <w:tcW w:w="4700" w:type="dxa"/>
            <w:vMerge w:val="continue"/>
            <w:vAlign w:val="center"/>
          </w:tcPr>
          <w:p w14:paraId="2D240182"/>
        </w:tc>
        <w:tc>
          <w:tcPr>
            <w:tcW w:w="2700" w:type="dxa"/>
            <w:vMerge w:val="continue"/>
            <w:vAlign w:val="center"/>
          </w:tcPr>
          <w:p w14:paraId="1FA6BBEA"/>
        </w:tc>
        <w:tc>
          <w:tcPr>
            <w:tcW w:w="2700" w:type="dxa"/>
            <w:vMerge w:val="continue"/>
            <w:vAlign w:val="center"/>
          </w:tcPr>
          <w:p w14:paraId="43165B55"/>
        </w:tc>
        <w:tc>
          <w:tcPr>
            <w:tcW w:w="2658" w:type="dxa"/>
            <w:vMerge w:val="continue"/>
            <w:vAlign w:val="center"/>
          </w:tcPr>
          <w:p w14:paraId="14127DCE"/>
        </w:tc>
      </w:tr>
      <w:tr w14:paraId="36120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A8F5562"/>
        </w:tc>
        <w:tc>
          <w:tcPr>
            <w:tcW w:w="4700" w:type="dxa"/>
            <w:vMerge w:val="continue"/>
            <w:vAlign w:val="center"/>
          </w:tcPr>
          <w:p w14:paraId="06A4B60F"/>
        </w:tc>
        <w:tc>
          <w:tcPr>
            <w:tcW w:w="2700" w:type="dxa"/>
            <w:vMerge w:val="continue"/>
            <w:vAlign w:val="center"/>
          </w:tcPr>
          <w:p w14:paraId="0EB540EE"/>
        </w:tc>
        <w:tc>
          <w:tcPr>
            <w:tcW w:w="2700" w:type="dxa"/>
            <w:vMerge w:val="continue"/>
            <w:vAlign w:val="center"/>
          </w:tcPr>
          <w:p w14:paraId="21732513"/>
        </w:tc>
        <w:tc>
          <w:tcPr>
            <w:tcW w:w="2658" w:type="dxa"/>
            <w:vMerge w:val="continue"/>
            <w:vAlign w:val="center"/>
          </w:tcPr>
          <w:p w14:paraId="3DFCE7B2"/>
        </w:tc>
      </w:tr>
      <w:tr w14:paraId="7BE53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2ACDBE5">
            <w:pPr>
              <w:jc w:val="center"/>
            </w:pPr>
            <w:r>
              <w:rPr>
                <w:rFonts w:ascii="宋体" w:hAnsi="宋体" w:eastAsia="宋体" w:cs="宋体"/>
                <w:b w:val="0"/>
                <w:i w:val="0"/>
                <w:color w:val="000000"/>
                <w:sz w:val="25"/>
              </w:rPr>
              <w:t>栏次</w:t>
            </w:r>
          </w:p>
        </w:tc>
        <w:tc>
          <w:tcPr>
            <w:tcW w:w="2700" w:type="dxa"/>
            <w:vAlign w:val="center"/>
          </w:tcPr>
          <w:p w14:paraId="646E9E76">
            <w:pPr>
              <w:jc w:val="center"/>
            </w:pPr>
            <w:r>
              <w:rPr>
                <w:rFonts w:ascii="宋体" w:hAnsi="宋体" w:eastAsia="宋体" w:cs="宋体"/>
                <w:b w:val="0"/>
                <w:i w:val="0"/>
                <w:color w:val="000000"/>
                <w:sz w:val="25"/>
              </w:rPr>
              <w:t>1</w:t>
            </w:r>
          </w:p>
        </w:tc>
        <w:tc>
          <w:tcPr>
            <w:tcW w:w="2700" w:type="dxa"/>
            <w:vAlign w:val="center"/>
          </w:tcPr>
          <w:p w14:paraId="44D620BF">
            <w:pPr>
              <w:jc w:val="center"/>
            </w:pPr>
            <w:r>
              <w:rPr>
                <w:rFonts w:ascii="宋体" w:hAnsi="宋体" w:eastAsia="宋体" w:cs="宋体"/>
                <w:b w:val="0"/>
                <w:i w:val="0"/>
                <w:color w:val="000000"/>
                <w:sz w:val="25"/>
              </w:rPr>
              <w:t>2</w:t>
            </w:r>
          </w:p>
        </w:tc>
        <w:tc>
          <w:tcPr>
            <w:tcW w:w="2658" w:type="dxa"/>
            <w:vAlign w:val="center"/>
          </w:tcPr>
          <w:p w14:paraId="6F555B05">
            <w:pPr>
              <w:jc w:val="center"/>
            </w:pPr>
            <w:r>
              <w:rPr>
                <w:rFonts w:ascii="宋体" w:hAnsi="宋体" w:eastAsia="宋体" w:cs="宋体"/>
                <w:b w:val="0"/>
                <w:i w:val="0"/>
                <w:color w:val="000000"/>
                <w:sz w:val="25"/>
              </w:rPr>
              <w:t>3</w:t>
            </w:r>
          </w:p>
        </w:tc>
      </w:tr>
      <w:tr w14:paraId="352FE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FDB49DA">
            <w:pPr>
              <w:jc w:val="center"/>
            </w:pPr>
            <w:r>
              <w:rPr>
                <w:rFonts w:ascii="宋体" w:hAnsi="宋体" w:eastAsia="宋体" w:cs="宋体"/>
                <w:b w:val="0"/>
                <w:i w:val="0"/>
                <w:color w:val="000000"/>
                <w:sz w:val="25"/>
              </w:rPr>
              <w:t>合计</w:t>
            </w:r>
          </w:p>
        </w:tc>
        <w:tc>
          <w:tcPr>
            <w:tcW w:w="2700" w:type="dxa"/>
            <w:vAlign w:val="center"/>
          </w:tcPr>
          <w:p w14:paraId="5178032F">
            <w:pPr>
              <w:jc w:val="right"/>
            </w:pPr>
            <w:r>
              <w:rPr>
                <w:rFonts w:ascii="宋体" w:hAnsi="宋体" w:eastAsia="宋体" w:cs="宋体"/>
                <w:b/>
                <w:i w:val="0"/>
                <w:color w:val="000000"/>
                <w:sz w:val="25"/>
              </w:rPr>
              <w:t>8,102.17</w:t>
            </w:r>
          </w:p>
        </w:tc>
        <w:tc>
          <w:tcPr>
            <w:tcW w:w="2700" w:type="dxa"/>
            <w:vAlign w:val="center"/>
          </w:tcPr>
          <w:p w14:paraId="755EBD08">
            <w:pPr>
              <w:jc w:val="right"/>
            </w:pPr>
            <w:r>
              <w:rPr>
                <w:rFonts w:ascii="宋体" w:hAnsi="宋体" w:eastAsia="宋体" w:cs="宋体"/>
                <w:b/>
                <w:i w:val="0"/>
                <w:color w:val="000000"/>
                <w:sz w:val="25"/>
              </w:rPr>
              <w:t>1,063.44</w:t>
            </w:r>
          </w:p>
        </w:tc>
        <w:tc>
          <w:tcPr>
            <w:tcW w:w="2658" w:type="dxa"/>
            <w:vAlign w:val="center"/>
          </w:tcPr>
          <w:p w14:paraId="35201700">
            <w:pPr>
              <w:jc w:val="right"/>
            </w:pPr>
            <w:r>
              <w:rPr>
                <w:rFonts w:ascii="宋体" w:hAnsi="宋体" w:eastAsia="宋体" w:cs="宋体"/>
                <w:b/>
                <w:i w:val="0"/>
                <w:color w:val="000000"/>
                <w:sz w:val="25"/>
              </w:rPr>
              <w:t>7,038.73</w:t>
            </w:r>
          </w:p>
        </w:tc>
      </w:tr>
      <w:tr w14:paraId="057DF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23E2EB">
            <w:pPr>
              <w:jc w:val="left"/>
            </w:pPr>
            <w:r>
              <w:rPr>
                <w:rFonts w:ascii="宋体" w:hAnsi="宋体" w:eastAsia="宋体" w:cs="宋体"/>
                <w:b w:val="0"/>
                <w:i w:val="0"/>
                <w:color w:val="000000"/>
                <w:sz w:val="25"/>
              </w:rPr>
              <w:t>201</w:t>
            </w:r>
          </w:p>
        </w:tc>
        <w:tc>
          <w:tcPr>
            <w:tcW w:w="4700" w:type="dxa"/>
            <w:vAlign w:val="center"/>
          </w:tcPr>
          <w:p w14:paraId="209E1DB8">
            <w:pPr>
              <w:jc w:val="left"/>
            </w:pPr>
            <w:r>
              <w:rPr>
                <w:rFonts w:ascii="宋体" w:hAnsi="宋体" w:eastAsia="宋体" w:cs="宋体"/>
                <w:b w:val="0"/>
                <w:i w:val="0"/>
                <w:color w:val="000000"/>
                <w:sz w:val="25"/>
              </w:rPr>
              <w:t>一般公共服务支出</w:t>
            </w:r>
          </w:p>
        </w:tc>
        <w:tc>
          <w:tcPr>
            <w:tcW w:w="2700" w:type="dxa"/>
            <w:vAlign w:val="center"/>
          </w:tcPr>
          <w:p w14:paraId="25BBEE18">
            <w:pPr>
              <w:jc w:val="right"/>
            </w:pPr>
            <w:r>
              <w:rPr>
                <w:rFonts w:ascii="宋体" w:hAnsi="宋体" w:eastAsia="宋体" w:cs="宋体"/>
                <w:b w:val="0"/>
                <w:i w:val="0"/>
                <w:color w:val="000000"/>
                <w:sz w:val="25"/>
              </w:rPr>
              <w:t>5,018.91</w:t>
            </w:r>
          </w:p>
        </w:tc>
        <w:tc>
          <w:tcPr>
            <w:tcW w:w="2700" w:type="dxa"/>
            <w:vAlign w:val="center"/>
          </w:tcPr>
          <w:p w14:paraId="7129020A">
            <w:pPr>
              <w:jc w:val="right"/>
            </w:pPr>
            <w:r>
              <w:rPr>
                <w:rFonts w:ascii="宋体" w:hAnsi="宋体" w:eastAsia="宋体" w:cs="宋体"/>
                <w:b w:val="0"/>
                <w:i w:val="0"/>
                <w:color w:val="000000"/>
                <w:sz w:val="25"/>
              </w:rPr>
              <w:t>606.16</w:t>
            </w:r>
          </w:p>
        </w:tc>
        <w:tc>
          <w:tcPr>
            <w:tcW w:w="2658" w:type="dxa"/>
            <w:vAlign w:val="center"/>
          </w:tcPr>
          <w:p w14:paraId="506B4328">
            <w:pPr>
              <w:jc w:val="right"/>
            </w:pPr>
            <w:r>
              <w:rPr>
                <w:rFonts w:ascii="宋体" w:hAnsi="宋体" w:eastAsia="宋体" w:cs="宋体"/>
                <w:b w:val="0"/>
                <w:i w:val="0"/>
                <w:color w:val="000000"/>
                <w:sz w:val="25"/>
              </w:rPr>
              <w:t>4,412.75</w:t>
            </w:r>
          </w:p>
        </w:tc>
      </w:tr>
      <w:tr w14:paraId="32AAD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60F947">
            <w:pPr>
              <w:jc w:val="left"/>
            </w:pPr>
            <w:r>
              <w:rPr>
                <w:rFonts w:ascii="宋体" w:hAnsi="宋体" w:eastAsia="宋体" w:cs="宋体"/>
                <w:b w:val="0"/>
                <w:i w:val="0"/>
                <w:color w:val="000000"/>
                <w:sz w:val="25"/>
              </w:rPr>
              <w:t>20101</w:t>
            </w:r>
          </w:p>
        </w:tc>
        <w:tc>
          <w:tcPr>
            <w:tcW w:w="4700" w:type="dxa"/>
            <w:vAlign w:val="center"/>
          </w:tcPr>
          <w:p w14:paraId="6E4F7648">
            <w:pPr>
              <w:jc w:val="left"/>
            </w:pPr>
            <w:r>
              <w:rPr>
                <w:rFonts w:ascii="宋体" w:hAnsi="宋体" w:eastAsia="宋体" w:cs="宋体"/>
                <w:b w:val="0"/>
                <w:i w:val="0"/>
                <w:color w:val="000000"/>
                <w:sz w:val="25"/>
              </w:rPr>
              <w:t>人大事务</w:t>
            </w:r>
          </w:p>
        </w:tc>
        <w:tc>
          <w:tcPr>
            <w:tcW w:w="2700" w:type="dxa"/>
            <w:vAlign w:val="center"/>
          </w:tcPr>
          <w:p w14:paraId="54BA31CF">
            <w:pPr>
              <w:jc w:val="right"/>
            </w:pPr>
            <w:r>
              <w:rPr>
                <w:rFonts w:ascii="宋体" w:hAnsi="宋体" w:eastAsia="宋体" w:cs="宋体"/>
                <w:b w:val="0"/>
                <w:i w:val="0"/>
                <w:color w:val="000000"/>
                <w:sz w:val="25"/>
              </w:rPr>
              <w:t>0.46</w:t>
            </w:r>
          </w:p>
        </w:tc>
        <w:tc>
          <w:tcPr>
            <w:tcW w:w="2700" w:type="dxa"/>
            <w:vAlign w:val="center"/>
          </w:tcPr>
          <w:p w14:paraId="273EED96">
            <w:pPr>
              <w:jc w:val="right"/>
            </w:pPr>
            <w:r>
              <w:rPr>
                <w:rFonts w:ascii="宋体" w:hAnsi="宋体" w:eastAsia="宋体" w:cs="宋体"/>
                <w:b w:val="0"/>
                <w:i w:val="0"/>
                <w:color w:val="000000"/>
                <w:sz w:val="25"/>
              </w:rPr>
              <w:t>0.46</w:t>
            </w:r>
          </w:p>
        </w:tc>
        <w:tc>
          <w:tcPr>
            <w:tcW w:w="2658" w:type="dxa"/>
            <w:vAlign w:val="center"/>
          </w:tcPr>
          <w:p w14:paraId="327C9D0B"/>
        </w:tc>
      </w:tr>
      <w:tr w14:paraId="199D3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62FDAC">
            <w:pPr>
              <w:jc w:val="left"/>
            </w:pPr>
            <w:r>
              <w:rPr>
                <w:rFonts w:ascii="宋体" w:hAnsi="宋体" w:eastAsia="宋体" w:cs="宋体"/>
                <w:b w:val="0"/>
                <w:i w:val="0"/>
                <w:color w:val="000000"/>
                <w:sz w:val="25"/>
              </w:rPr>
              <w:t>2010101</w:t>
            </w:r>
          </w:p>
        </w:tc>
        <w:tc>
          <w:tcPr>
            <w:tcW w:w="4700" w:type="dxa"/>
            <w:vAlign w:val="center"/>
          </w:tcPr>
          <w:p w14:paraId="0EEF041A">
            <w:pPr>
              <w:jc w:val="left"/>
            </w:pPr>
            <w:r>
              <w:rPr>
                <w:rFonts w:ascii="宋体" w:hAnsi="宋体" w:eastAsia="宋体" w:cs="宋体"/>
                <w:b w:val="0"/>
                <w:i w:val="0"/>
                <w:color w:val="000000"/>
                <w:sz w:val="25"/>
              </w:rPr>
              <w:t>行政运行</w:t>
            </w:r>
          </w:p>
        </w:tc>
        <w:tc>
          <w:tcPr>
            <w:tcW w:w="2700" w:type="dxa"/>
            <w:vAlign w:val="center"/>
          </w:tcPr>
          <w:p w14:paraId="422538AF">
            <w:pPr>
              <w:jc w:val="right"/>
            </w:pPr>
            <w:r>
              <w:rPr>
                <w:rFonts w:ascii="宋体" w:hAnsi="宋体" w:eastAsia="宋体" w:cs="宋体"/>
                <w:b w:val="0"/>
                <w:i w:val="0"/>
                <w:color w:val="000000"/>
                <w:sz w:val="25"/>
              </w:rPr>
              <w:t>0.46</w:t>
            </w:r>
          </w:p>
        </w:tc>
        <w:tc>
          <w:tcPr>
            <w:tcW w:w="2700" w:type="dxa"/>
            <w:vAlign w:val="center"/>
          </w:tcPr>
          <w:p w14:paraId="12C184AE">
            <w:pPr>
              <w:jc w:val="right"/>
            </w:pPr>
            <w:r>
              <w:rPr>
                <w:rFonts w:ascii="宋体" w:hAnsi="宋体" w:eastAsia="宋体" w:cs="宋体"/>
                <w:b w:val="0"/>
                <w:i w:val="0"/>
                <w:color w:val="000000"/>
                <w:sz w:val="25"/>
              </w:rPr>
              <w:t>0.46</w:t>
            </w:r>
          </w:p>
        </w:tc>
        <w:tc>
          <w:tcPr>
            <w:tcW w:w="2658" w:type="dxa"/>
            <w:vAlign w:val="center"/>
          </w:tcPr>
          <w:p w14:paraId="53D19BF5"/>
        </w:tc>
      </w:tr>
      <w:tr w14:paraId="4ED41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54AA73">
            <w:pPr>
              <w:jc w:val="left"/>
            </w:pPr>
            <w:r>
              <w:rPr>
                <w:rFonts w:ascii="宋体" w:hAnsi="宋体" w:eastAsia="宋体" w:cs="宋体"/>
                <w:b w:val="0"/>
                <w:i w:val="0"/>
                <w:color w:val="000000"/>
                <w:sz w:val="25"/>
              </w:rPr>
              <w:t>20103</w:t>
            </w:r>
          </w:p>
        </w:tc>
        <w:tc>
          <w:tcPr>
            <w:tcW w:w="4700" w:type="dxa"/>
            <w:vAlign w:val="center"/>
          </w:tcPr>
          <w:p w14:paraId="25B861C2">
            <w:pPr>
              <w:jc w:val="left"/>
            </w:pPr>
            <w:r>
              <w:rPr>
                <w:rFonts w:ascii="宋体" w:hAnsi="宋体" w:eastAsia="宋体" w:cs="宋体"/>
                <w:b w:val="0"/>
                <w:i w:val="0"/>
                <w:color w:val="000000"/>
                <w:sz w:val="25"/>
              </w:rPr>
              <w:t>政府办公厅（室）及相关机构事务</w:t>
            </w:r>
          </w:p>
        </w:tc>
        <w:tc>
          <w:tcPr>
            <w:tcW w:w="2700" w:type="dxa"/>
            <w:vAlign w:val="center"/>
          </w:tcPr>
          <w:p w14:paraId="35690C9F">
            <w:pPr>
              <w:jc w:val="right"/>
            </w:pPr>
            <w:r>
              <w:rPr>
                <w:rFonts w:ascii="宋体" w:hAnsi="宋体" w:eastAsia="宋体" w:cs="宋体"/>
                <w:b w:val="0"/>
                <w:i w:val="0"/>
                <w:color w:val="000000"/>
                <w:sz w:val="25"/>
              </w:rPr>
              <w:t>762.37</w:t>
            </w:r>
          </w:p>
        </w:tc>
        <w:tc>
          <w:tcPr>
            <w:tcW w:w="2700" w:type="dxa"/>
            <w:vAlign w:val="center"/>
          </w:tcPr>
          <w:p w14:paraId="1E996FBA">
            <w:pPr>
              <w:jc w:val="right"/>
            </w:pPr>
            <w:r>
              <w:rPr>
                <w:rFonts w:ascii="宋体" w:hAnsi="宋体" w:eastAsia="宋体" w:cs="宋体"/>
                <w:b w:val="0"/>
                <w:i w:val="0"/>
                <w:color w:val="000000"/>
                <w:sz w:val="25"/>
              </w:rPr>
              <w:t>592.62</w:t>
            </w:r>
          </w:p>
        </w:tc>
        <w:tc>
          <w:tcPr>
            <w:tcW w:w="2658" w:type="dxa"/>
            <w:vAlign w:val="center"/>
          </w:tcPr>
          <w:p w14:paraId="575FB334">
            <w:pPr>
              <w:jc w:val="right"/>
            </w:pPr>
            <w:r>
              <w:rPr>
                <w:rFonts w:ascii="宋体" w:hAnsi="宋体" w:eastAsia="宋体" w:cs="宋体"/>
                <w:b w:val="0"/>
                <w:i w:val="0"/>
                <w:color w:val="000000"/>
                <w:sz w:val="25"/>
              </w:rPr>
              <w:t>169.75</w:t>
            </w:r>
          </w:p>
        </w:tc>
      </w:tr>
      <w:tr w14:paraId="365F0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A81C4A">
            <w:pPr>
              <w:jc w:val="left"/>
            </w:pPr>
            <w:r>
              <w:rPr>
                <w:rFonts w:ascii="宋体" w:hAnsi="宋体" w:eastAsia="宋体" w:cs="宋体"/>
                <w:b w:val="0"/>
                <w:i w:val="0"/>
                <w:color w:val="000000"/>
                <w:sz w:val="25"/>
              </w:rPr>
              <w:t>2010301</w:t>
            </w:r>
          </w:p>
        </w:tc>
        <w:tc>
          <w:tcPr>
            <w:tcW w:w="4700" w:type="dxa"/>
            <w:vAlign w:val="center"/>
          </w:tcPr>
          <w:p w14:paraId="1C8A3783">
            <w:pPr>
              <w:jc w:val="left"/>
            </w:pPr>
            <w:r>
              <w:rPr>
                <w:rFonts w:ascii="宋体" w:hAnsi="宋体" w:eastAsia="宋体" w:cs="宋体"/>
                <w:b w:val="0"/>
                <w:i w:val="0"/>
                <w:color w:val="000000"/>
                <w:sz w:val="25"/>
              </w:rPr>
              <w:t>行政运行</w:t>
            </w:r>
          </w:p>
        </w:tc>
        <w:tc>
          <w:tcPr>
            <w:tcW w:w="2700" w:type="dxa"/>
            <w:vAlign w:val="center"/>
          </w:tcPr>
          <w:p w14:paraId="694479FC">
            <w:pPr>
              <w:jc w:val="right"/>
            </w:pPr>
            <w:r>
              <w:rPr>
                <w:rFonts w:ascii="宋体" w:hAnsi="宋体" w:eastAsia="宋体" w:cs="宋体"/>
                <w:b w:val="0"/>
                <w:i w:val="0"/>
                <w:color w:val="000000"/>
                <w:sz w:val="25"/>
              </w:rPr>
              <w:t>737.64</w:t>
            </w:r>
          </w:p>
        </w:tc>
        <w:tc>
          <w:tcPr>
            <w:tcW w:w="2700" w:type="dxa"/>
            <w:vAlign w:val="center"/>
          </w:tcPr>
          <w:p w14:paraId="5EF9699E">
            <w:pPr>
              <w:jc w:val="right"/>
            </w:pPr>
            <w:r>
              <w:rPr>
                <w:rFonts w:ascii="宋体" w:hAnsi="宋体" w:eastAsia="宋体" w:cs="宋体"/>
                <w:b w:val="0"/>
                <w:i w:val="0"/>
                <w:color w:val="000000"/>
                <w:sz w:val="25"/>
              </w:rPr>
              <w:t>567.89</w:t>
            </w:r>
          </w:p>
        </w:tc>
        <w:tc>
          <w:tcPr>
            <w:tcW w:w="2658" w:type="dxa"/>
            <w:vAlign w:val="center"/>
          </w:tcPr>
          <w:p w14:paraId="7101B923">
            <w:pPr>
              <w:jc w:val="right"/>
            </w:pPr>
            <w:r>
              <w:rPr>
                <w:rFonts w:ascii="宋体" w:hAnsi="宋体" w:eastAsia="宋体" w:cs="宋体"/>
                <w:b w:val="0"/>
                <w:i w:val="0"/>
                <w:color w:val="000000"/>
                <w:sz w:val="25"/>
              </w:rPr>
              <w:t>169.75</w:t>
            </w:r>
          </w:p>
        </w:tc>
      </w:tr>
      <w:tr w14:paraId="3E524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BB000C">
            <w:pPr>
              <w:jc w:val="left"/>
            </w:pPr>
            <w:r>
              <w:rPr>
                <w:rFonts w:ascii="宋体" w:hAnsi="宋体" w:eastAsia="宋体" w:cs="宋体"/>
                <w:b w:val="0"/>
                <w:i w:val="0"/>
                <w:color w:val="000000"/>
                <w:sz w:val="25"/>
              </w:rPr>
              <w:t>2010302</w:t>
            </w:r>
          </w:p>
        </w:tc>
        <w:tc>
          <w:tcPr>
            <w:tcW w:w="4700" w:type="dxa"/>
            <w:vAlign w:val="center"/>
          </w:tcPr>
          <w:p w14:paraId="4E3F65F2">
            <w:pPr>
              <w:jc w:val="left"/>
            </w:pPr>
            <w:r>
              <w:rPr>
                <w:rFonts w:ascii="宋体" w:hAnsi="宋体" w:eastAsia="宋体" w:cs="宋体"/>
                <w:b w:val="0"/>
                <w:i w:val="0"/>
                <w:color w:val="000000"/>
                <w:sz w:val="25"/>
              </w:rPr>
              <w:t>一般行政管理事务</w:t>
            </w:r>
          </w:p>
        </w:tc>
        <w:tc>
          <w:tcPr>
            <w:tcW w:w="2700" w:type="dxa"/>
            <w:vAlign w:val="center"/>
          </w:tcPr>
          <w:p w14:paraId="132A68E2">
            <w:pPr>
              <w:jc w:val="right"/>
            </w:pPr>
            <w:r>
              <w:rPr>
                <w:rFonts w:ascii="宋体" w:hAnsi="宋体" w:eastAsia="宋体" w:cs="宋体"/>
                <w:b w:val="0"/>
                <w:i w:val="0"/>
                <w:color w:val="000000"/>
                <w:sz w:val="25"/>
              </w:rPr>
              <w:t>24.73</w:t>
            </w:r>
          </w:p>
        </w:tc>
        <w:tc>
          <w:tcPr>
            <w:tcW w:w="2700" w:type="dxa"/>
            <w:vAlign w:val="center"/>
          </w:tcPr>
          <w:p w14:paraId="1F58E3C0">
            <w:pPr>
              <w:jc w:val="right"/>
            </w:pPr>
            <w:r>
              <w:rPr>
                <w:rFonts w:ascii="宋体" w:hAnsi="宋体" w:eastAsia="宋体" w:cs="宋体"/>
                <w:b w:val="0"/>
                <w:i w:val="0"/>
                <w:color w:val="000000"/>
                <w:sz w:val="25"/>
              </w:rPr>
              <w:t>24.73</w:t>
            </w:r>
          </w:p>
        </w:tc>
        <w:tc>
          <w:tcPr>
            <w:tcW w:w="2658" w:type="dxa"/>
            <w:vAlign w:val="center"/>
          </w:tcPr>
          <w:p w14:paraId="3C537538"/>
        </w:tc>
      </w:tr>
      <w:tr w14:paraId="26C5E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D2AE0C">
            <w:pPr>
              <w:jc w:val="left"/>
            </w:pPr>
            <w:r>
              <w:rPr>
                <w:rFonts w:ascii="宋体" w:hAnsi="宋体" w:eastAsia="宋体" w:cs="宋体"/>
                <w:b w:val="0"/>
                <w:i w:val="0"/>
                <w:color w:val="000000"/>
                <w:sz w:val="25"/>
              </w:rPr>
              <w:t>20106</w:t>
            </w:r>
          </w:p>
        </w:tc>
        <w:tc>
          <w:tcPr>
            <w:tcW w:w="4700" w:type="dxa"/>
            <w:vAlign w:val="center"/>
          </w:tcPr>
          <w:p w14:paraId="2DE93771">
            <w:pPr>
              <w:jc w:val="left"/>
            </w:pPr>
            <w:r>
              <w:rPr>
                <w:rFonts w:ascii="宋体" w:hAnsi="宋体" w:eastAsia="宋体" w:cs="宋体"/>
                <w:b w:val="0"/>
                <w:i w:val="0"/>
                <w:color w:val="000000"/>
                <w:sz w:val="25"/>
              </w:rPr>
              <w:t>财政事务</w:t>
            </w:r>
          </w:p>
        </w:tc>
        <w:tc>
          <w:tcPr>
            <w:tcW w:w="2700" w:type="dxa"/>
            <w:vAlign w:val="center"/>
          </w:tcPr>
          <w:p w14:paraId="79E2483E">
            <w:pPr>
              <w:jc w:val="right"/>
            </w:pPr>
            <w:r>
              <w:rPr>
                <w:rFonts w:ascii="宋体" w:hAnsi="宋体" w:eastAsia="宋体" w:cs="宋体"/>
                <w:b w:val="0"/>
                <w:i w:val="0"/>
                <w:color w:val="000000"/>
                <w:sz w:val="25"/>
              </w:rPr>
              <w:t>6.13</w:t>
            </w:r>
          </w:p>
        </w:tc>
        <w:tc>
          <w:tcPr>
            <w:tcW w:w="2700" w:type="dxa"/>
            <w:vAlign w:val="center"/>
          </w:tcPr>
          <w:p w14:paraId="34AB8592">
            <w:pPr>
              <w:jc w:val="right"/>
            </w:pPr>
            <w:r>
              <w:rPr>
                <w:rFonts w:ascii="宋体" w:hAnsi="宋体" w:eastAsia="宋体" w:cs="宋体"/>
                <w:b w:val="0"/>
                <w:i w:val="0"/>
                <w:color w:val="000000"/>
                <w:sz w:val="25"/>
              </w:rPr>
              <w:t>6.13</w:t>
            </w:r>
          </w:p>
        </w:tc>
        <w:tc>
          <w:tcPr>
            <w:tcW w:w="2658" w:type="dxa"/>
            <w:vAlign w:val="center"/>
          </w:tcPr>
          <w:p w14:paraId="5B2D4B2A"/>
        </w:tc>
      </w:tr>
      <w:tr w14:paraId="5525E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3B01DE">
            <w:pPr>
              <w:jc w:val="left"/>
            </w:pPr>
            <w:r>
              <w:rPr>
                <w:rFonts w:ascii="宋体" w:hAnsi="宋体" w:eastAsia="宋体" w:cs="宋体"/>
                <w:b w:val="0"/>
                <w:i w:val="0"/>
                <w:color w:val="000000"/>
                <w:sz w:val="25"/>
              </w:rPr>
              <w:t>2010699</w:t>
            </w:r>
          </w:p>
        </w:tc>
        <w:tc>
          <w:tcPr>
            <w:tcW w:w="4700" w:type="dxa"/>
            <w:vAlign w:val="center"/>
          </w:tcPr>
          <w:p w14:paraId="55548D8C">
            <w:pPr>
              <w:jc w:val="left"/>
            </w:pPr>
            <w:r>
              <w:rPr>
                <w:rFonts w:ascii="宋体" w:hAnsi="宋体" w:eastAsia="宋体" w:cs="宋体"/>
                <w:b w:val="0"/>
                <w:i w:val="0"/>
                <w:color w:val="000000"/>
                <w:sz w:val="25"/>
              </w:rPr>
              <w:t>其他财政事务支出</w:t>
            </w:r>
          </w:p>
        </w:tc>
        <w:tc>
          <w:tcPr>
            <w:tcW w:w="2700" w:type="dxa"/>
            <w:vAlign w:val="center"/>
          </w:tcPr>
          <w:p w14:paraId="678C8ECD">
            <w:pPr>
              <w:jc w:val="right"/>
            </w:pPr>
            <w:r>
              <w:rPr>
                <w:rFonts w:ascii="宋体" w:hAnsi="宋体" w:eastAsia="宋体" w:cs="宋体"/>
                <w:b w:val="0"/>
                <w:i w:val="0"/>
                <w:color w:val="000000"/>
                <w:sz w:val="25"/>
              </w:rPr>
              <w:t>6.13</w:t>
            </w:r>
          </w:p>
        </w:tc>
        <w:tc>
          <w:tcPr>
            <w:tcW w:w="2700" w:type="dxa"/>
            <w:vAlign w:val="center"/>
          </w:tcPr>
          <w:p w14:paraId="4A0F4D96">
            <w:pPr>
              <w:jc w:val="right"/>
            </w:pPr>
            <w:r>
              <w:rPr>
                <w:rFonts w:ascii="宋体" w:hAnsi="宋体" w:eastAsia="宋体" w:cs="宋体"/>
                <w:b w:val="0"/>
                <w:i w:val="0"/>
                <w:color w:val="000000"/>
                <w:sz w:val="25"/>
              </w:rPr>
              <w:t>6.13</w:t>
            </w:r>
          </w:p>
        </w:tc>
        <w:tc>
          <w:tcPr>
            <w:tcW w:w="2658" w:type="dxa"/>
            <w:vAlign w:val="center"/>
          </w:tcPr>
          <w:p w14:paraId="6FE11967"/>
        </w:tc>
      </w:tr>
      <w:tr w14:paraId="79BB6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243A02">
            <w:pPr>
              <w:jc w:val="left"/>
            </w:pPr>
            <w:r>
              <w:rPr>
                <w:rFonts w:ascii="宋体" w:hAnsi="宋体" w:eastAsia="宋体" w:cs="宋体"/>
                <w:b w:val="0"/>
                <w:i w:val="0"/>
                <w:color w:val="000000"/>
                <w:sz w:val="25"/>
              </w:rPr>
              <w:t>20111</w:t>
            </w:r>
          </w:p>
        </w:tc>
        <w:tc>
          <w:tcPr>
            <w:tcW w:w="4700" w:type="dxa"/>
            <w:vAlign w:val="center"/>
          </w:tcPr>
          <w:p w14:paraId="2C86D5CB">
            <w:pPr>
              <w:jc w:val="left"/>
            </w:pPr>
            <w:r>
              <w:rPr>
                <w:rFonts w:ascii="宋体" w:hAnsi="宋体" w:eastAsia="宋体" w:cs="宋体"/>
                <w:b w:val="0"/>
                <w:i w:val="0"/>
                <w:color w:val="000000"/>
                <w:sz w:val="25"/>
              </w:rPr>
              <w:t>纪检监察事务</w:t>
            </w:r>
          </w:p>
        </w:tc>
        <w:tc>
          <w:tcPr>
            <w:tcW w:w="2700" w:type="dxa"/>
            <w:vAlign w:val="center"/>
          </w:tcPr>
          <w:p w14:paraId="4114C2AE">
            <w:pPr>
              <w:jc w:val="right"/>
            </w:pPr>
            <w:r>
              <w:rPr>
                <w:rFonts w:ascii="宋体" w:hAnsi="宋体" w:eastAsia="宋体" w:cs="宋体"/>
                <w:b w:val="0"/>
                <w:i w:val="0"/>
                <w:color w:val="000000"/>
                <w:sz w:val="25"/>
              </w:rPr>
              <w:t>3.59</w:t>
            </w:r>
          </w:p>
        </w:tc>
        <w:tc>
          <w:tcPr>
            <w:tcW w:w="2700" w:type="dxa"/>
            <w:vAlign w:val="center"/>
          </w:tcPr>
          <w:p w14:paraId="18F6F5A8">
            <w:pPr>
              <w:jc w:val="right"/>
            </w:pPr>
            <w:r>
              <w:rPr>
                <w:rFonts w:ascii="宋体" w:hAnsi="宋体" w:eastAsia="宋体" w:cs="宋体"/>
                <w:b w:val="0"/>
                <w:i w:val="0"/>
                <w:color w:val="000000"/>
                <w:sz w:val="25"/>
              </w:rPr>
              <w:t>3.59</w:t>
            </w:r>
          </w:p>
        </w:tc>
        <w:tc>
          <w:tcPr>
            <w:tcW w:w="2658" w:type="dxa"/>
            <w:vAlign w:val="center"/>
          </w:tcPr>
          <w:p w14:paraId="7948A9C4"/>
        </w:tc>
      </w:tr>
      <w:tr w14:paraId="4A0F7D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8FDF4B0">
            <w:pPr>
              <w:jc w:val="left"/>
            </w:pPr>
            <w:r>
              <w:rPr>
                <w:rFonts w:ascii="宋体" w:hAnsi="宋体" w:eastAsia="宋体" w:cs="宋体"/>
                <w:b w:val="0"/>
                <w:i w:val="0"/>
                <w:color w:val="000000"/>
                <w:sz w:val="25"/>
              </w:rPr>
              <w:t>2011102</w:t>
            </w:r>
          </w:p>
        </w:tc>
        <w:tc>
          <w:tcPr>
            <w:tcW w:w="4700" w:type="dxa"/>
            <w:vAlign w:val="center"/>
          </w:tcPr>
          <w:p w14:paraId="7A072C15">
            <w:pPr>
              <w:jc w:val="left"/>
            </w:pPr>
            <w:r>
              <w:rPr>
                <w:rFonts w:ascii="宋体" w:hAnsi="宋体" w:eastAsia="宋体" w:cs="宋体"/>
                <w:b w:val="0"/>
                <w:i w:val="0"/>
                <w:color w:val="000000"/>
                <w:sz w:val="25"/>
              </w:rPr>
              <w:t>一般行政管理事务</w:t>
            </w:r>
          </w:p>
        </w:tc>
        <w:tc>
          <w:tcPr>
            <w:tcW w:w="2700" w:type="dxa"/>
            <w:vAlign w:val="center"/>
          </w:tcPr>
          <w:p w14:paraId="56AF7EFD">
            <w:pPr>
              <w:jc w:val="right"/>
            </w:pPr>
            <w:r>
              <w:rPr>
                <w:rFonts w:ascii="宋体" w:hAnsi="宋体" w:eastAsia="宋体" w:cs="宋体"/>
                <w:b w:val="0"/>
                <w:i w:val="0"/>
                <w:color w:val="000000"/>
                <w:sz w:val="25"/>
              </w:rPr>
              <w:t>3.59</w:t>
            </w:r>
          </w:p>
        </w:tc>
        <w:tc>
          <w:tcPr>
            <w:tcW w:w="2700" w:type="dxa"/>
            <w:vAlign w:val="center"/>
          </w:tcPr>
          <w:p w14:paraId="7652D43C">
            <w:pPr>
              <w:jc w:val="right"/>
            </w:pPr>
            <w:r>
              <w:rPr>
                <w:rFonts w:ascii="宋体" w:hAnsi="宋体" w:eastAsia="宋体" w:cs="宋体"/>
                <w:b w:val="0"/>
                <w:i w:val="0"/>
                <w:color w:val="000000"/>
                <w:sz w:val="25"/>
              </w:rPr>
              <w:t>3.59</w:t>
            </w:r>
          </w:p>
        </w:tc>
        <w:tc>
          <w:tcPr>
            <w:tcW w:w="2658" w:type="dxa"/>
            <w:vAlign w:val="center"/>
          </w:tcPr>
          <w:p w14:paraId="23DF11B8"/>
        </w:tc>
      </w:tr>
      <w:tr w14:paraId="3D004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27E5DDB">
            <w:pPr>
              <w:jc w:val="left"/>
            </w:pPr>
            <w:r>
              <w:rPr>
                <w:rFonts w:ascii="宋体" w:hAnsi="宋体" w:eastAsia="宋体" w:cs="宋体"/>
                <w:b w:val="0"/>
                <w:i w:val="0"/>
                <w:color w:val="000000"/>
                <w:sz w:val="25"/>
              </w:rPr>
              <w:t>20134</w:t>
            </w:r>
          </w:p>
        </w:tc>
        <w:tc>
          <w:tcPr>
            <w:tcW w:w="4700" w:type="dxa"/>
            <w:vAlign w:val="center"/>
          </w:tcPr>
          <w:p w14:paraId="1587BEC3">
            <w:pPr>
              <w:jc w:val="left"/>
            </w:pPr>
            <w:r>
              <w:rPr>
                <w:rFonts w:ascii="宋体" w:hAnsi="宋体" w:eastAsia="宋体" w:cs="宋体"/>
                <w:b w:val="0"/>
                <w:i w:val="0"/>
                <w:color w:val="000000"/>
                <w:sz w:val="25"/>
              </w:rPr>
              <w:t>统战事务</w:t>
            </w:r>
          </w:p>
        </w:tc>
        <w:tc>
          <w:tcPr>
            <w:tcW w:w="2700" w:type="dxa"/>
            <w:vAlign w:val="center"/>
          </w:tcPr>
          <w:p w14:paraId="2FDD9D9D">
            <w:pPr>
              <w:jc w:val="right"/>
            </w:pPr>
            <w:r>
              <w:rPr>
                <w:rFonts w:ascii="宋体" w:hAnsi="宋体" w:eastAsia="宋体" w:cs="宋体"/>
                <w:b w:val="0"/>
                <w:i w:val="0"/>
                <w:color w:val="000000"/>
                <w:sz w:val="25"/>
              </w:rPr>
              <w:t>3.36</w:t>
            </w:r>
          </w:p>
        </w:tc>
        <w:tc>
          <w:tcPr>
            <w:tcW w:w="2700" w:type="dxa"/>
            <w:vAlign w:val="center"/>
          </w:tcPr>
          <w:p w14:paraId="5D5C0E28">
            <w:pPr>
              <w:jc w:val="right"/>
            </w:pPr>
            <w:r>
              <w:rPr>
                <w:rFonts w:ascii="宋体" w:hAnsi="宋体" w:eastAsia="宋体" w:cs="宋体"/>
                <w:b w:val="0"/>
                <w:i w:val="0"/>
                <w:color w:val="000000"/>
                <w:sz w:val="25"/>
              </w:rPr>
              <w:t>3.36</w:t>
            </w:r>
          </w:p>
        </w:tc>
        <w:tc>
          <w:tcPr>
            <w:tcW w:w="2658" w:type="dxa"/>
            <w:vAlign w:val="center"/>
          </w:tcPr>
          <w:p w14:paraId="719DDFE4"/>
        </w:tc>
      </w:tr>
      <w:tr w14:paraId="7328D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1433914">
            <w:pPr>
              <w:jc w:val="left"/>
            </w:pPr>
            <w:r>
              <w:rPr>
                <w:rFonts w:ascii="宋体" w:hAnsi="宋体" w:eastAsia="宋体" w:cs="宋体"/>
                <w:b w:val="0"/>
                <w:i w:val="0"/>
                <w:color w:val="000000"/>
                <w:sz w:val="25"/>
              </w:rPr>
              <w:t>2013402</w:t>
            </w:r>
          </w:p>
        </w:tc>
        <w:tc>
          <w:tcPr>
            <w:tcW w:w="4700" w:type="dxa"/>
            <w:vAlign w:val="center"/>
          </w:tcPr>
          <w:p w14:paraId="6A5F06F9">
            <w:pPr>
              <w:jc w:val="left"/>
            </w:pPr>
            <w:r>
              <w:rPr>
                <w:rFonts w:ascii="宋体" w:hAnsi="宋体" w:eastAsia="宋体" w:cs="宋体"/>
                <w:b w:val="0"/>
                <w:i w:val="0"/>
                <w:color w:val="000000"/>
                <w:sz w:val="25"/>
              </w:rPr>
              <w:t>一般行政管理事务</w:t>
            </w:r>
          </w:p>
        </w:tc>
        <w:tc>
          <w:tcPr>
            <w:tcW w:w="2700" w:type="dxa"/>
            <w:vAlign w:val="center"/>
          </w:tcPr>
          <w:p w14:paraId="66107DDC">
            <w:pPr>
              <w:jc w:val="right"/>
            </w:pPr>
            <w:r>
              <w:rPr>
                <w:rFonts w:ascii="宋体" w:hAnsi="宋体" w:eastAsia="宋体" w:cs="宋体"/>
                <w:b w:val="0"/>
                <w:i w:val="0"/>
                <w:color w:val="000000"/>
                <w:sz w:val="25"/>
              </w:rPr>
              <w:t>3.36</w:t>
            </w:r>
          </w:p>
        </w:tc>
        <w:tc>
          <w:tcPr>
            <w:tcW w:w="2700" w:type="dxa"/>
            <w:vAlign w:val="center"/>
          </w:tcPr>
          <w:p w14:paraId="420A74D3">
            <w:pPr>
              <w:jc w:val="right"/>
            </w:pPr>
            <w:r>
              <w:rPr>
                <w:rFonts w:ascii="宋体" w:hAnsi="宋体" w:eastAsia="宋体" w:cs="宋体"/>
                <w:b w:val="0"/>
                <w:i w:val="0"/>
                <w:color w:val="000000"/>
                <w:sz w:val="25"/>
              </w:rPr>
              <w:t>3.36</w:t>
            </w:r>
          </w:p>
        </w:tc>
        <w:tc>
          <w:tcPr>
            <w:tcW w:w="2658" w:type="dxa"/>
            <w:vAlign w:val="center"/>
          </w:tcPr>
          <w:p w14:paraId="749B5E83"/>
        </w:tc>
      </w:tr>
      <w:tr w14:paraId="1F0C6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7FF68F">
            <w:pPr>
              <w:jc w:val="left"/>
            </w:pPr>
            <w:r>
              <w:rPr>
                <w:rFonts w:ascii="宋体" w:hAnsi="宋体" w:eastAsia="宋体" w:cs="宋体"/>
                <w:b w:val="0"/>
                <w:i w:val="0"/>
                <w:color w:val="000000"/>
                <w:sz w:val="25"/>
              </w:rPr>
              <w:t>20199</w:t>
            </w:r>
          </w:p>
        </w:tc>
        <w:tc>
          <w:tcPr>
            <w:tcW w:w="4700" w:type="dxa"/>
            <w:vAlign w:val="center"/>
          </w:tcPr>
          <w:p w14:paraId="4BF15CED">
            <w:pPr>
              <w:jc w:val="left"/>
            </w:pPr>
            <w:r>
              <w:rPr>
                <w:rFonts w:ascii="宋体" w:hAnsi="宋体" w:eastAsia="宋体" w:cs="宋体"/>
                <w:b w:val="0"/>
                <w:i w:val="0"/>
                <w:color w:val="000000"/>
                <w:sz w:val="25"/>
              </w:rPr>
              <w:t>其他一般公共服务支出</w:t>
            </w:r>
          </w:p>
        </w:tc>
        <w:tc>
          <w:tcPr>
            <w:tcW w:w="2700" w:type="dxa"/>
            <w:vAlign w:val="center"/>
          </w:tcPr>
          <w:p w14:paraId="44F36937">
            <w:pPr>
              <w:jc w:val="right"/>
            </w:pPr>
            <w:r>
              <w:rPr>
                <w:rFonts w:ascii="宋体" w:hAnsi="宋体" w:eastAsia="宋体" w:cs="宋体"/>
                <w:b w:val="0"/>
                <w:i w:val="0"/>
                <w:color w:val="000000"/>
                <w:sz w:val="25"/>
              </w:rPr>
              <w:t>4,243.00</w:t>
            </w:r>
          </w:p>
        </w:tc>
        <w:tc>
          <w:tcPr>
            <w:tcW w:w="2700" w:type="dxa"/>
            <w:vAlign w:val="center"/>
          </w:tcPr>
          <w:p w14:paraId="664E7F14"/>
        </w:tc>
        <w:tc>
          <w:tcPr>
            <w:tcW w:w="2658" w:type="dxa"/>
            <w:vAlign w:val="center"/>
          </w:tcPr>
          <w:p w14:paraId="35421ECE">
            <w:pPr>
              <w:jc w:val="right"/>
            </w:pPr>
            <w:r>
              <w:rPr>
                <w:rFonts w:ascii="宋体" w:hAnsi="宋体" w:eastAsia="宋体" w:cs="宋体"/>
                <w:b w:val="0"/>
                <w:i w:val="0"/>
                <w:color w:val="000000"/>
                <w:sz w:val="25"/>
              </w:rPr>
              <w:t>4,243.00</w:t>
            </w:r>
          </w:p>
        </w:tc>
      </w:tr>
      <w:tr w14:paraId="62D84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E14380">
            <w:pPr>
              <w:jc w:val="left"/>
            </w:pPr>
            <w:r>
              <w:rPr>
                <w:rFonts w:ascii="宋体" w:hAnsi="宋体" w:eastAsia="宋体" w:cs="宋体"/>
                <w:b w:val="0"/>
                <w:i w:val="0"/>
                <w:color w:val="000000"/>
                <w:sz w:val="25"/>
              </w:rPr>
              <w:t>2019999</w:t>
            </w:r>
          </w:p>
        </w:tc>
        <w:tc>
          <w:tcPr>
            <w:tcW w:w="4700" w:type="dxa"/>
            <w:vAlign w:val="center"/>
          </w:tcPr>
          <w:p w14:paraId="76087324">
            <w:pPr>
              <w:jc w:val="left"/>
            </w:pPr>
            <w:r>
              <w:rPr>
                <w:rFonts w:ascii="宋体" w:hAnsi="宋体" w:eastAsia="宋体" w:cs="宋体"/>
                <w:b w:val="0"/>
                <w:i w:val="0"/>
                <w:color w:val="000000"/>
                <w:sz w:val="25"/>
              </w:rPr>
              <w:t>其他一般公共服务支出</w:t>
            </w:r>
          </w:p>
        </w:tc>
        <w:tc>
          <w:tcPr>
            <w:tcW w:w="2700" w:type="dxa"/>
            <w:vAlign w:val="center"/>
          </w:tcPr>
          <w:p w14:paraId="0D0077BE">
            <w:pPr>
              <w:jc w:val="right"/>
            </w:pPr>
            <w:r>
              <w:rPr>
                <w:rFonts w:ascii="宋体" w:hAnsi="宋体" w:eastAsia="宋体" w:cs="宋体"/>
                <w:b w:val="0"/>
                <w:i w:val="0"/>
                <w:color w:val="000000"/>
                <w:sz w:val="25"/>
              </w:rPr>
              <w:t>4,243.00</w:t>
            </w:r>
          </w:p>
        </w:tc>
        <w:tc>
          <w:tcPr>
            <w:tcW w:w="2700" w:type="dxa"/>
            <w:vAlign w:val="center"/>
          </w:tcPr>
          <w:p w14:paraId="6C54F753"/>
        </w:tc>
        <w:tc>
          <w:tcPr>
            <w:tcW w:w="2658" w:type="dxa"/>
            <w:vAlign w:val="center"/>
          </w:tcPr>
          <w:p w14:paraId="7C5C4665">
            <w:pPr>
              <w:jc w:val="right"/>
            </w:pPr>
            <w:r>
              <w:rPr>
                <w:rFonts w:ascii="宋体" w:hAnsi="宋体" w:eastAsia="宋体" w:cs="宋体"/>
                <w:b w:val="0"/>
                <w:i w:val="0"/>
                <w:color w:val="000000"/>
                <w:sz w:val="25"/>
              </w:rPr>
              <w:t>4,243.00</w:t>
            </w:r>
          </w:p>
        </w:tc>
      </w:tr>
      <w:tr w14:paraId="68B6C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21B367">
            <w:pPr>
              <w:jc w:val="left"/>
            </w:pPr>
            <w:r>
              <w:rPr>
                <w:rFonts w:ascii="宋体" w:hAnsi="宋体" w:eastAsia="宋体" w:cs="宋体"/>
                <w:b w:val="0"/>
                <w:i w:val="0"/>
                <w:color w:val="000000"/>
                <w:sz w:val="25"/>
              </w:rPr>
              <w:t>206</w:t>
            </w:r>
          </w:p>
        </w:tc>
        <w:tc>
          <w:tcPr>
            <w:tcW w:w="4700" w:type="dxa"/>
            <w:vAlign w:val="center"/>
          </w:tcPr>
          <w:p w14:paraId="54A54D41">
            <w:pPr>
              <w:jc w:val="left"/>
            </w:pPr>
            <w:r>
              <w:rPr>
                <w:rFonts w:ascii="宋体" w:hAnsi="宋体" w:eastAsia="宋体" w:cs="宋体"/>
                <w:b w:val="0"/>
                <w:i w:val="0"/>
                <w:color w:val="000000"/>
                <w:sz w:val="25"/>
              </w:rPr>
              <w:t>科学技术支出</w:t>
            </w:r>
          </w:p>
        </w:tc>
        <w:tc>
          <w:tcPr>
            <w:tcW w:w="2700" w:type="dxa"/>
            <w:vAlign w:val="center"/>
          </w:tcPr>
          <w:p w14:paraId="098FBEBA">
            <w:pPr>
              <w:jc w:val="right"/>
            </w:pPr>
            <w:r>
              <w:rPr>
                <w:rFonts w:ascii="宋体" w:hAnsi="宋体" w:eastAsia="宋体" w:cs="宋体"/>
                <w:b w:val="0"/>
                <w:i w:val="0"/>
                <w:color w:val="000000"/>
                <w:sz w:val="25"/>
              </w:rPr>
              <w:t>748.00</w:t>
            </w:r>
          </w:p>
        </w:tc>
        <w:tc>
          <w:tcPr>
            <w:tcW w:w="2700" w:type="dxa"/>
            <w:vAlign w:val="center"/>
          </w:tcPr>
          <w:p w14:paraId="62819381"/>
        </w:tc>
        <w:tc>
          <w:tcPr>
            <w:tcW w:w="2658" w:type="dxa"/>
            <w:vAlign w:val="center"/>
          </w:tcPr>
          <w:p w14:paraId="4618AA15">
            <w:pPr>
              <w:jc w:val="right"/>
            </w:pPr>
            <w:r>
              <w:rPr>
                <w:rFonts w:ascii="宋体" w:hAnsi="宋体" w:eastAsia="宋体" w:cs="宋体"/>
                <w:b w:val="0"/>
                <w:i w:val="0"/>
                <w:color w:val="000000"/>
                <w:sz w:val="25"/>
              </w:rPr>
              <w:t>748.00</w:t>
            </w:r>
          </w:p>
        </w:tc>
      </w:tr>
      <w:tr w14:paraId="20601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0EC64E">
            <w:pPr>
              <w:jc w:val="left"/>
            </w:pPr>
            <w:r>
              <w:rPr>
                <w:rFonts w:ascii="宋体" w:hAnsi="宋体" w:eastAsia="宋体" w:cs="宋体"/>
                <w:b w:val="0"/>
                <w:i w:val="0"/>
                <w:color w:val="000000"/>
                <w:sz w:val="25"/>
              </w:rPr>
              <w:t>20699</w:t>
            </w:r>
          </w:p>
        </w:tc>
        <w:tc>
          <w:tcPr>
            <w:tcW w:w="4700" w:type="dxa"/>
            <w:vAlign w:val="center"/>
          </w:tcPr>
          <w:p w14:paraId="43B7BC50">
            <w:pPr>
              <w:jc w:val="left"/>
            </w:pPr>
            <w:r>
              <w:rPr>
                <w:rFonts w:ascii="宋体" w:hAnsi="宋体" w:eastAsia="宋体" w:cs="宋体"/>
                <w:b w:val="0"/>
                <w:i w:val="0"/>
                <w:color w:val="000000"/>
                <w:sz w:val="25"/>
              </w:rPr>
              <w:t>其他科学技术支出</w:t>
            </w:r>
          </w:p>
        </w:tc>
        <w:tc>
          <w:tcPr>
            <w:tcW w:w="2700" w:type="dxa"/>
            <w:vAlign w:val="center"/>
          </w:tcPr>
          <w:p w14:paraId="609CD715">
            <w:pPr>
              <w:jc w:val="right"/>
            </w:pPr>
            <w:r>
              <w:rPr>
                <w:rFonts w:ascii="宋体" w:hAnsi="宋体" w:eastAsia="宋体" w:cs="宋体"/>
                <w:b w:val="0"/>
                <w:i w:val="0"/>
                <w:color w:val="000000"/>
                <w:sz w:val="25"/>
              </w:rPr>
              <w:t>748.00</w:t>
            </w:r>
          </w:p>
        </w:tc>
        <w:tc>
          <w:tcPr>
            <w:tcW w:w="2700" w:type="dxa"/>
            <w:vAlign w:val="center"/>
          </w:tcPr>
          <w:p w14:paraId="64460A76"/>
        </w:tc>
        <w:tc>
          <w:tcPr>
            <w:tcW w:w="2658" w:type="dxa"/>
            <w:vAlign w:val="center"/>
          </w:tcPr>
          <w:p w14:paraId="68CA1A8B">
            <w:pPr>
              <w:jc w:val="right"/>
            </w:pPr>
            <w:r>
              <w:rPr>
                <w:rFonts w:ascii="宋体" w:hAnsi="宋体" w:eastAsia="宋体" w:cs="宋体"/>
                <w:b w:val="0"/>
                <w:i w:val="0"/>
                <w:color w:val="000000"/>
                <w:sz w:val="25"/>
              </w:rPr>
              <w:t>748.00</w:t>
            </w:r>
          </w:p>
        </w:tc>
      </w:tr>
      <w:tr w14:paraId="21D0E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75362B">
            <w:pPr>
              <w:jc w:val="left"/>
            </w:pPr>
            <w:r>
              <w:rPr>
                <w:rFonts w:ascii="宋体" w:hAnsi="宋体" w:eastAsia="宋体" w:cs="宋体"/>
                <w:b w:val="0"/>
                <w:i w:val="0"/>
                <w:color w:val="000000"/>
                <w:sz w:val="25"/>
              </w:rPr>
              <w:t>2069999</w:t>
            </w:r>
          </w:p>
        </w:tc>
        <w:tc>
          <w:tcPr>
            <w:tcW w:w="4700" w:type="dxa"/>
            <w:vAlign w:val="center"/>
          </w:tcPr>
          <w:p w14:paraId="7968419C">
            <w:pPr>
              <w:jc w:val="left"/>
            </w:pPr>
            <w:r>
              <w:rPr>
                <w:rFonts w:ascii="宋体" w:hAnsi="宋体" w:eastAsia="宋体" w:cs="宋体"/>
                <w:b w:val="0"/>
                <w:i w:val="0"/>
                <w:color w:val="000000"/>
                <w:sz w:val="25"/>
              </w:rPr>
              <w:t>其他科学技术支出</w:t>
            </w:r>
          </w:p>
        </w:tc>
        <w:tc>
          <w:tcPr>
            <w:tcW w:w="2700" w:type="dxa"/>
            <w:vAlign w:val="center"/>
          </w:tcPr>
          <w:p w14:paraId="1BD051D6">
            <w:pPr>
              <w:jc w:val="right"/>
            </w:pPr>
            <w:r>
              <w:rPr>
                <w:rFonts w:ascii="宋体" w:hAnsi="宋体" w:eastAsia="宋体" w:cs="宋体"/>
                <w:b w:val="0"/>
                <w:i w:val="0"/>
                <w:color w:val="000000"/>
                <w:sz w:val="25"/>
              </w:rPr>
              <w:t>748.00</w:t>
            </w:r>
          </w:p>
        </w:tc>
        <w:tc>
          <w:tcPr>
            <w:tcW w:w="2700" w:type="dxa"/>
            <w:vAlign w:val="center"/>
          </w:tcPr>
          <w:p w14:paraId="63D888F3"/>
        </w:tc>
        <w:tc>
          <w:tcPr>
            <w:tcW w:w="2658" w:type="dxa"/>
            <w:vAlign w:val="center"/>
          </w:tcPr>
          <w:p w14:paraId="46455717">
            <w:pPr>
              <w:jc w:val="right"/>
            </w:pPr>
            <w:r>
              <w:rPr>
                <w:rFonts w:ascii="宋体" w:hAnsi="宋体" w:eastAsia="宋体" w:cs="宋体"/>
                <w:b w:val="0"/>
                <w:i w:val="0"/>
                <w:color w:val="000000"/>
                <w:sz w:val="25"/>
              </w:rPr>
              <w:t>748.00</w:t>
            </w:r>
          </w:p>
        </w:tc>
      </w:tr>
      <w:tr w14:paraId="12278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AD2E94C">
            <w:pPr>
              <w:jc w:val="left"/>
            </w:pPr>
            <w:r>
              <w:rPr>
                <w:rFonts w:ascii="宋体" w:hAnsi="宋体" w:eastAsia="宋体" w:cs="宋体"/>
                <w:b w:val="0"/>
                <w:i w:val="0"/>
                <w:color w:val="000000"/>
                <w:sz w:val="25"/>
              </w:rPr>
              <w:t>208</w:t>
            </w:r>
          </w:p>
        </w:tc>
        <w:tc>
          <w:tcPr>
            <w:tcW w:w="4700" w:type="dxa"/>
            <w:vAlign w:val="center"/>
          </w:tcPr>
          <w:p w14:paraId="0AC30694">
            <w:pPr>
              <w:jc w:val="left"/>
            </w:pPr>
            <w:r>
              <w:rPr>
                <w:rFonts w:ascii="宋体" w:hAnsi="宋体" w:eastAsia="宋体" w:cs="宋体"/>
                <w:b w:val="0"/>
                <w:i w:val="0"/>
                <w:color w:val="000000"/>
                <w:sz w:val="25"/>
              </w:rPr>
              <w:t>社会保障和就业支出</w:t>
            </w:r>
          </w:p>
        </w:tc>
        <w:tc>
          <w:tcPr>
            <w:tcW w:w="2700" w:type="dxa"/>
            <w:vAlign w:val="center"/>
          </w:tcPr>
          <w:p w14:paraId="75B613E2">
            <w:pPr>
              <w:jc w:val="right"/>
            </w:pPr>
            <w:r>
              <w:rPr>
                <w:rFonts w:ascii="宋体" w:hAnsi="宋体" w:eastAsia="宋体" w:cs="宋体"/>
                <w:b w:val="0"/>
                <w:i w:val="0"/>
                <w:color w:val="000000"/>
                <w:sz w:val="25"/>
              </w:rPr>
              <w:t>327.97</w:t>
            </w:r>
          </w:p>
        </w:tc>
        <w:tc>
          <w:tcPr>
            <w:tcW w:w="2700" w:type="dxa"/>
            <w:vAlign w:val="center"/>
          </w:tcPr>
          <w:p w14:paraId="46D31F13">
            <w:pPr>
              <w:jc w:val="right"/>
            </w:pPr>
            <w:r>
              <w:rPr>
                <w:rFonts w:ascii="宋体" w:hAnsi="宋体" w:eastAsia="宋体" w:cs="宋体"/>
                <w:b w:val="0"/>
                <w:i w:val="0"/>
                <w:color w:val="000000"/>
                <w:sz w:val="25"/>
              </w:rPr>
              <w:t>156.02</w:t>
            </w:r>
          </w:p>
        </w:tc>
        <w:tc>
          <w:tcPr>
            <w:tcW w:w="2658" w:type="dxa"/>
            <w:vAlign w:val="center"/>
          </w:tcPr>
          <w:p w14:paraId="17DE4A17">
            <w:pPr>
              <w:jc w:val="right"/>
            </w:pPr>
            <w:r>
              <w:rPr>
                <w:rFonts w:ascii="宋体" w:hAnsi="宋体" w:eastAsia="宋体" w:cs="宋体"/>
                <w:b w:val="0"/>
                <w:i w:val="0"/>
                <w:color w:val="000000"/>
                <w:sz w:val="25"/>
              </w:rPr>
              <w:t>171.96</w:t>
            </w:r>
          </w:p>
        </w:tc>
      </w:tr>
      <w:tr w14:paraId="66052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9E786BA">
            <w:pPr>
              <w:jc w:val="left"/>
            </w:pPr>
            <w:r>
              <w:rPr>
                <w:rFonts w:ascii="宋体" w:hAnsi="宋体" w:eastAsia="宋体" w:cs="宋体"/>
                <w:b w:val="0"/>
                <w:i w:val="0"/>
                <w:color w:val="000000"/>
                <w:sz w:val="25"/>
              </w:rPr>
              <w:t>20802</w:t>
            </w:r>
          </w:p>
        </w:tc>
        <w:tc>
          <w:tcPr>
            <w:tcW w:w="4700" w:type="dxa"/>
            <w:vAlign w:val="center"/>
          </w:tcPr>
          <w:p w14:paraId="49724C0B">
            <w:pPr>
              <w:jc w:val="left"/>
            </w:pPr>
            <w:r>
              <w:rPr>
                <w:rFonts w:ascii="宋体" w:hAnsi="宋体" w:eastAsia="宋体" w:cs="宋体"/>
                <w:b w:val="0"/>
                <w:i w:val="0"/>
                <w:color w:val="000000"/>
                <w:sz w:val="25"/>
              </w:rPr>
              <w:t>民政管理事务</w:t>
            </w:r>
          </w:p>
        </w:tc>
        <w:tc>
          <w:tcPr>
            <w:tcW w:w="2700" w:type="dxa"/>
            <w:vAlign w:val="center"/>
          </w:tcPr>
          <w:p w14:paraId="36AACAB0">
            <w:pPr>
              <w:jc w:val="right"/>
            </w:pPr>
            <w:r>
              <w:rPr>
                <w:rFonts w:ascii="宋体" w:hAnsi="宋体" w:eastAsia="宋体" w:cs="宋体"/>
                <w:b w:val="0"/>
                <w:i w:val="0"/>
                <w:color w:val="000000"/>
                <w:sz w:val="25"/>
              </w:rPr>
              <w:t>179.69</w:t>
            </w:r>
          </w:p>
        </w:tc>
        <w:tc>
          <w:tcPr>
            <w:tcW w:w="2700" w:type="dxa"/>
            <w:vAlign w:val="center"/>
          </w:tcPr>
          <w:p w14:paraId="726A421A">
            <w:pPr>
              <w:jc w:val="right"/>
            </w:pPr>
            <w:r>
              <w:rPr>
                <w:rFonts w:ascii="宋体" w:hAnsi="宋体" w:eastAsia="宋体" w:cs="宋体"/>
                <w:b w:val="0"/>
                <w:i w:val="0"/>
                <w:color w:val="000000"/>
                <w:sz w:val="25"/>
              </w:rPr>
              <w:t>7.73</w:t>
            </w:r>
          </w:p>
        </w:tc>
        <w:tc>
          <w:tcPr>
            <w:tcW w:w="2658" w:type="dxa"/>
            <w:vAlign w:val="center"/>
          </w:tcPr>
          <w:p w14:paraId="45757D1D">
            <w:pPr>
              <w:jc w:val="right"/>
            </w:pPr>
            <w:r>
              <w:rPr>
                <w:rFonts w:ascii="宋体" w:hAnsi="宋体" w:eastAsia="宋体" w:cs="宋体"/>
                <w:b w:val="0"/>
                <w:i w:val="0"/>
                <w:color w:val="000000"/>
                <w:sz w:val="25"/>
              </w:rPr>
              <w:t>171.96</w:t>
            </w:r>
          </w:p>
        </w:tc>
      </w:tr>
      <w:tr w14:paraId="5E60B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2159D8A">
            <w:pPr>
              <w:jc w:val="left"/>
            </w:pPr>
            <w:r>
              <w:rPr>
                <w:rFonts w:ascii="宋体" w:hAnsi="宋体" w:eastAsia="宋体" w:cs="宋体"/>
                <w:b w:val="0"/>
                <w:i w:val="0"/>
                <w:color w:val="000000"/>
                <w:sz w:val="25"/>
              </w:rPr>
              <w:t>2080208</w:t>
            </w:r>
          </w:p>
        </w:tc>
        <w:tc>
          <w:tcPr>
            <w:tcW w:w="4700" w:type="dxa"/>
            <w:vAlign w:val="center"/>
          </w:tcPr>
          <w:p w14:paraId="18FE97CC">
            <w:pPr>
              <w:jc w:val="left"/>
            </w:pPr>
            <w:r>
              <w:rPr>
                <w:rFonts w:ascii="宋体" w:hAnsi="宋体" w:eastAsia="宋体" w:cs="宋体"/>
                <w:b w:val="0"/>
                <w:i w:val="0"/>
                <w:color w:val="000000"/>
                <w:sz w:val="25"/>
              </w:rPr>
              <w:t>基层政权建设和社区治理</w:t>
            </w:r>
          </w:p>
        </w:tc>
        <w:tc>
          <w:tcPr>
            <w:tcW w:w="2700" w:type="dxa"/>
            <w:vAlign w:val="center"/>
          </w:tcPr>
          <w:p w14:paraId="14821C11">
            <w:pPr>
              <w:jc w:val="right"/>
            </w:pPr>
            <w:r>
              <w:rPr>
                <w:rFonts w:ascii="宋体" w:hAnsi="宋体" w:eastAsia="宋体" w:cs="宋体"/>
                <w:b w:val="0"/>
                <w:i w:val="0"/>
                <w:color w:val="000000"/>
                <w:sz w:val="25"/>
              </w:rPr>
              <w:t>179.69</w:t>
            </w:r>
          </w:p>
        </w:tc>
        <w:tc>
          <w:tcPr>
            <w:tcW w:w="2700" w:type="dxa"/>
            <w:vAlign w:val="center"/>
          </w:tcPr>
          <w:p w14:paraId="7145CA91">
            <w:pPr>
              <w:jc w:val="right"/>
            </w:pPr>
            <w:r>
              <w:rPr>
                <w:rFonts w:ascii="宋体" w:hAnsi="宋体" w:eastAsia="宋体" w:cs="宋体"/>
                <w:b w:val="0"/>
                <w:i w:val="0"/>
                <w:color w:val="000000"/>
                <w:sz w:val="25"/>
              </w:rPr>
              <w:t>7.73</w:t>
            </w:r>
          </w:p>
        </w:tc>
        <w:tc>
          <w:tcPr>
            <w:tcW w:w="2658" w:type="dxa"/>
            <w:vAlign w:val="center"/>
          </w:tcPr>
          <w:p w14:paraId="5D4183BC">
            <w:pPr>
              <w:jc w:val="right"/>
            </w:pPr>
            <w:r>
              <w:rPr>
                <w:rFonts w:ascii="宋体" w:hAnsi="宋体" w:eastAsia="宋体" w:cs="宋体"/>
                <w:b w:val="0"/>
                <w:i w:val="0"/>
                <w:color w:val="000000"/>
                <w:sz w:val="25"/>
              </w:rPr>
              <w:t>171.96</w:t>
            </w:r>
          </w:p>
        </w:tc>
      </w:tr>
      <w:tr w14:paraId="580ABD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FAD5BC">
            <w:pPr>
              <w:jc w:val="left"/>
            </w:pPr>
            <w:r>
              <w:rPr>
                <w:rFonts w:ascii="宋体" w:hAnsi="宋体" w:eastAsia="宋体" w:cs="宋体"/>
                <w:b w:val="0"/>
                <w:i w:val="0"/>
                <w:color w:val="000000"/>
                <w:sz w:val="25"/>
              </w:rPr>
              <w:t>20805</w:t>
            </w:r>
          </w:p>
        </w:tc>
        <w:tc>
          <w:tcPr>
            <w:tcW w:w="4700" w:type="dxa"/>
            <w:vAlign w:val="center"/>
          </w:tcPr>
          <w:p w14:paraId="23281CBC">
            <w:pPr>
              <w:jc w:val="left"/>
            </w:pPr>
            <w:r>
              <w:rPr>
                <w:rFonts w:ascii="宋体" w:hAnsi="宋体" w:eastAsia="宋体" w:cs="宋体"/>
                <w:b w:val="0"/>
                <w:i w:val="0"/>
                <w:color w:val="000000"/>
                <w:sz w:val="25"/>
              </w:rPr>
              <w:t>行政事业单位养老支出</w:t>
            </w:r>
          </w:p>
        </w:tc>
        <w:tc>
          <w:tcPr>
            <w:tcW w:w="2700" w:type="dxa"/>
            <w:vAlign w:val="center"/>
          </w:tcPr>
          <w:p w14:paraId="52AD2340">
            <w:pPr>
              <w:jc w:val="right"/>
            </w:pPr>
            <w:r>
              <w:rPr>
                <w:rFonts w:ascii="宋体" w:hAnsi="宋体" w:eastAsia="宋体" w:cs="宋体"/>
                <w:b w:val="0"/>
                <w:i w:val="0"/>
                <w:color w:val="000000"/>
                <w:sz w:val="25"/>
              </w:rPr>
              <w:t>113.35</w:t>
            </w:r>
          </w:p>
        </w:tc>
        <w:tc>
          <w:tcPr>
            <w:tcW w:w="2700" w:type="dxa"/>
            <w:vAlign w:val="center"/>
          </w:tcPr>
          <w:p w14:paraId="45EC3013">
            <w:pPr>
              <w:jc w:val="right"/>
            </w:pPr>
            <w:r>
              <w:rPr>
                <w:rFonts w:ascii="宋体" w:hAnsi="宋体" w:eastAsia="宋体" w:cs="宋体"/>
                <w:b w:val="0"/>
                <w:i w:val="0"/>
                <w:color w:val="000000"/>
                <w:sz w:val="25"/>
              </w:rPr>
              <w:t>113.35</w:t>
            </w:r>
          </w:p>
        </w:tc>
        <w:tc>
          <w:tcPr>
            <w:tcW w:w="2658" w:type="dxa"/>
            <w:vAlign w:val="center"/>
          </w:tcPr>
          <w:p w14:paraId="09A64428"/>
        </w:tc>
      </w:tr>
      <w:tr w14:paraId="23982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F23B46">
            <w:pPr>
              <w:jc w:val="left"/>
            </w:pPr>
            <w:r>
              <w:rPr>
                <w:rFonts w:ascii="宋体" w:hAnsi="宋体" w:eastAsia="宋体" w:cs="宋体"/>
                <w:b w:val="0"/>
                <w:i w:val="0"/>
                <w:color w:val="000000"/>
                <w:sz w:val="25"/>
              </w:rPr>
              <w:t>2080501</w:t>
            </w:r>
          </w:p>
        </w:tc>
        <w:tc>
          <w:tcPr>
            <w:tcW w:w="4700" w:type="dxa"/>
            <w:vAlign w:val="center"/>
          </w:tcPr>
          <w:p w14:paraId="09738973">
            <w:pPr>
              <w:jc w:val="left"/>
            </w:pPr>
            <w:r>
              <w:rPr>
                <w:rFonts w:ascii="宋体" w:hAnsi="宋体" w:eastAsia="宋体" w:cs="宋体"/>
                <w:b w:val="0"/>
                <w:i w:val="0"/>
                <w:color w:val="000000"/>
                <w:sz w:val="25"/>
              </w:rPr>
              <w:t>行政单位离退休</w:t>
            </w:r>
          </w:p>
        </w:tc>
        <w:tc>
          <w:tcPr>
            <w:tcW w:w="2700" w:type="dxa"/>
            <w:vAlign w:val="center"/>
          </w:tcPr>
          <w:p w14:paraId="550AD57B">
            <w:pPr>
              <w:jc w:val="right"/>
            </w:pPr>
            <w:r>
              <w:rPr>
                <w:rFonts w:ascii="宋体" w:hAnsi="宋体" w:eastAsia="宋体" w:cs="宋体"/>
                <w:b w:val="0"/>
                <w:i w:val="0"/>
                <w:color w:val="000000"/>
                <w:sz w:val="25"/>
              </w:rPr>
              <w:t>6.18</w:t>
            </w:r>
          </w:p>
        </w:tc>
        <w:tc>
          <w:tcPr>
            <w:tcW w:w="2700" w:type="dxa"/>
            <w:vAlign w:val="center"/>
          </w:tcPr>
          <w:p w14:paraId="00128911">
            <w:pPr>
              <w:jc w:val="right"/>
            </w:pPr>
            <w:r>
              <w:rPr>
                <w:rFonts w:ascii="宋体" w:hAnsi="宋体" w:eastAsia="宋体" w:cs="宋体"/>
                <w:b w:val="0"/>
                <w:i w:val="0"/>
                <w:color w:val="000000"/>
                <w:sz w:val="25"/>
              </w:rPr>
              <w:t>6.18</w:t>
            </w:r>
          </w:p>
        </w:tc>
        <w:tc>
          <w:tcPr>
            <w:tcW w:w="2658" w:type="dxa"/>
            <w:vAlign w:val="center"/>
          </w:tcPr>
          <w:p w14:paraId="2BB066F4"/>
        </w:tc>
      </w:tr>
      <w:tr w14:paraId="6A2DE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DD7274">
            <w:pPr>
              <w:jc w:val="left"/>
            </w:pPr>
            <w:r>
              <w:rPr>
                <w:rFonts w:ascii="宋体" w:hAnsi="宋体" w:eastAsia="宋体" w:cs="宋体"/>
                <w:b w:val="0"/>
                <w:i w:val="0"/>
                <w:color w:val="000000"/>
                <w:sz w:val="25"/>
              </w:rPr>
              <w:t>2080505</w:t>
            </w:r>
          </w:p>
        </w:tc>
        <w:tc>
          <w:tcPr>
            <w:tcW w:w="4700" w:type="dxa"/>
            <w:vAlign w:val="center"/>
          </w:tcPr>
          <w:p w14:paraId="5A78E479">
            <w:pPr>
              <w:jc w:val="left"/>
            </w:pPr>
            <w:r>
              <w:rPr>
                <w:rFonts w:ascii="宋体" w:hAnsi="宋体" w:eastAsia="宋体" w:cs="宋体"/>
                <w:b w:val="0"/>
                <w:i w:val="0"/>
                <w:color w:val="000000"/>
                <w:sz w:val="25"/>
              </w:rPr>
              <w:t>机关事业单位基本养老保险缴费支出</w:t>
            </w:r>
          </w:p>
        </w:tc>
        <w:tc>
          <w:tcPr>
            <w:tcW w:w="2700" w:type="dxa"/>
            <w:vAlign w:val="center"/>
          </w:tcPr>
          <w:p w14:paraId="6601093B">
            <w:pPr>
              <w:jc w:val="right"/>
            </w:pPr>
            <w:r>
              <w:rPr>
                <w:rFonts w:ascii="宋体" w:hAnsi="宋体" w:eastAsia="宋体" w:cs="宋体"/>
                <w:b w:val="0"/>
                <w:i w:val="0"/>
                <w:color w:val="000000"/>
                <w:sz w:val="25"/>
              </w:rPr>
              <w:t>107.17</w:t>
            </w:r>
          </w:p>
        </w:tc>
        <w:tc>
          <w:tcPr>
            <w:tcW w:w="2700" w:type="dxa"/>
            <w:vAlign w:val="center"/>
          </w:tcPr>
          <w:p w14:paraId="7CC7ABED">
            <w:pPr>
              <w:jc w:val="right"/>
            </w:pPr>
            <w:r>
              <w:rPr>
                <w:rFonts w:ascii="宋体" w:hAnsi="宋体" w:eastAsia="宋体" w:cs="宋体"/>
                <w:b w:val="0"/>
                <w:i w:val="0"/>
                <w:color w:val="000000"/>
                <w:sz w:val="25"/>
              </w:rPr>
              <w:t>107.17</w:t>
            </w:r>
          </w:p>
        </w:tc>
        <w:tc>
          <w:tcPr>
            <w:tcW w:w="2658" w:type="dxa"/>
            <w:vAlign w:val="center"/>
          </w:tcPr>
          <w:p w14:paraId="6695CBF7"/>
        </w:tc>
      </w:tr>
      <w:tr w14:paraId="28A80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E15B40">
            <w:pPr>
              <w:jc w:val="left"/>
            </w:pPr>
            <w:r>
              <w:rPr>
                <w:rFonts w:ascii="宋体" w:hAnsi="宋体" w:eastAsia="宋体" w:cs="宋体"/>
                <w:b w:val="0"/>
                <w:i w:val="0"/>
                <w:color w:val="000000"/>
                <w:sz w:val="25"/>
              </w:rPr>
              <w:t>20808</w:t>
            </w:r>
          </w:p>
        </w:tc>
        <w:tc>
          <w:tcPr>
            <w:tcW w:w="4700" w:type="dxa"/>
            <w:vAlign w:val="center"/>
          </w:tcPr>
          <w:p w14:paraId="44B501AC">
            <w:pPr>
              <w:jc w:val="left"/>
            </w:pPr>
            <w:r>
              <w:rPr>
                <w:rFonts w:ascii="宋体" w:hAnsi="宋体" w:eastAsia="宋体" w:cs="宋体"/>
                <w:b w:val="0"/>
                <w:i w:val="0"/>
                <w:color w:val="000000"/>
                <w:sz w:val="25"/>
              </w:rPr>
              <w:t>抚恤</w:t>
            </w:r>
          </w:p>
        </w:tc>
        <w:tc>
          <w:tcPr>
            <w:tcW w:w="2700" w:type="dxa"/>
            <w:vAlign w:val="center"/>
          </w:tcPr>
          <w:p w14:paraId="48B591CB">
            <w:pPr>
              <w:jc w:val="right"/>
            </w:pPr>
            <w:r>
              <w:rPr>
                <w:rFonts w:ascii="宋体" w:hAnsi="宋体" w:eastAsia="宋体" w:cs="宋体"/>
                <w:b w:val="0"/>
                <w:i w:val="0"/>
                <w:color w:val="000000"/>
                <w:sz w:val="25"/>
              </w:rPr>
              <w:t>22.31</w:t>
            </w:r>
          </w:p>
        </w:tc>
        <w:tc>
          <w:tcPr>
            <w:tcW w:w="2700" w:type="dxa"/>
            <w:vAlign w:val="center"/>
          </w:tcPr>
          <w:p w14:paraId="0CB0E6F3">
            <w:pPr>
              <w:jc w:val="right"/>
            </w:pPr>
            <w:r>
              <w:rPr>
                <w:rFonts w:ascii="宋体" w:hAnsi="宋体" w:eastAsia="宋体" w:cs="宋体"/>
                <w:b w:val="0"/>
                <w:i w:val="0"/>
                <w:color w:val="000000"/>
                <w:sz w:val="25"/>
              </w:rPr>
              <w:t>22.31</w:t>
            </w:r>
          </w:p>
        </w:tc>
        <w:tc>
          <w:tcPr>
            <w:tcW w:w="2658" w:type="dxa"/>
            <w:vAlign w:val="center"/>
          </w:tcPr>
          <w:p w14:paraId="5D8201B8"/>
        </w:tc>
      </w:tr>
      <w:tr w14:paraId="49E4B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59C7FC">
            <w:pPr>
              <w:jc w:val="left"/>
            </w:pPr>
            <w:r>
              <w:rPr>
                <w:rFonts w:ascii="宋体" w:hAnsi="宋体" w:eastAsia="宋体" w:cs="宋体"/>
                <w:b w:val="0"/>
                <w:i w:val="0"/>
                <w:color w:val="000000"/>
                <w:sz w:val="25"/>
              </w:rPr>
              <w:t>2080801</w:t>
            </w:r>
          </w:p>
        </w:tc>
        <w:tc>
          <w:tcPr>
            <w:tcW w:w="4700" w:type="dxa"/>
            <w:vAlign w:val="center"/>
          </w:tcPr>
          <w:p w14:paraId="35F56829">
            <w:pPr>
              <w:jc w:val="left"/>
            </w:pPr>
            <w:r>
              <w:rPr>
                <w:rFonts w:ascii="宋体" w:hAnsi="宋体" w:eastAsia="宋体" w:cs="宋体"/>
                <w:b w:val="0"/>
                <w:i w:val="0"/>
                <w:color w:val="000000"/>
                <w:sz w:val="25"/>
              </w:rPr>
              <w:t>死亡抚恤</w:t>
            </w:r>
          </w:p>
        </w:tc>
        <w:tc>
          <w:tcPr>
            <w:tcW w:w="2700" w:type="dxa"/>
            <w:vAlign w:val="center"/>
          </w:tcPr>
          <w:p w14:paraId="5167A88B">
            <w:pPr>
              <w:jc w:val="right"/>
            </w:pPr>
            <w:r>
              <w:rPr>
                <w:rFonts w:ascii="宋体" w:hAnsi="宋体" w:eastAsia="宋体" w:cs="宋体"/>
                <w:b w:val="0"/>
                <w:i w:val="0"/>
                <w:color w:val="000000"/>
                <w:sz w:val="25"/>
              </w:rPr>
              <w:t>22.31</w:t>
            </w:r>
          </w:p>
        </w:tc>
        <w:tc>
          <w:tcPr>
            <w:tcW w:w="2700" w:type="dxa"/>
            <w:vAlign w:val="center"/>
          </w:tcPr>
          <w:p w14:paraId="5AE0CBA1">
            <w:pPr>
              <w:jc w:val="right"/>
            </w:pPr>
            <w:r>
              <w:rPr>
                <w:rFonts w:ascii="宋体" w:hAnsi="宋体" w:eastAsia="宋体" w:cs="宋体"/>
                <w:b w:val="0"/>
                <w:i w:val="0"/>
                <w:color w:val="000000"/>
                <w:sz w:val="25"/>
              </w:rPr>
              <w:t>22.31</w:t>
            </w:r>
          </w:p>
        </w:tc>
        <w:tc>
          <w:tcPr>
            <w:tcW w:w="2658" w:type="dxa"/>
            <w:vAlign w:val="center"/>
          </w:tcPr>
          <w:p w14:paraId="7D006F71"/>
        </w:tc>
      </w:tr>
      <w:tr w14:paraId="54495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A465A43">
            <w:pPr>
              <w:jc w:val="left"/>
            </w:pPr>
            <w:r>
              <w:rPr>
                <w:rFonts w:ascii="宋体" w:hAnsi="宋体" w:eastAsia="宋体" w:cs="宋体"/>
                <w:b w:val="0"/>
                <w:i w:val="0"/>
                <w:color w:val="000000"/>
                <w:sz w:val="25"/>
              </w:rPr>
              <w:t>20821</w:t>
            </w:r>
          </w:p>
        </w:tc>
        <w:tc>
          <w:tcPr>
            <w:tcW w:w="4700" w:type="dxa"/>
            <w:vAlign w:val="center"/>
          </w:tcPr>
          <w:p w14:paraId="2D2D42EB">
            <w:pPr>
              <w:jc w:val="left"/>
            </w:pPr>
            <w:r>
              <w:rPr>
                <w:rFonts w:ascii="宋体" w:hAnsi="宋体" w:eastAsia="宋体" w:cs="宋体"/>
                <w:b w:val="0"/>
                <w:i w:val="0"/>
                <w:color w:val="000000"/>
                <w:sz w:val="25"/>
              </w:rPr>
              <w:t>特困人员救助供养</w:t>
            </w:r>
          </w:p>
        </w:tc>
        <w:tc>
          <w:tcPr>
            <w:tcW w:w="2700" w:type="dxa"/>
            <w:vAlign w:val="center"/>
          </w:tcPr>
          <w:p w14:paraId="137A55C9">
            <w:pPr>
              <w:jc w:val="right"/>
            </w:pPr>
            <w:r>
              <w:rPr>
                <w:rFonts w:ascii="宋体" w:hAnsi="宋体" w:eastAsia="宋体" w:cs="宋体"/>
                <w:b w:val="0"/>
                <w:i w:val="0"/>
                <w:color w:val="000000"/>
                <w:sz w:val="25"/>
              </w:rPr>
              <w:t>12.63</w:t>
            </w:r>
          </w:p>
        </w:tc>
        <w:tc>
          <w:tcPr>
            <w:tcW w:w="2700" w:type="dxa"/>
            <w:vAlign w:val="center"/>
          </w:tcPr>
          <w:p w14:paraId="0AD71ED1">
            <w:pPr>
              <w:jc w:val="right"/>
            </w:pPr>
            <w:r>
              <w:rPr>
                <w:rFonts w:ascii="宋体" w:hAnsi="宋体" w:eastAsia="宋体" w:cs="宋体"/>
                <w:b w:val="0"/>
                <w:i w:val="0"/>
                <w:color w:val="000000"/>
                <w:sz w:val="25"/>
              </w:rPr>
              <w:t>12.63</w:t>
            </w:r>
          </w:p>
        </w:tc>
        <w:tc>
          <w:tcPr>
            <w:tcW w:w="2658" w:type="dxa"/>
            <w:vAlign w:val="center"/>
          </w:tcPr>
          <w:p w14:paraId="77626FE5"/>
        </w:tc>
      </w:tr>
      <w:tr w14:paraId="0A329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A0D30C">
            <w:pPr>
              <w:jc w:val="left"/>
            </w:pPr>
            <w:r>
              <w:rPr>
                <w:rFonts w:ascii="宋体" w:hAnsi="宋体" w:eastAsia="宋体" w:cs="宋体"/>
                <w:b w:val="0"/>
                <w:i w:val="0"/>
                <w:color w:val="000000"/>
                <w:sz w:val="25"/>
              </w:rPr>
              <w:t>2082102</w:t>
            </w:r>
          </w:p>
        </w:tc>
        <w:tc>
          <w:tcPr>
            <w:tcW w:w="4700" w:type="dxa"/>
            <w:vAlign w:val="center"/>
          </w:tcPr>
          <w:p w14:paraId="7D737F1B">
            <w:pPr>
              <w:jc w:val="left"/>
            </w:pPr>
            <w:r>
              <w:rPr>
                <w:rFonts w:ascii="宋体" w:hAnsi="宋体" w:eastAsia="宋体" w:cs="宋体"/>
                <w:b w:val="0"/>
                <w:i w:val="0"/>
                <w:color w:val="000000"/>
                <w:sz w:val="25"/>
              </w:rPr>
              <w:t>农村特困人员救助供养支出</w:t>
            </w:r>
          </w:p>
        </w:tc>
        <w:tc>
          <w:tcPr>
            <w:tcW w:w="2700" w:type="dxa"/>
            <w:vAlign w:val="center"/>
          </w:tcPr>
          <w:p w14:paraId="68993BC3">
            <w:pPr>
              <w:jc w:val="right"/>
            </w:pPr>
            <w:r>
              <w:rPr>
                <w:rFonts w:ascii="宋体" w:hAnsi="宋体" w:eastAsia="宋体" w:cs="宋体"/>
                <w:b w:val="0"/>
                <w:i w:val="0"/>
                <w:color w:val="000000"/>
                <w:sz w:val="25"/>
              </w:rPr>
              <w:t>12.63</w:t>
            </w:r>
          </w:p>
        </w:tc>
        <w:tc>
          <w:tcPr>
            <w:tcW w:w="2700" w:type="dxa"/>
            <w:vAlign w:val="center"/>
          </w:tcPr>
          <w:p w14:paraId="3C8878DA">
            <w:pPr>
              <w:jc w:val="right"/>
            </w:pPr>
            <w:r>
              <w:rPr>
                <w:rFonts w:ascii="宋体" w:hAnsi="宋体" w:eastAsia="宋体" w:cs="宋体"/>
                <w:b w:val="0"/>
                <w:i w:val="0"/>
                <w:color w:val="000000"/>
                <w:sz w:val="25"/>
              </w:rPr>
              <w:t>12.63</w:t>
            </w:r>
          </w:p>
        </w:tc>
        <w:tc>
          <w:tcPr>
            <w:tcW w:w="2658" w:type="dxa"/>
            <w:vAlign w:val="center"/>
          </w:tcPr>
          <w:p w14:paraId="6FF87F3F"/>
        </w:tc>
      </w:tr>
      <w:tr w14:paraId="454BA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8713CD">
            <w:pPr>
              <w:jc w:val="left"/>
            </w:pPr>
            <w:r>
              <w:rPr>
                <w:rFonts w:ascii="宋体" w:hAnsi="宋体" w:eastAsia="宋体" w:cs="宋体"/>
                <w:b w:val="0"/>
                <w:i w:val="0"/>
                <w:color w:val="000000"/>
                <w:sz w:val="25"/>
              </w:rPr>
              <w:t>210</w:t>
            </w:r>
          </w:p>
        </w:tc>
        <w:tc>
          <w:tcPr>
            <w:tcW w:w="4700" w:type="dxa"/>
            <w:vAlign w:val="center"/>
          </w:tcPr>
          <w:p w14:paraId="1EED7FA5">
            <w:pPr>
              <w:jc w:val="left"/>
            </w:pPr>
            <w:r>
              <w:rPr>
                <w:rFonts w:ascii="宋体" w:hAnsi="宋体" w:eastAsia="宋体" w:cs="宋体"/>
                <w:b w:val="0"/>
                <w:i w:val="0"/>
                <w:color w:val="000000"/>
                <w:sz w:val="25"/>
              </w:rPr>
              <w:t>卫生健康支出</w:t>
            </w:r>
          </w:p>
        </w:tc>
        <w:tc>
          <w:tcPr>
            <w:tcW w:w="2700" w:type="dxa"/>
            <w:vAlign w:val="center"/>
          </w:tcPr>
          <w:p w14:paraId="540CF5C2">
            <w:pPr>
              <w:jc w:val="right"/>
            </w:pPr>
            <w:r>
              <w:rPr>
                <w:rFonts w:ascii="宋体" w:hAnsi="宋体" w:eastAsia="宋体" w:cs="宋体"/>
                <w:b w:val="0"/>
                <w:i w:val="0"/>
                <w:color w:val="000000"/>
                <w:sz w:val="25"/>
              </w:rPr>
              <w:t>47.78</w:t>
            </w:r>
          </w:p>
        </w:tc>
        <w:tc>
          <w:tcPr>
            <w:tcW w:w="2700" w:type="dxa"/>
            <w:vAlign w:val="center"/>
          </w:tcPr>
          <w:p w14:paraId="1236FC9D">
            <w:pPr>
              <w:jc w:val="right"/>
            </w:pPr>
            <w:r>
              <w:rPr>
                <w:rFonts w:ascii="宋体" w:hAnsi="宋体" w:eastAsia="宋体" w:cs="宋体"/>
                <w:b w:val="0"/>
                <w:i w:val="0"/>
                <w:color w:val="000000"/>
                <w:sz w:val="25"/>
              </w:rPr>
              <w:t>47.78</w:t>
            </w:r>
          </w:p>
        </w:tc>
        <w:tc>
          <w:tcPr>
            <w:tcW w:w="2658" w:type="dxa"/>
            <w:vAlign w:val="center"/>
          </w:tcPr>
          <w:p w14:paraId="300BFAA4"/>
        </w:tc>
      </w:tr>
      <w:tr w14:paraId="5573F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DF3C4F7">
            <w:pPr>
              <w:jc w:val="left"/>
            </w:pPr>
            <w:r>
              <w:rPr>
                <w:rFonts w:ascii="宋体" w:hAnsi="宋体" w:eastAsia="宋体" w:cs="宋体"/>
                <w:b w:val="0"/>
                <w:i w:val="0"/>
                <w:color w:val="000000"/>
                <w:sz w:val="25"/>
              </w:rPr>
              <w:t>21011</w:t>
            </w:r>
          </w:p>
        </w:tc>
        <w:tc>
          <w:tcPr>
            <w:tcW w:w="4700" w:type="dxa"/>
            <w:vAlign w:val="center"/>
          </w:tcPr>
          <w:p w14:paraId="066DA4A0">
            <w:pPr>
              <w:jc w:val="left"/>
            </w:pPr>
            <w:r>
              <w:rPr>
                <w:rFonts w:ascii="宋体" w:hAnsi="宋体" w:eastAsia="宋体" w:cs="宋体"/>
                <w:b w:val="0"/>
                <w:i w:val="0"/>
                <w:color w:val="000000"/>
                <w:sz w:val="25"/>
              </w:rPr>
              <w:t>行政事业单位医疗</w:t>
            </w:r>
          </w:p>
        </w:tc>
        <w:tc>
          <w:tcPr>
            <w:tcW w:w="2700" w:type="dxa"/>
            <w:vAlign w:val="center"/>
          </w:tcPr>
          <w:p w14:paraId="2E5B4840">
            <w:pPr>
              <w:jc w:val="right"/>
            </w:pPr>
            <w:r>
              <w:rPr>
                <w:rFonts w:ascii="宋体" w:hAnsi="宋体" w:eastAsia="宋体" w:cs="宋体"/>
                <w:b w:val="0"/>
                <w:i w:val="0"/>
                <w:color w:val="000000"/>
                <w:sz w:val="25"/>
              </w:rPr>
              <w:t>47.78</w:t>
            </w:r>
          </w:p>
        </w:tc>
        <w:tc>
          <w:tcPr>
            <w:tcW w:w="2700" w:type="dxa"/>
            <w:vAlign w:val="center"/>
          </w:tcPr>
          <w:p w14:paraId="1DD4FEF9">
            <w:pPr>
              <w:jc w:val="right"/>
            </w:pPr>
            <w:r>
              <w:rPr>
                <w:rFonts w:ascii="宋体" w:hAnsi="宋体" w:eastAsia="宋体" w:cs="宋体"/>
                <w:b w:val="0"/>
                <w:i w:val="0"/>
                <w:color w:val="000000"/>
                <w:sz w:val="25"/>
              </w:rPr>
              <w:t>47.78</w:t>
            </w:r>
          </w:p>
        </w:tc>
        <w:tc>
          <w:tcPr>
            <w:tcW w:w="2658" w:type="dxa"/>
            <w:vAlign w:val="center"/>
          </w:tcPr>
          <w:p w14:paraId="499C7512"/>
        </w:tc>
      </w:tr>
      <w:tr w14:paraId="22C1D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467DE3">
            <w:pPr>
              <w:jc w:val="left"/>
            </w:pPr>
            <w:r>
              <w:rPr>
                <w:rFonts w:ascii="宋体" w:hAnsi="宋体" w:eastAsia="宋体" w:cs="宋体"/>
                <w:b w:val="0"/>
                <w:i w:val="0"/>
                <w:color w:val="000000"/>
                <w:sz w:val="25"/>
              </w:rPr>
              <w:t>2101101</w:t>
            </w:r>
          </w:p>
        </w:tc>
        <w:tc>
          <w:tcPr>
            <w:tcW w:w="4700" w:type="dxa"/>
            <w:vAlign w:val="center"/>
          </w:tcPr>
          <w:p w14:paraId="73478191">
            <w:pPr>
              <w:jc w:val="left"/>
            </w:pPr>
            <w:r>
              <w:rPr>
                <w:rFonts w:ascii="宋体" w:hAnsi="宋体" w:eastAsia="宋体" w:cs="宋体"/>
                <w:b w:val="0"/>
                <w:i w:val="0"/>
                <w:color w:val="000000"/>
                <w:sz w:val="25"/>
              </w:rPr>
              <w:t>行政单位医疗</w:t>
            </w:r>
          </w:p>
        </w:tc>
        <w:tc>
          <w:tcPr>
            <w:tcW w:w="2700" w:type="dxa"/>
            <w:vAlign w:val="center"/>
          </w:tcPr>
          <w:p w14:paraId="29A1753B">
            <w:pPr>
              <w:jc w:val="right"/>
            </w:pPr>
            <w:r>
              <w:rPr>
                <w:rFonts w:ascii="宋体" w:hAnsi="宋体" w:eastAsia="宋体" w:cs="宋体"/>
                <w:b w:val="0"/>
                <w:i w:val="0"/>
                <w:color w:val="000000"/>
                <w:sz w:val="25"/>
              </w:rPr>
              <w:t>23.48</w:t>
            </w:r>
          </w:p>
        </w:tc>
        <w:tc>
          <w:tcPr>
            <w:tcW w:w="2700" w:type="dxa"/>
            <w:vAlign w:val="center"/>
          </w:tcPr>
          <w:p w14:paraId="05C2C72A">
            <w:pPr>
              <w:jc w:val="right"/>
            </w:pPr>
            <w:r>
              <w:rPr>
                <w:rFonts w:ascii="宋体" w:hAnsi="宋体" w:eastAsia="宋体" w:cs="宋体"/>
                <w:b w:val="0"/>
                <w:i w:val="0"/>
                <w:color w:val="000000"/>
                <w:sz w:val="25"/>
              </w:rPr>
              <w:t>23.48</w:t>
            </w:r>
          </w:p>
        </w:tc>
        <w:tc>
          <w:tcPr>
            <w:tcW w:w="2658" w:type="dxa"/>
            <w:vAlign w:val="center"/>
          </w:tcPr>
          <w:p w14:paraId="773DE3AE"/>
        </w:tc>
      </w:tr>
      <w:tr w14:paraId="365D1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8436AA">
            <w:pPr>
              <w:jc w:val="left"/>
            </w:pPr>
            <w:r>
              <w:rPr>
                <w:rFonts w:ascii="宋体" w:hAnsi="宋体" w:eastAsia="宋体" w:cs="宋体"/>
                <w:b w:val="0"/>
                <w:i w:val="0"/>
                <w:color w:val="000000"/>
                <w:sz w:val="25"/>
              </w:rPr>
              <w:t>2101102</w:t>
            </w:r>
          </w:p>
        </w:tc>
        <w:tc>
          <w:tcPr>
            <w:tcW w:w="4700" w:type="dxa"/>
            <w:vAlign w:val="center"/>
          </w:tcPr>
          <w:p w14:paraId="2CDC34D5">
            <w:pPr>
              <w:jc w:val="left"/>
            </w:pPr>
            <w:r>
              <w:rPr>
                <w:rFonts w:ascii="宋体" w:hAnsi="宋体" w:eastAsia="宋体" w:cs="宋体"/>
                <w:b w:val="0"/>
                <w:i w:val="0"/>
                <w:color w:val="000000"/>
                <w:sz w:val="25"/>
              </w:rPr>
              <w:t>事业单位医疗</w:t>
            </w:r>
          </w:p>
        </w:tc>
        <w:tc>
          <w:tcPr>
            <w:tcW w:w="2700" w:type="dxa"/>
            <w:vAlign w:val="center"/>
          </w:tcPr>
          <w:p w14:paraId="5C14A3AE">
            <w:pPr>
              <w:jc w:val="right"/>
            </w:pPr>
            <w:r>
              <w:rPr>
                <w:rFonts w:ascii="宋体" w:hAnsi="宋体" w:eastAsia="宋体" w:cs="宋体"/>
                <w:b w:val="0"/>
                <w:i w:val="0"/>
                <w:color w:val="000000"/>
                <w:sz w:val="25"/>
              </w:rPr>
              <w:t>24.30</w:t>
            </w:r>
          </w:p>
        </w:tc>
        <w:tc>
          <w:tcPr>
            <w:tcW w:w="2700" w:type="dxa"/>
            <w:vAlign w:val="center"/>
          </w:tcPr>
          <w:p w14:paraId="20CE2B4C">
            <w:pPr>
              <w:jc w:val="right"/>
            </w:pPr>
            <w:r>
              <w:rPr>
                <w:rFonts w:ascii="宋体" w:hAnsi="宋体" w:eastAsia="宋体" w:cs="宋体"/>
                <w:b w:val="0"/>
                <w:i w:val="0"/>
                <w:color w:val="000000"/>
                <w:sz w:val="25"/>
              </w:rPr>
              <w:t>24.30</w:t>
            </w:r>
          </w:p>
        </w:tc>
        <w:tc>
          <w:tcPr>
            <w:tcW w:w="2658" w:type="dxa"/>
            <w:vAlign w:val="center"/>
          </w:tcPr>
          <w:p w14:paraId="1F1E1719"/>
        </w:tc>
      </w:tr>
      <w:tr w14:paraId="17B30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D3B28C">
            <w:pPr>
              <w:jc w:val="left"/>
            </w:pPr>
            <w:r>
              <w:rPr>
                <w:rFonts w:ascii="宋体" w:hAnsi="宋体" w:eastAsia="宋体" w:cs="宋体"/>
                <w:b w:val="0"/>
                <w:i w:val="0"/>
                <w:color w:val="000000"/>
                <w:sz w:val="25"/>
              </w:rPr>
              <w:t>212</w:t>
            </w:r>
          </w:p>
        </w:tc>
        <w:tc>
          <w:tcPr>
            <w:tcW w:w="4700" w:type="dxa"/>
            <w:vAlign w:val="center"/>
          </w:tcPr>
          <w:p w14:paraId="36158A79">
            <w:pPr>
              <w:jc w:val="left"/>
            </w:pPr>
            <w:r>
              <w:rPr>
                <w:rFonts w:ascii="宋体" w:hAnsi="宋体" w:eastAsia="宋体" w:cs="宋体"/>
                <w:b w:val="0"/>
                <w:i w:val="0"/>
                <w:color w:val="000000"/>
                <w:sz w:val="25"/>
              </w:rPr>
              <w:t>城乡社区支出</w:t>
            </w:r>
          </w:p>
        </w:tc>
        <w:tc>
          <w:tcPr>
            <w:tcW w:w="2700" w:type="dxa"/>
            <w:vAlign w:val="center"/>
          </w:tcPr>
          <w:p w14:paraId="5AADBD3B">
            <w:pPr>
              <w:jc w:val="right"/>
            </w:pPr>
            <w:r>
              <w:rPr>
                <w:rFonts w:ascii="宋体" w:hAnsi="宋体" w:eastAsia="宋体" w:cs="宋体"/>
                <w:b w:val="0"/>
                <w:i w:val="0"/>
                <w:color w:val="000000"/>
                <w:sz w:val="25"/>
              </w:rPr>
              <w:t>101.77</w:t>
            </w:r>
          </w:p>
        </w:tc>
        <w:tc>
          <w:tcPr>
            <w:tcW w:w="2700" w:type="dxa"/>
            <w:vAlign w:val="center"/>
          </w:tcPr>
          <w:p w14:paraId="118F210A">
            <w:pPr>
              <w:jc w:val="right"/>
            </w:pPr>
            <w:r>
              <w:rPr>
                <w:rFonts w:ascii="宋体" w:hAnsi="宋体" w:eastAsia="宋体" w:cs="宋体"/>
                <w:b w:val="0"/>
                <w:i w:val="0"/>
                <w:color w:val="000000"/>
                <w:sz w:val="25"/>
              </w:rPr>
              <w:t>32.17</w:t>
            </w:r>
          </w:p>
        </w:tc>
        <w:tc>
          <w:tcPr>
            <w:tcW w:w="2658" w:type="dxa"/>
            <w:vAlign w:val="center"/>
          </w:tcPr>
          <w:p w14:paraId="108EDFD8">
            <w:pPr>
              <w:jc w:val="right"/>
            </w:pPr>
            <w:r>
              <w:rPr>
                <w:rFonts w:ascii="宋体" w:hAnsi="宋体" w:eastAsia="宋体" w:cs="宋体"/>
                <w:b w:val="0"/>
                <w:i w:val="0"/>
                <w:color w:val="000000"/>
                <w:sz w:val="25"/>
              </w:rPr>
              <w:t>69.60</w:t>
            </w:r>
          </w:p>
        </w:tc>
      </w:tr>
      <w:tr w14:paraId="450B1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A5F169">
            <w:pPr>
              <w:jc w:val="left"/>
            </w:pPr>
            <w:r>
              <w:rPr>
                <w:rFonts w:ascii="宋体" w:hAnsi="宋体" w:eastAsia="宋体" w:cs="宋体"/>
                <w:b w:val="0"/>
                <w:i w:val="0"/>
                <w:color w:val="000000"/>
                <w:sz w:val="25"/>
              </w:rPr>
              <w:t>21201</w:t>
            </w:r>
          </w:p>
        </w:tc>
        <w:tc>
          <w:tcPr>
            <w:tcW w:w="4700" w:type="dxa"/>
            <w:vAlign w:val="center"/>
          </w:tcPr>
          <w:p w14:paraId="2A61B3F3">
            <w:pPr>
              <w:jc w:val="left"/>
            </w:pPr>
            <w:r>
              <w:rPr>
                <w:rFonts w:ascii="宋体" w:hAnsi="宋体" w:eastAsia="宋体" w:cs="宋体"/>
                <w:b w:val="0"/>
                <w:i w:val="0"/>
                <w:color w:val="000000"/>
                <w:sz w:val="25"/>
              </w:rPr>
              <w:t>城乡社区管理事务</w:t>
            </w:r>
          </w:p>
        </w:tc>
        <w:tc>
          <w:tcPr>
            <w:tcW w:w="2700" w:type="dxa"/>
            <w:vAlign w:val="center"/>
          </w:tcPr>
          <w:p w14:paraId="7F8FD581">
            <w:pPr>
              <w:jc w:val="right"/>
            </w:pPr>
            <w:r>
              <w:rPr>
                <w:rFonts w:ascii="宋体" w:hAnsi="宋体" w:eastAsia="宋体" w:cs="宋体"/>
                <w:b w:val="0"/>
                <w:i w:val="0"/>
                <w:color w:val="000000"/>
                <w:sz w:val="25"/>
              </w:rPr>
              <w:t>48.52</w:t>
            </w:r>
          </w:p>
        </w:tc>
        <w:tc>
          <w:tcPr>
            <w:tcW w:w="2700" w:type="dxa"/>
            <w:vAlign w:val="center"/>
          </w:tcPr>
          <w:p w14:paraId="7AE77D6A">
            <w:pPr>
              <w:jc w:val="right"/>
            </w:pPr>
            <w:r>
              <w:rPr>
                <w:rFonts w:ascii="宋体" w:hAnsi="宋体" w:eastAsia="宋体" w:cs="宋体"/>
                <w:b w:val="0"/>
                <w:i w:val="0"/>
                <w:color w:val="000000"/>
                <w:sz w:val="25"/>
              </w:rPr>
              <w:t>32.17</w:t>
            </w:r>
          </w:p>
        </w:tc>
        <w:tc>
          <w:tcPr>
            <w:tcW w:w="2658" w:type="dxa"/>
            <w:vAlign w:val="center"/>
          </w:tcPr>
          <w:p w14:paraId="7E7DBB27">
            <w:pPr>
              <w:jc w:val="right"/>
            </w:pPr>
            <w:r>
              <w:rPr>
                <w:rFonts w:ascii="宋体" w:hAnsi="宋体" w:eastAsia="宋体" w:cs="宋体"/>
                <w:b w:val="0"/>
                <w:i w:val="0"/>
                <w:color w:val="000000"/>
                <w:sz w:val="25"/>
              </w:rPr>
              <w:t>16.35</w:t>
            </w:r>
          </w:p>
        </w:tc>
      </w:tr>
      <w:tr w14:paraId="52722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639A47">
            <w:pPr>
              <w:jc w:val="left"/>
            </w:pPr>
            <w:r>
              <w:rPr>
                <w:rFonts w:ascii="宋体" w:hAnsi="宋体" w:eastAsia="宋体" w:cs="宋体"/>
                <w:b w:val="0"/>
                <w:i w:val="0"/>
                <w:color w:val="000000"/>
                <w:sz w:val="25"/>
              </w:rPr>
              <w:t>2120104</w:t>
            </w:r>
          </w:p>
        </w:tc>
        <w:tc>
          <w:tcPr>
            <w:tcW w:w="4700" w:type="dxa"/>
            <w:vAlign w:val="center"/>
          </w:tcPr>
          <w:p w14:paraId="2464372E">
            <w:pPr>
              <w:jc w:val="left"/>
            </w:pPr>
            <w:r>
              <w:rPr>
                <w:rFonts w:ascii="宋体" w:hAnsi="宋体" w:eastAsia="宋体" w:cs="宋体"/>
                <w:b w:val="0"/>
                <w:i w:val="0"/>
                <w:color w:val="000000"/>
                <w:sz w:val="25"/>
              </w:rPr>
              <w:t>城管执法</w:t>
            </w:r>
          </w:p>
        </w:tc>
        <w:tc>
          <w:tcPr>
            <w:tcW w:w="2700" w:type="dxa"/>
            <w:vAlign w:val="center"/>
          </w:tcPr>
          <w:p w14:paraId="53AEA8FF">
            <w:pPr>
              <w:jc w:val="right"/>
            </w:pPr>
            <w:r>
              <w:rPr>
                <w:rFonts w:ascii="宋体" w:hAnsi="宋体" w:eastAsia="宋体" w:cs="宋体"/>
                <w:b w:val="0"/>
                <w:i w:val="0"/>
                <w:color w:val="000000"/>
                <w:sz w:val="25"/>
              </w:rPr>
              <w:t>16.35</w:t>
            </w:r>
          </w:p>
        </w:tc>
        <w:tc>
          <w:tcPr>
            <w:tcW w:w="2700" w:type="dxa"/>
            <w:vAlign w:val="center"/>
          </w:tcPr>
          <w:p w14:paraId="040C3E7A"/>
        </w:tc>
        <w:tc>
          <w:tcPr>
            <w:tcW w:w="2658" w:type="dxa"/>
            <w:vAlign w:val="center"/>
          </w:tcPr>
          <w:p w14:paraId="711A0AAA">
            <w:pPr>
              <w:jc w:val="right"/>
            </w:pPr>
            <w:r>
              <w:rPr>
                <w:rFonts w:ascii="宋体" w:hAnsi="宋体" w:eastAsia="宋体" w:cs="宋体"/>
                <w:b w:val="0"/>
                <w:i w:val="0"/>
                <w:color w:val="000000"/>
                <w:sz w:val="25"/>
              </w:rPr>
              <w:t>16.35</w:t>
            </w:r>
          </w:p>
        </w:tc>
      </w:tr>
      <w:tr w14:paraId="2D3D1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2905CF">
            <w:pPr>
              <w:jc w:val="left"/>
            </w:pPr>
            <w:r>
              <w:rPr>
                <w:rFonts w:ascii="宋体" w:hAnsi="宋体" w:eastAsia="宋体" w:cs="宋体"/>
                <w:b w:val="0"/>
                <w:i w:val="0"/>
                <w:color w:val="000000"/>
                <w:sz w:val="25"/>
              </w:rPr>
              <w:t>2120199</w:t>
            </w:r>
          </w:p>
        </w:tc>
        <w:tc>
          <w:tcPr>
            <w:tcW w:w="4700" w:type="dxa"/>
            <w:vAlign w:val="center"/>
          </w:tcPr>
          <w:p w14:paraId="31DFAAA8">
            <w:pPr>
              <w:jc w:val="left"/>
            </w:pPr>
            <w:r>
              <w:rPr>
                <w:rFonts w:ascii="宋体" w:hAnsi="宋体" w:eastAsia="宋体" w:cs="宋体"/>
                <w:b w:val="0"/>
                <w:i w:val="0"/>
                <w:color w:val="000000"/>
                <w:sz w:val="25"/>
              </w:rPr>
              <w:t>其他城乡社区管理事务支出</w:t>
            </w:r>
          </w:p>
        </w:tc>
        <w:tc>
          <w:tcPr>
            <w:tcW w:w="2700" w:type="dxa"/>
            <w:vAlign w:val="center"/>
          </w:tcPr>
          <w:p w14:paraId="4F4AE24A">
            <w:pPr>
              <w:jc w:val="right"/>
            </w:pPr>
            <w:r>
              <w:rPr>
                <w:rFonts w:ascii="宋体" w:hAnsi="宋体" w:eastAsia="宋体" w:cs="宋体"/>
                <w:b w:val="0"/>
                <w:i w:val="0"/>
                <w:color w:val="000000"/>
                <w:sz w:val="25"/>
              </w:rPr>
              <w:t>32.17</w:t>
            </w:r>
          </w:p>
        </w:tc>
        <w:tc>
          <w:tcPr>
            <w:tcW w:w="2700" w:type="dxa"/>
            <w:vAlign w:val="center"/>
          </w:tcPr>
          <w:p w14:paraId="41EC24A3">
            <w:pPr>
              <w:jc w:val="right"/>
            </w:pPr>
            <w:r>
              <w:rPr>
                <w:rFonts w:ascii="宋体" w:hAnsi="宋体" w:eastAsia="宋体" w:cs="宋体"/>
                <w:b w:val="0"/>
                <w:i w:val="0"/>
                <w:color w:val="000000"/>
                <w:sz w:val="25"/>
              </w:rPr>
              <w:t>32.17</w:t>
            </w:r>
          </w:p>
        </w:tc>
        <w:tc>
          <w:tcPr>
            <w:tcW w:w="2658" w:type="dxa"/>
            <w:vAlign w:val="center"/>
          </w:tcPr>
          <w:p w14:paraId="7C7A400A"/>
        </w:tc>
      </w:tr>
      <w:tr w14:paraId="6A18A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F26B2F">
            <w:pPr>
              <w:jc w:val="left"/>
            </w:pPr>
            <w:r>
              <w:rPr>
                <w:rFonts w:ascii="宋体" w:hAnsi="宋体" w:eastAsia="宋体" w:cs="宋体"/>
                <w:b w:val="0"/>
                <w:i w:val="0"/>
                <w:color w:val="000000"/>
                <w:sz w:val="25"/>
              </w:rPr>
              <w:t>21203</w:t>
            </w:r>
          </w:p>
        </w:tc>
        <w:tc>
          <w:tcPr>
            <w:tcW w:w="4700" w:type="dxa"/>
            <w:vAlign w:val="center"/>
          </w:tcPr>
          <w:p w14:paraId="4E5F2E54">
            <w:pPr>
              <w:jc w:val="left"/>
            </w:pPr>
            <w:r>
              <w:rPr>
                <w:rFonts w:ascii="宋体" w:hAnsi="宋体" w:eastAsia="宋体" w:cs="宋体"/>
                <w:b w:val="0"/>
                <w:i w:val="0"/>
                <w:color w:val="000000"/>
                <w:sz w:val="25"/>
              </w:rPr>
              <w:t>城乡社区公共设施</w:t>
            </w:r>
          </w:p>
        </w:tc>
        <w:tc>
          <w:tcPr>
            <w:tcW w:w="2700" w:type="dxa"/>
            <w:vAlign w:val="center"/>
          </w:tcPr>
          <w:p w14:paraId="260AA6B6">
            <w:pPr>
              <w:jc w:val="right"/>
            </w:pPr>
            <w:r>
              <w:rPr>
                <w:rFonts w:ascii="宋体" w:hAnsi="宋体" w:eastAsia="宋体" w:cs="宋体"/>
                <w:b w:val="0"/>
                <w:i w:val="0"/>
                <w:color w:val="000000"/>
                <w:sz w:val="25"/>
              </w:rPr>
              <w:t>53.25</w:t>
            </w:r>
          </w:p>
        </w:tc>
        <w:tc>
          <w:tcPr>
            <w:tcW w:w="2700" w:type="dxa"/>
            <w:vAlign w:val="center"/>
          </w:tcPr>
          <w:p w14:paraId="70876CC6"/>
        </w:tc>
        <w:tc>
          <w:tcPr>
            <w:tcW w:w="2658" w:type="dxa"/>
            <w:vAlign w:val="center"/>
          </w:tcPr>
          <w:p w14:paraId="496F4ED2">
            <w:pPr>
              <w:jc w:val="right"/>
            </w:pPr>
            <w:r>
              <w:rPr>
                <w:rFonts w:ascii="宋体" w:hAnsi="宋体" w:eastAsia="宋体" w:cs="宋体"/>
                <w:b w:val="0"/>
                <w:i w:val="0"/>
                <w:color w:val="000000"/>
                <w:sz w:val="25"/>
              </w:rPr>
              <w:t>53.25</w:t>
            </w:r>
          </w:p>
        </w:tc>
      </w:tr>
      <w:tr w14:paraId="0E083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D37B42">
            <w:pPr>
              <w:jc w:val="left"/>
            </w:pPr>
            <w:r>
              <w:rPr>
                <w:rFonts w:ascii="宋体" w:hAnsi="宋体" w:eastAsia="宋体" w:cs="宋体"/>
                <w:b w:val="0"/>
                <w:i w:val="0"/>
                <w:color w:val="000000"/>
                <w:sz w:val="25"/>
              </w:rPr>
              <w:t>2120399</w:t>
            </w:r>
          </w:p>
        </w:tc>
        <w:tc>
          <w:tcPr>
            <w:tcW w:w="4700" w:type="dxa"/>
            <w:vAlign w:val="center"/>
          </w:tcPr>
          <w:p w14:paraId="77823FFE">
            <w:pPr>
              <w:jc w:val="left"/>
            </w:pPr>
            <w:r>
              <w:rPr>
                <w:rFonts w:ascii="宋体" w:hAnsi="宋体" w:eastAsia="宋体" w:cs="宋体"/>
                <w:b w:val="0"/>
                <w:i w:val="0"/>
                <w:color w:val="000000"/>
                <w:sz w:val="25"/>
              </w:rPr>
              <w:t>其他城乡社区公共设施支出</w:t>
            </w:r>
          </w:p>
        </w:tc>
        <w:tc>
          <w:tcPr>
            <w:tcW w:w="2700" w:type="dxa"/>
            <w:vAlign w:val="center"/>
          </w:tcPr>
          <w:p w14:paraId="098C0075">
            <w:pPr>
              <w:jc w:val="right"/>
            </w:pPr>
            <w:r>
              <w:rPr>
                <w:rFonts w:ascii="宋体" w:hAnsi="宋体" w:eastAsia="宋体" w:cs="宋体"/>
                <w:b w:val="0"/>
                <w:i w:val="0"/>
                <w:color w:val="000000"/>
                <w:sz w:val="25"/>
              </w:rPr>
              <w:t>53.25</w:t>
            </w:r>
          </w:p>
        </w:tc>
        <w:tc>
          <w:tcPr>
            <w:tcW w:w="2700" w:type="dxa"/>
            <w:vAlign w:val="center"/>
          </w:tcPr>
          <w:p w14:paraId="7A64D15B"/>
        </w:tc>
        <w:tc>
          <w:tcPr>
            <w:tcW w:w="2658" w:type="dxa"/>
            <w:vAlign w:val="center"/>
          </w:tcPr>
          <w:p w14:paraId="7CEDA090">
            <w:pPr>
              <w:jc w:val="right"/>
            </w:pPr>
            <w:r>
              <w:rPr>
                <w:rFonts w:ascii="宋体" w:hAnsi="宋体" w:eastAsia="宋体" w:cs="宋体"/>
                <w:b w:val="0"/>
                <w:i w:val="0"/>
                <w:color w:val="000000"/>
                <w:sz w:val="25"/>
              </w:rPr>
              <w:t>53.25</w:t>
            </w:r>
          </w:p>
        </w:tc>
      </w:tr>
      <w:tr w14:paraId="0B275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EE6660">
            <w:pPr>
              <w:jc w:val="left"/>
            </w:pPr>
            <w:r>
              <w:rPr>
                <w:rFonts w:ascii="宋体" w:hAnsi="宋体" w:eastAsia="宋体" w:cs="宋体"/>
                <w:b w:val="0"/>
                <w:i w:val="0"/>
                <w:color w:val="000000"/>
                <w:sz w:val="25"/>
              </w:rPr>
              <w:t>213</w:t>
            </w:r>
          </w:p>
        </w:tc>
        <w:tc>
          <w:tcPr>
            <w:tcW w:w="4700" w:type="dxa"/>
            <w:vAlign w:val="center"/>
          </w:tcPr>
          <w:p w14:paraId="485D2BFF">
            <w:pPr>
              <w:jc w:val="left"/>
            </w:pPr>
            <w:r>
              <w:rPr>
                <w:rFonts w:ascii="宋体" w:hAnsi="宋体" w:eastAsia="宋体" w:cs="宋体"/>
                <w:b w:val="0"/>
                <w:i w:val="0"/>
                <w:color w:val="000000"/>
                <w:sz w:val="25"/>
              </w:rPr>
              <w:t>农林水支出</w:t>
            </w:r>
          </w:p>
        </w:tc>
        <w:tc>
          <w:tcPr>
            <w:tcW w:w="2700" w:type="dxa"/>
            <w:vAlign w:val="center"/>
          </w:tcPr>
          <w:p w14:paraId="4A89024C">
            <w:pPr>
              <w:jc w:val="right"/>
            </w:pPr>
            <w:r>
              <w:rPr>
                <w:rFonts w:ascii="宋体" w:hAnsi="宋体" w:eastAsia="宋体" w:cs="宋体"/>
                <w:b w:val="0"/>
                <w:i w:val="0"/>
                <w:color w:val="000000"/>
                <w:sz w:val="25"/>
              </w:rPr>
              <w:t>1,704.29</w:t>
            </w:r>
          </w:p>
        </w:tc>
        <w:tc>
          <w:tcPr>
            <w:tcW w:w="2700" w:type="dxa"/>
            <w:vAlign w:val="center"/>
          </w:tcPr>
          <w:p w14:paraId="345973B4">
            <w:pPr>
              <w:jc w:val="right"/>
            </w:pPr>
            <w:r>
              <w:rPr>
                <w:rFonts w:ascii="宋体" w:hAnsi="宋体" w:eastAsia="宋体" w:cs="宋体"/>
                <w:b w:val="0"/>
                <w:i w:val="0"/>
                <w:color w:val="000000"/>
                <w:sz w:val="25"/>
              </w:rPr>
              <w:t>101.95</w:t>
            </w:r>
          </w:p>
        </w:tc>
        <w:tc>
          <w:tcPr>
            <w:tcW w:w="2658" w:type="dxa"/>
            <w:vAlign w:val="center"/>
          </w:tcPr>
          <w:p w14:paraId="45E9ED25">
            <w:pPr>
              <w:jc w:val="right"/>
            </w:pPr>
            <w:r>
              <w:rPr>
                <w:rFonts w:ascii="宋体" w:hAnsi="宋体" w:eastAsia="宋体" w:cs="宋体"/>
                <w:b w:val="0"/>
                <w:i w:val="0"/>
                <w:color w:val="000000"/>
                <w:sz w:val="25"/>
              </w:rPr>
              <w:t>1,602.34</w:t>
            </w:r>
          </w:p>
        </w:tc>
      </w:tr>
      <w:tr w14:paraId="78720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E51EA8">
            <w:pPr>
              <w:jc w:val="left"/>
            </w:pPr>
            <w:r>
              <w:rPr>
                <w:rFonts w:ascii="宋体" w:hAnsi="宋体" w:eastAsia="宋体" w:cs="宋体"/>
                <w:b w:val="0"/>
                <w:i w:val="0"/>
                <w:color w:val="000000"/>
                <w:sz w:val="25"/>
              </w:rPr>
              <w:t>21301</w:t>
            </w:r>
          </w:p>
        </w:tc>
        <w:tc>
          <w:tcPr>
            <w:tcW w:w="4700" w:type="dxa"/>
            <w:vAlign w:val="center"/>
          </w:tcPr>
          <w:p w14:paraId="45BA8B07">
            <w:pPr>
              <w:jc w:val="left"/>
            </w:pPr>
            <w:r>
              <w:rPr>
                <w:rFonts w:ascii="宋体" w:hAnsi="宋体" w:eastAsia="宋体" w:cs="宋体"/>
                <w:b w:val="0"/>
                <w:i w:val="0"/>
                <w:color w:val="000000"/>
                <w:sz w:val="25"/>
              </w:rPr>
              <w:t>农业农村</w:t>
            </w:r>
          </w:p>
        </w:tc>
        <w:tc>
          <w:tcPr>
            <w:tcW w:w="2700" w:type="dxa"/>
            <w:vAlign w:val="center"/>
          </w:tcPr>
          <w:p w14:paraId="2D5FD897">
            <w:pPr>
              <w:jc w:val="right"/>
            </w:pPr>
            <w:r>
              <w:rPr>
                <w:rFonts w:ascii="宋体" w:hAnsi="宋体" w:eastAsia="宋体" w:cs="宋体"/>
                <w:b w:val="0"/>
                <w:i w:val="0"/>
                <w:color w:val="000000"/>
                <w:sz w:val="25"/>
              </w:rPr>
              <w:t>65.57</w:t>
            </w:r>
          </w:p>
        </w:tc>
        <w:tc>
          <w:tcPr>
            <w:tcW w:w="2700" w:type="dxa"/>
            <w:vAlign w:val="center"/>
          </w:tcPr>
          <w:p w14:paraId="38E0DBE2">
            <w:pPr>
              <w:jc w:val="right"/>
            </w:pPr>
            <w:r>
              <w:rPr>
                <w:rFonts w:ascii="宋体" w:hAnsi="宋体" w:eastAsia="宋体" w:cs="宋体"/>
                <w:b w:val="0"/>
                <w:i w:val="0"/>
                <w:color w:val="000000"/>
                <w:sz w:val="25"/>
              </w:rPr>
              <w:t>52.57</w:t>
            </w:r>
          </w:p>
        </w:tc>
        <w:tc>
          <w:tcPr>
            <w:tcW w:w="2658" w:type="dxa"/>
            <w:vAlign w:val="center"/>
          </w:tcPr>
          <w:p w14:paraId="15AD6F37">
            <w:pPr>
              <w:jc w:val="right"/>
            </w:pPr>
            <w:r>
              <w:rPr>
                <w:rFonts w:ascii="宋体" w:hAnsi="宋体" w:eastAsia="宋体" w:cs="宋体"/>
                <w:b w:val="0"/>
                <w:i w:val="0"/>
                <w:color w:val="000000"/>
                <w:sz w:val="25"/>
              </w:rPr>
              <w:t>13.00</w:t>
            </w:r>
          </w:p>
        </w:tc>
      </w:tr>
      <w:tr w14:paraId="41D38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0902CB">
            <w:pPr>
              <w:jc w:val="left"/>
            </w:pPr>
            <w:r>
              <w:rPr>
                <w:rFonts w:ascii="宋体" w:hAnsi="宋体" w:eastAsia="宋体" w:cs="宋体"/>
                <w:b w:val="0"/>
                <w:i w:val="0"/>
                <w:color w:val="000000"/>
                <w:sz w:val="25"/>
              </w:rPr>
              <w:t>2130102</w:t>
            </w:r>
          </w:p>
        </w:tc>
        <w:tc>
          <w:tcPr>
            <w:tcW w:w="4700" w:type="dxa"/>
            <w:vAlign w:val="center"/>
          </w:tcPr>
          <w:p w14:paraId="47C3C30C">
            <w:pPr>
              <w:jc w:val="left"/>
            </w:pPr>
            <w:r>
              <w:rPr>
                <w:rFonts w:ascii="宋体" w:hAnsi="宋体" w:eastAsia="宋体" w:cs="宋体"/>
                <w:b w:val="0"/>
                <w:i w:val="0"/>
                <w:color w:val="000000"/>
                <w:sz w:val="25"/>
              </w:rPr>
              <w:t>一般行政管理事务</w:t>
            </w:r>
          </w:p>
        </w:tc>
        <w:tc>
          <w:tcPr>
            <w:tcW w:w="2700" w:type="dxa"/>
            <w:vAlign w:val="center"/>
          </w:tcPr>
          <w:p w14:paraId="3D98561D">
            <w:pPr>
              <w:jc w:val="right"/>
            </w:pPr>
            <w:r>
              <w:rPr>
                <w:rFonts w:ascii="宋体" w:hAnsi="宋体" w:eastAsia="宋体" w:cs="宋体"/>
                <w:b w:val="0"/>
                <w:i w:val="0"/>
                <w:color w:val="000000"/>
                <w:sz w:val="25"/>
              </w:rPr>
              <w:t>0.91</w:t>
            </w:r>
          </w:p>
        </w:tc>
        <w:tc>
          <w:tcPr>
            <w:tcW w:w="2700" w:type="dxa"/>
            <w:vAlign w:val="center"/>
          </w:tcPr>
          <w:p w14:paraId="6ABA443A">
            <w:pPr>
              <w:jc w:val="right"/>
            </w:pPr>
            <w:r>
              <w:rPr>
                <w:rFonts w:ascii="宋体" w:hAnsi="宋体" w:eastAsia="宋体" w:cs="宋体"/>
                <w:b w:val="0"/>
                <w:i w:val="0"/>
                <w:color w:val="000000"/>
                <w:sz w:val="25"/>
              </w:rPr>
              <w:t>0.91</w:t>
            </w:r>
          </w:p>
        </w:tc>
        <w:tc>
          <w:tcPr>
            <w:tcW w:w="2658" w:type="dxa"/>
            <w:vAlign w:val="center"/>
          </w:tcPr>
          <w:p w14:paraId="10D02D61"/>
        </w:tc>
      </w:tr>
      <w:tr w14:paraId="738B8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03BF172">
            <w:pPr>
              <w:jc w:val="left"/>
            </w:pPr>
            <w:r>
              <w:rPr>
                <w:rFonts w:ascii="宋体" w:hAnsi="宋体" w:eastAsia="宋体" w:cs="宋体"/>
                <w:b w:val="0"/>
                <w:i w:val="0"/>
                <w:color w:val="000000"/>
                <w:sz w:val="25"/>
              </w:rPr>
              <w:t>2130119</w:t>
            </w:r>
          </w:p>
        </w:tc>
        <w:tc>
          <w:tcPr>
            <w:tcW w:w="4700" w:type="dxa"/>
            <w:vAlign w:val="center"/>
          </w:tcPr>
          <w:p w14:paraId="0D6F1D79">
            <w:pPr>
              <w:jc w:val="left"/>
            </w:pPr>
            <w:r>
              <w:rPr>
                <w:rFonts w:ascii="宋体" w:hAnsi="宋体" w:eastAsia="宋体" w:cs="宋体"/>
                <w:b w:val="0"/>
                <w:i w:val="0"/>
                <w:color w:val="000000"/>
                <w:sz w:val="25"/>
              </w:rPr>
              <w:t>防灾救灾</w:t>
            </w:r>
          </w:p>
        </w:tc>
        <w:tc>
          <w:tcPr>
            <w:tcW w:w="2700" w:type="dxa"/>
            <w:vAlign w:val="center"/>
          </w:tcPr>
          <w:p w14:paraId="2C174CF0">
            <w:pPr>
              <w:jc w:val="right"/>
            </w:pPr>
            <w:r>
              <w:rPr>
                <w:rFonts w:ascii="宋体" w:hAnsi="宋体" w:eastAsia="宋体" w:cs="宋体"/>
                <w:b w:val="0"/>
                <w:i w:val="0"/>
                <w:color w:val="000000"/>
                <w:sz w:val="25"/>
              </w:rPr>
              <w:t>13.00</w:t>
            </w:r>
          </w:p>
        </w:tc>
        <w:tc>
          <w:tcPr>
            <w:tcW w:w="2700" w:type="dxa"/>
            <w:vAlign w:val="center"/>
          </w:tcPr>
          <w:p w14:paraId="4C08639C"/>
        </w:tc>
        <w:tc>
          <w:tcPr>
            <w:tcW w:w="2658" w:type="dxa"/>
            <w:vAlign w:val="center"/>
          </w:tcPr>
          <w:p w14:paraId="2282CAAE">
            <w:pPr>
              <w:jc w:val="right"/>
            </w:pPr>
            <w:r>
              <w:rPr>
                <w:rFonts w:ascii="宋体" w:hAnsi="宋体" w:eastAsia="宋体" w:cs="宋体"/>
                <w:b w:val="0"/>
                <w:i w:val="0"/>
                <w:color w:val="000000"/>
                <w:sz w:val="25"/>
              </w:rPr>
              <w:t>13.00</w:t>
            </w:r>
          </w:p>
        </w:tc>
      </w:tr>
      <w:tr w14:paraId="09E0F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59C259">
            <w:pPr>
              <w:jc w:val="left"/>
            </w:pPr>
            <w:r>
              <w:rPr>
                <w:rFonts w:ascii="宋体" w:hAnsi="宋体" w:eastAsia="宋体" w:cs="宋体"/>
                <w:b w:val="0"/>
                <w:i w:val="0"/>
                <w:color w:val="000000"/>
                <w:sz w:val="25"/>
              </w:rPr>
              <w:t>2130153</w:t>
            </w:r>
          </w:p>
        </w:tc>
        <w:tc>
          <w:tcPr>
            <w:tcW w:w="4700" w:type="dxa"/>
            <w:vAlign w:val="center"/>
          </w:tcPr>
          <w:p w14:paraId="21245191">
            <w:pPr>
              <w:jc w:val="left"/>
            </w:pPr>
            <w:r>
              <w:rPr>
                <w:rFonts w:ascii="宋体" w:hAnsi="宋体" w:eastAsia="宋体" w:cs="宋体"/>
                <w:b w:val="0"/>
                <w:i w:val="0"/>
                <w:color w:val="000000"/>
                <w:sz w:val="25"/>
              </w:rPr>
              <w:t>农田建设</w:t>
            </w:r>
          </w:p>
        </w:tc>
        <w:tc>
          <w:tcPr>
            <w:tcW w:w="2700" w:type="dxa"/>
            <w:vAlign w:val="center"/>
          </w:tcPr>
          <w:p w14:paraId="1C171A22">
            <w:pPr>
              <w:jc w:val="right"/>
            </w:pPr>
            <w:r>
              <w:rPr>
                <w:rFonts w:ascii="宋体" w:hAnsi="宋体" w:eastAsia="宋体" w:cs="宋体"/>
                <w:b w:val="0"/>
                <w:i w:val="0"/>
                <w:color w:val="000000"/>
                <w:sz w:val="25"/>
              </w:rPr>
              <w:t>0.44</w:t>
            </w:r>
          </w:p>
        </w:tc>
        <w:tc>
          <w:tcPr>
            <w:tcW w:w="2700" w:type="dxa"/>
            <w:vAlign w:val="center"/>
          </w:tcPr>
          <w:p w14:paraId="47D82F89">
            <w:pPr>
              <w:jc w:val="right"/>
            </w:pPr>
            <w:r>
              <w:rPr>
                <w:rFonts w:ascii="宋体" w:hAnsi="宋体" w:eastAsia="宋体" w:cs="宋体"/>
                <w:b w:val="0"/>
                <w:i w:val="0"/>
                <w:color w:val="000000"/>
                <w:sz w:val="25"/>
              </w:rPr>
              <w:t>0.44</w:t>
            </w:r>
          </w:p>
        </w:tc>
        <w:tc>
          <w:tcPr>
            <w:tcW w:w="2658" w:type="dxa"/>
            <w:vAlign w:val="center"/>
          </w:tcPr>
          <w:p w14:paraId="75B81445"/>
        </w:tc>
      </w:tr>
      <w:tr w14:paraId="6DC15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9696BD">
            <w:pPr>
              <w:jc w:val="left"/>
            </w:pPr>
            <w:r>
              <w:rPr>
                <w:rFonts w:ascii="宋体" w:hAnsi="宋体" w:eastAsia="宋体" w:cs="宋体"/>
                <w:b w:val="0"/>
                <w:i w:val="0"/>
                <w:color w:val="000000"/>
                <w:sz w:val="25"/>
              </w:rPr>
              <w:t>2130199</w:t>
            </w:r>
          </w:p>
        </w:tc>
        <w:tc>
          <w:tcPr>
            <w:tcW w:w="4700" w:type="dxa"/>
            <w:vAlign w:val="center"/>
          </w:tcPr>
          <w:p w14:paraId="0D8C4CD4">
            <w:pPr>
              <w:jc w:val="left"/>
            </w:pPr>
            <w:r>
              <w:rPr>
                <w:rFonts w:ascii="宋体" w:hAnsi="宋体" w:eastAsia="宋体" w:cs="宋体"/>
                <w:b w:val="0"/>
                <w:i w:val="0"/>
                <w:color w:val="000000"/>
                <w:sz w:val="25"/>
              </w:rPr>
              <w:t>其他农业农村支出</w:t>
            </w:r>
          </w:p>
        </w:tc>
        <w:tc>
          <w:tcPr>
            <w:tcW w:w="2700" w:type="dxa"/>
            <w:vAlign w:val="center"/>
          </w:tcPr>
          <w:p w14:paraId="1438D917">
            <w:pPr>
              <w:jc w:val="right"/>
            </w:pPr>
            <w:r>
              <w:rPr>
                <w:rFonts w:ascii="宋体" w:hAnsi="宋体" w:eastAsia="宋体" w:cs="宋体"/>
                <w:b w:val="0"/>
                <w:i w:val="0"/>
                <w:color w:val="000000"/>
                <w:sz w:val="25"/>
              </w:rPr>
              <w:t>51.22</w:t>
            </w:r>
          </w:p>
        </w:tc>
        <w:tc>
          <w:tcPr>
            <w:tcW w:w="2700" w:type="dxa"/>
            <w:vAlign w:val="center"/>
          </w:tcPr>
          <w:p w14:paraId="042759E1">
            <w:pPr>
              <w:jc w:val="right"/>
            </w:pPr>
            <w:r>
              <w:rPr>
                <w:rFonts w:ascii="宋体" w:hAnsi="宋体" w:eastAsia="宋体" w:cs="宋体"/>
                <w:b w:val="0"/>
                <w:i w:val="0"/>
                <w:color w:val="000000"/>
                <w:sz w:val="25"/>
              </w:rPr>
              <w:t>51.22</w:t>
            </w:r>
          </w:p>
        </w:tc>
        <w:tc>
          <w:tcPr>
            <w:tcW w:w="2658" w:type="dxa"/>
            <w:vAlign w:val="center"/>
          </w:tcPr>
          <w:p w14:paraId="4D67DBAB"/>
        </w:tc>
      </w:tr>
      <w:tr w14:paraId="1A759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D47AF1">
            <w:pPr>
              <w:jc w:val="left"/>
            </w:pPr>
            <w:r>
              <w:rPr>
                <w:rFonts w:ascii="宋体" w:hAnsi="宋体" w:eastAsia="宋体" w:cs="宋体"/>
                <w:b w:val="0"/>
                <w:i w:val="0"/>
                <w:color w:val="000000"/>
                <w:sz w:val="25"/>
              </w:rPr>
              <w:t>21302</w:t>
            </w:r>
          </w:p>
        </w:tc>
        <w:tc>
          <w:tcPr>
            <w:tcW w:w="4700" w:type="dxa"/>
            <w:vAlign w:val="center"/>
          </w:tcPr>
          <w:p w14:paraId="55752AF5">
            <w:pPr>
              <w:jc w:val="left"/>
            </w:pPr>
            <w:r>
              <w:rPr>
                <w:rFonts w:ascii="宋体" w:hAnsi="宋体" w:eastAsia="宋体" w:cs="宋体"/>
                <w:b w:val="0"/>
                <w:i w:val="0"/>
                <w:color w:val="000000"/>
                <w:sz w:val="25"/>
              </w:rPr>
              <w:t>林业和草原</w:t>
            </w:r>
          </w:p>
        </w:tc>
        <w:tc>
          <w:tcPr>
            <w:tcW w:w="2700" w:type="dxa"/>
            <w:vAlign w:val="center"/>
          </w:tcPr>
          <w:p w14:paraId="1224D2C8">
            <w:pPr>
              <w:jc w:val="right"/>
            </w:pPr>
            <w:r>
              <w:rPr>
                <w:rFonts w:ascii="宋体" w:hAnsi="宋体" w:eastAsia="宋体" w:cs="宋体"/>
                <w:b w:val="0"/>
                <w:i w:val="0"/>
                <w:color w:val="000000"/>
                <w:sz w:val="25"/>
              </w:rPr>
              <w:t>546.53</w:t>
            </w:r>
          </w:p>
        </w:tc>
        <w:tc>
          <w:tcPr>
            <w:tcW w:w="2700" w:type="dxa"/>
            <w:vAlign w:val="center"/>
          </w:tcPr>
          <w:p w14:paraId="773D263E"/>
        </w:tc>
        <w:tc>
          <w:tcPr>
            <w:tcW w:w="2658" w:type="dxa"/>
            <w:vAlign w:val="center"/>
          </w:tcPr>
          <w:p w14:paraId="754F3414">
            <w:pPr>
              <w:jc w:val="right"/>
            </w:pPr>
            <w:r>
              <w:rPr>
                <w:rFonts w:ascii="宋体" w:hAnsi="宋体" w:eastAsia="宋体" w:cs="宋体"/>
                <w:b w:val="0"/>
                <w:i w:val="0"/>
                <w:color w:val="000000"/>
                <w:sz w:val="25"/>
              </w:rPr>
              <w:t>546.53</w:t>
            </w:r>
          </w:p>
        </w:tc>
      </w:tr>
      <w:tr w14:paraId="57A57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4ED174E">
            <w:pPr>
              <w:jc w:val="left"/>
            </w:pPr>
            <w:r>
              <w:rPr>
                <w:rFonts w:ascii="宋体" w:hAnsi="宋体" w:eastAsia="宋体" w:cs="宋体"/>
                <w:b w:val="0"/>
                <w:i w:val="0"/>
                <w:color w:val="000000"/>
                <w:sz w:val="25"/>
              </w:rPr>
              <w:t>2130299</w:t>
            </w:r>
          </w:p>
        </w:tc>
        <w:tc>
          <w:tcPr>
            <w:tcW w:w="4700" w:type="dxa"/>
            <w:vAlign w:val="center"/>
          </w:tcPr>
          <w:p w14:paraId="4E167490">
            <w:pPr>
              <w:jc w:val="left"/>
            </w:pPr>
            <w:r>
              <w:rPr>
                <w:rFonts w:ascii="宋体" w:hAnsi="宋体" w:eastAsia="宋体" w:cs="宋体"/>
                <w:b w:val="0"/>
                <w:i w:val="0"/>
                <w:color w:val="000000"/>
                <w:sz w:val="25"/>
              </w:rPr>
              <w:t>其他林业和草原支出</w:t>
            </w:r>
          </w:p>
        </w:tc>
        <w:tc>
          <w:tcPr>
            <w:tcW w:w="2700" w:type="dxa"/>
            <w:vAlign w:val="center"/>
          </w:tcPr>
          <w:p w14:paraId="06821F25">
            <w:pPr>
              <w:jc w:val="right"/>
            </w:pPr>
            <w:r>
              <w:rPr>
                <w:rFonts w:ascii="宋体" w:hAnsi="宋体" w:eastAsia="宋体" w:cs="宋体"/>
                <w:b w:val="0"/>
                <w:i w:val="0"/>
                <w:color w:val="000000"/>
                <w:sz w:val="25"/>
              </w:rPr>
              <w:t>546.53</w:t>
            </w:r>
          </w:p>
        </w:tc>
        <w:tc>
          <w:tcPr>
            <w:tcW w:w="2700" w:type="dxa"/>
            <w:vAlign w:val="center"/>
          </w:tcPr>
          <w:p w14:paraId="16808D99"/>
        </w:tc>
        <w:tc>
          <w:tcPr>
            <w:tcW w:w="2658" w:type="dxa"/>
            <w:vAlign w:val="center"/>
          </w:tcPr>
          <w:p w14:paraId="4F6E69CC">
            <w:pPr>
              <w:jc w:val="right"/>
            </w:pPr>
            <w:r>
              <w:rPr>
                <w:rFonts w:ascii="宋体" w:hAnsi="宋体" w:eastAsia="宋体" w:cs="宋体"/>
                <w:b w:val="0"/>
                <w:i w:val="0"/>
                <w:color w:val="000000"/>
                <w:sz w:val="25"/>
              </w:rPr>
              <w:t>546.53</w:t>
            </w:r>
          </w:p>
        </w:tc>
      </w:tr>
      <w:tr w14:paraId="17E78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03F290A">
            <w:pPr>
              <w:jc w:val="left"/>
            </w:pPr>
            <w:r>
              <w:rPr>
                <w:rFonts w:ascii="宋体" w:hAnsi="宋体" w:eastAsia="宋体" w:cs="宋体"/>
                <w:b w:val="0"/>
                <w:i w:val="0"/>
                <w:color w:val="000000"/>
                <w:sz w:val="25"/>
              </w:rPr>
              <w:t>21303</w:t>
            </w:r>
          </w:p>
        </w:tc>
        <w:tc>
          <w:tcPr>
            <w:tcW w:w="4700" w:type="dxa"/>
            <w:vAlign w:val="center"/>
          </w:tcPr>
          <w:p w14:paraId="5A9CBEFC">
            <w:pPr>
              <w:jc w:val="left"/>
            </w:pPr>
            <w:r>
              <w:rPr>
                <w:rFonts w:ascii="宋体" w:hAnsi="宋体" w:eastAsia="宋体" w:cs="宋体"/>
                <w:b w:val="0"/>
                <w:i w:val="0"/>
                <w:color w:val="000000"/>
                <w:sz w:val="25"/>
              </w:rPr>
              <w:t>水利</w:t>
            </w:r>
          </w:p>
        </w:tc>
        <w:tc>
          <w:tcPr>
            <w:tcW w:w="2700" w:type="dxa"/>
            <w:vAlign w:val="center"/>
          </w:tcPr>
          <w:p w14:paraId="05982797">
            <w:pPr>
              <w:jc w:val="right"/>
            </w:pPr>
            <w:r>
              <w:rPr>
                <w:rFonts w:ascii="宋体" w:hAnsi="宋体" w:eastAsia="宋体" w:cs="宋体"/>
                <w:b w:val="0"/>
                <w:i w:val="0"/>
                <w:color w:val="000000"/>
                <w:sz w:val="25"/>
              </w:rPr>
              <w:t>1.09</w:t>
            </w:r>
          </w:p>
        </w:tc>
        <w:tc>
          <w:tcPr>
            <w:tcW w:w="2700" w:type="dxa"/>
            <w:vAlign w:val="center"/>
          </w:tcPr>
          <w:p w14:paraId="454F29C6"/>
        </w:tc>
        <w:tc>
          <w:tcPr>
            <w:tcW w:w="2658" w:type="dxa"/>
            <w:vAlign w:val="center"/>
          </w:tcPr>
          <w:p w14:paraId="5B3A9290">
            <w:pPr>
              <w:jc w:val="right"/>
            </w:pPr>
            <w:r>
              <w:rPr>
                <w:rFonts w:ascii="宋体" w:hAnsi="宋体" w:eastAsia="宋体" w:cs="宋体"/>
                <w:b w:val="0"/>
                <w:i w:val="0"/>
                <w:color w:val="000000"/>
                <w:sz w:val="25"/>
              </w:rPr>
              <w:t>1.09</w:t>
            </w:r>
          </w:p>
        </w:tc>
      </w:tr>
      <w:tr w14:paraId="68ECD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F75A167">
            <w:pPr>
              <w:jc w:val="left"/>
            </w:pPr>
            <w:r>
              <w:rPr>
                <w:rFonts w:ascii="宋体" w:hAnsi="宋体" w:eastAsia="宋体" w:cs="宋体"/>
                <w:b w:val="0"/>
                <w:i w:val="0"/>
                <w:color w:val="000000"/>
                <w:sz w:val="25"/>
              </w:rPr>
              <w:t>2130335</w:t>
            </w:r>
          </w:p>
        </w:tc>
        <w:tc>
          <w:tcPr>
            <w:tcW w:w="4700" w:type="dxa"/>
            <w:vAlign w:val="center"/>
          </w:tcPr>
          <w:p w14:paraId="5E79FBEA">
            <w:pPr>
              <w:jc w:val="left"/>
            </w:pPr>
            <w:r>
              <w:rPr>
                <w:rFonts w:ascii="宋体" w:hAnsi="宋体" w:eastAsia="宋体" w:cs="宋体"/>
                <w:b w:val="0"/>
                <w:i w:val="0"/>
                <w:color w:val="000000"/>
                <w:sz w:val="25"/>
              </w:rPr>
              <w:t>农村供水</w:t>
            </w:r>
          </w:p>
        </w:tc>
        <w:tc>
          <w:tcPr>
            <w:tcW w:w="2700" w:type="dxa"/>
            <w:vAlign w:val="center"/>
          </w:tcPr>
          <w:p w14:paraId="2124509D">
            <w:pPr>
              <w:jc w:val="right"/>
            </w:pPr>
            <w:r>
              <w:rPr>
                <w:rFonts w:ascii="宋体" w:hAnsi="宋体" w:eastAsia="宋体" w:cs="宋体"/>
                <w:b w:val="0"/>
                <w:i w:val="0"/>
                <w:color w:val="000000"/>
                <w:sz w:val="25"/>
              </w:rPr>
              <w:t>1.09</w:t>
            </w:r>
          </w:p>
        </w:tc>
        <w:tc>
          <w:tcPr>
            <w:tcW w:w="2700" w:type="dxa"/>
            <w:vAlign w:val="center"/>
          </w:tcPr>
          <w:p w14:paraId="51955AFA"/>
        </w:tc>
        <w:tc>
          <w:tcPr>
            <w:tcW w:w="2658" w:type="dxa"/>
            <w:vAlign w:val="center"/>
          </w:tcPr>
          <w:p w14:paraId="5659F89A">
            <w:pPr>
              <w:jc w:val="right"/>
            </w:pPr>
            <w:r>
              <w:rPr>
                <w:rFonts w:ascii="宋体" w:hAnsi="宋体" w:eastAsia="宋体" w:cs="宋体"/>
                <w:b w:val="0"/>
                <w:i w:val="0"/>
                <w:color w:val="000000"/>
                <w:sz w:val="25"/>
              </w:rPr>
              <w:t>1.09</w:t>
            </w:r>
          </w:p>
        </w:tc>
      </w:tr>
      <w:tr w14:paraId="30E94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C4D7179">
            <w:pPr>
              <w:jc w:val="left"/>
            </w:pPr>
            <w:r>
              <w:rPr>
                <w:rFonts w:ascii="宋体" w:hAnsi="宋体" w:eastAsia="宋体" w:cs="宋体"/>
                <w:b w:val="0"/>
                <w:i w:val="0"/>
                <w:color w:val="000000"/>
                <w:sz w:val="25"/>
              </w:rPr>
              <w:t>21305</w:t>
            </w:r>
          </w:p>
        </w:tc>
        <w:tc>
          <w:tcPr>
            <w:tcW w:w="4700" w:type="dxa"/>
            <w:vAlign w:val="center"/>
          </w:tcPr>
          <w:p w14:paraId="397CC7C0">
            <w:pPr>
              <w:jc w:val="left"/>
            </w:pPr>
            <w:r>
              <w:rPr>
                <w:rFonts w:ascii="宋体" w:hAnsi="宋体" w:eastAsia="宋体" w:cs="宋体"/>
                <w:b w:val="0"/>
                <w:i w:val="0"/>
                <w:color w:val="000000"/>
                <w:sz w:val="25"/>
              </w:rPr>
              <w:t>巩固脱贫攻坚成果衔接乡村振兴</w:t>
            </w:r>
          </w:p>
        </w:tc>
        <w:tc>
          <w:tcPr>
            <w:tcW w:w="2700" w:type="dxa"/>
            <w:vAlign w:val="center"/>
          </w:tcPr>
          <w:p w14:paraId="665F3CBE">
            <w:pPr>
              <w:jc w:val="right"/>
            </w:pPr>
            <w:r>
              <w:rPr>
                <w:rFonts w:ascii="宋体" w:hAnsi="宋体" w:eastAsia="宋体" w:cs="宋体"/>
                <w:b w:val="0"/>
                <w:i w:val="0"/>
                <w:color w:val="000000"/>
                <w:sz w:val="25"/>
              </w:rPr>
              <w:t>801.05</w:t>
            </w:r>
          </w:p>
        </w:tc>
        <w:tc>
          <w:tcPr>
            <w:tcW w:w="2700" w:type="dxa"/>
            <w:vAlign w:val="center"/>
          </w:tcPr>
          <w:p w14:paraId="7BC9EA18">
            <w:pPr>
              <w:jc w:val="right"/>
            </w:pPr>
            <w:r>
              <w:rPr>
                <w:rFonts w:ascii="宋体" w:hAnsi="宋体" w:eastAsia="宋体" w:cs="宋体"/>
                <w:b w:val="0"/>
                <w:i w:val="0"/>
                <w:color w:val="000000"/>
                <w:sz w:val="25"/>
              </w:rPr>
              <w:t>15.19</w:t>
            </w:r>
          </w:p>
        </w:tc>
        <w:tc>
          <w:tcPr>
            <w:tcW w:w="2658" w:type="dxa"/>
            <w:vAlign w:val="center"/>
          </w:tcPr>
          <w:p w14:paraId="4DC7F44F">
            <w:pPr>
              <w:jc w:val="right"/>
            </w:pPr>
            <w:r>
              <w:rPr>
                <w:rFonts w:ascii="宋体" w:hAnsi="宋体" w:eastAsia="宋体" w:cs="宋体"/>
                <w:b w:val="0"/>
                <w:i w:val="0"/>
                <w:color w:val="000000"/>
                <w:sz w:val="25"/>
              </w:rPr>
              <w:t>785.86</w:t>
            </w:r>
          </w:p>
        </w:tc>
      </w:tr>
      <w:tr w14:paraId="714B7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7726B0">
            <w:pPr>
              <w:jc w:val="left"/>
            </w:pPr>
            <w:r>
              <w:rPr>
                <w:rFonts w:ascii="宋体" w:hAnsi="宋体" w:eastAsia="宋体" w:cs="宋体"/>
                <w:b w:val="0"/>
                <w:i w:val="0"/>
                <w:color w:val="000000"/>
                <w:sz w:val="25"/>
              </w:rPr>
              <w:t>2130502</w:t>
            </w:r>
          </w:p>
        </w:tc>
        <w:tc>
          <w:tcPr>
            <w:tcW w:w="4700" w:type="dxa"/>
            <w:vAlign w:val="center"/>
          </w:tcPr>
          <w:p w14:paraId="571A7B4D">
            <w:pPr>
              <w:jc w:val="left"/>
            </w:pPr>
            <w:r>
              <w:rPr>
                <w:rFonts w:ascii="宋体" w:hAnsi="宋体" w:eastAsia="宋体" w:cs="宋体"/>
                <w:b w:val="0"/>
                <w:i w:val="0"/>
                <w:color w:val="000000"/>
                <w:sz w:val="25"/>
              </w:rPr>
              <w:t>一般行政管理事务</w:t>
            </w:r>
          </w:p>
        </w:tc>
        <w:tc>
          <w:tcPr>
            <w:tcW w:w="2700" w:type="dxa"/>
            <w:vAlign w:val="center"/>
          </w:tcPr>
          <w:p w14:paraId="461872AA">
            <w:pPr>
              <w:jc w:val="right"/>
            </w:pPr>
            <w:r>
              <w:rPr>
                <w:rFonts w:ascii="宋体" w:hAnsi="宋体" w:eastAsia="宋体" w:cs="宋体"/>
                <w:b w:val="0"/>
                <w:i w:val="0"/>
                <w:color w:val="000000"/>
                <w:sz w:val="25"/>
              </w:rPr>
              <w:t>0.99</w:t>
            </w:r>
          </w:p>
        </w:tc>
        <w:tc>
          <w:tcPr>
            <w:tcW w:w="2700" w:type="dxa"/>
            <w:vAlign w:val="center"/>
          </w:tcPr>
          <w:p w14:paraId="0217D780">
            <w:pPr>
              <w:jc w:val="right"/>
            </w:pPr>
            <w:r>
              <w:rPr>
                <w:rFonts w:ascii="宋体" w:hAnsi="宋体" w:eastAsia="宋体" w:cs="宋体"/>
                <w:b w:val="0"/>
                <w:i w:val="0"/>
                <w:color w:val="000000"/>
                <w:sz w:val="25"/>
              </w:rPr>
              <w:t>0.99</w:t>
            </w:r>
          </w:p>
        </w:tc>
        <w:tc>
          <w:tcPr>
            <w:tcW w:w="2658" w:type="dxa"/>
            <w:vAlign w:val="center"/>
          </w:tcPr>
          <w:p w14:paraId="42B17CBA"/>
        </w:tc>
      </w:tr>
      <w:tr w14:paraId="1B31C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4D23EE">
            <w:pPr>
              <w:jc w:val="left"/>
            </w:pPr>
            <w:r>
              <w:rPr>
                <w:rFonts w:ascii="宋体" w:hAnsi="宋体" w:eastAsia="宋体" w:cs="宋体"/>
                <w:b w:val="0"/>
                <w:i w:val="0"/>
                <w:color w:val="000000"/>
                <w:sz w:val="25"/>
              </w:rPr>
              <w:t>2130504</w:t>
            </w:r>
          </w:p>
        </w:tc>
        <w:tc>
          <w:tcPr>
            <w:tcW w:w="4700" w:type="dxa"/>
            <w:vAlign w:val="center"/>
          </w:tcPr>
          <w:p w14:paraId="0A74D7B2">
            <w:pPr>
              <w:jc w:val="left"/>
            </w:pPr>
            <w:r>
              <w:rPr>
                <w:rFonts w:ascii="宋体" w:hAnsi="宋体" w:eastAsia="宋体" w:cs="宋体"/>
                <w:b w:val="0"/>
                <w:i w:val="0"/>
                <w:color w:val="000000"/>
                <w:sz w:val="25"/>
              </w:rPr>
              <w:t>农村基础设施建设</w:t>
            </w:r>
          </w:p>
        </w:tc>
        <w:tc>
          <w:tcPr>
            <w:tcW w:w="2700" w:type="dxa"/>
            <w:vAlign w:val="center"/>
          </w:tcPr>
          <w:p w14:paraId="42C78ED8">
            <w:pPr>
              <w:jc w:val="right"/>
            </w:pPr>
            <w:r>
              <w:rPr>
                <w:rFonts w:ascii="宋体" w:hAnsi="宋体" w:eastAsia="宋体" w:cs="宋体"/>
                <w:b w:val="0"/>
                <w:i w:val="0"/>
                <w:color w:val="000000"/>
                <w:sz w:val="25"/>
              </w:rPr>
              <w:t>200.00</w:t>
            </w:r>
          </w:p>
        </w:tc>
        <w:tc>
          <w:tcPr>
            <w:tcW w:w="2700" w:type="dxa"/>
            <w:vAlign w:val="center"/>
          </w:tcPr>
          <w:p w14:paraId="32685933"/>
        </w:tc>
        <w:tc>
          <w:tcPr>
            <w:tcW w:w="2658" w:type="dxa"/>
            <w:vAlign w:val="center"/>
          </w:tcPr>
          <w:p w14:paraId="1E3877A4">
            <w:pPr>
              <w:jc w:val="right"/>
            </w:pPr>
            <w:r>
              <w:rPr>
                <w:rFonts w:ascii="宋体" w:hAnsi="宋体" w:eastAsia="宋体" w:cs="宋体"/>
                <w:b w:val="0"/>
                <w:i w:val="0"/>
                <w:color w:val="000000"/>
                <w:sz w:val="25"/>
              </w:rPr>
              <w:t>200.00</w:t>
            </w:r>
          </w:p>
        </w:tc>
      </w:tr>
      <w:tr w14:paraId="3BC9E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224746">
            <w:pPr>
              <w:jc w:val="left"/>
            </w:pPr>
            <w:r>
              <w:rPr>
                <w:rFonts w:ascii="宋体" w:hAnsi="宋体" w:eastAsia="宋体" w:cs="宋体"/>
                <w:b w:val="0"/>
                <w:i w:val="0"/>
                <w:color w:val="000000"/>
                <w:sz w:val="25"/>
              </w:rPr>
              <w:t>2130505</w:t>
            </w:r>
          </w:p>
        </w:tc>
        <w:tc>
          <w:tcPr>
            <w:tcW w:w="4700" w:type="dxa"/>
            <w:vAlign w:val="center"/>
          </w:tcPr>
          <w:p w14:paraId="328756C4">
            <w:pPr>
              <w:jc w:val="left"/>
            </w:pPr>
            <w:r>
              <w:rPr>
                <w:rFonts w:ascii="宋体" w:hAnsi="宋体" w:eastAsia="宋体" w:cs="宋体"/>
                <w:b w:val="0"/>
                <w:i w:val="0"/>
                <w:color w:val="000000"/>
                <w:sz w:val="25"/>
              </w:rPr>
              <w:t>生产发展</w:t>
            </w:r>
          </w:p>
        </w:tc>
        <w:tc>
          <w:tcPr>
            <w:tcW w:w="2700" w:type="dxa"/>
            <w:vAlign w:val="center"/>
          </w:tcPr>
          <w:p w14:paraId="3D1F84B9">
            <w:pPr>
              <w:jc w:val="right"/>
            </w:pPr>
            <w:r>
              <w:rPr>
                <w:rFonts w:ascii="宋体" w:hAnsi="宋体" w:eastAsia="宋体" w:cs="宋体"/>
                <w:b w:val="0"/>
                <w:i w:val="0"/>
                <w:color w:val="000000"/>
                <w:sz w:val="25"/>
              </w:rPr>
              <w:t>582.86</w:t>
            </w:r>
          </w:p>
        </w:tc>
        <w:tc>
          <w:tcPr>
            <w:tcW w:w="2700" w:type="dxa"/>
            <w:vAlign w:val="center"/>
          </w:tcPr>
          <w:p w14:paraId="26FB8086"/>
        </w:tc>
        <w:tc>
          <w:tcPr>
            <w:tcW w:w="2658" w:type="dxa"/>
            <w:vAlign w:val="center"/>
          </w:tcPr>
          <w:p w14:paraId="0F973B86">
            <w:pPr>
              <w:jc w:val="right"/>
            </w:pPr>
            <w:r>
              <w:rPr>
                <w:rFonts w:ascii="宋体" w:hAnsi="宋体" w:eastAsia="宋体" w:cs="宋体"/>
                <w:b w:val="0"/>
                <w:i w:val="0"/>
                <w:color w:val="000000"/>
                <w:sz w:val="25"/>
              </w:rPr>
              <w:t>582.86</w:t>
            </w:r>
          </w:p>
        </w:tc>
      </w:tr>
      <w:tr w14:paraId="185AE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E6DBD17">
            <w:pPr>
              <w:jc w:val="left"/>
            </w:pPr>
            <w:r>
              <w:rPr>
                <w:rFonts w:ascii="宋体" w:hAnsi="宋体" w:eastAsia="宋体" w:cs="宋体"/>
                <w:b w:val="0"/>
                <w:i w:val="0"/>
                <w:color w:val="000000"/>
                <w:sz w:val="25"/>
              </w:rPr>
              <w:t>2130599</w:t>
            </w:r>
          </w:p>
        </w:tc>
        <w:tc>
          <w:tcPr>
            <w:tcW w:w="4700" w:type="dxa"/>
            <w:vAlign w:val="center"/>
          </w:tcPr>
          <w:p w14:paraId="1E770A64">
            <w:pPr>
              <w:jc w:val="left"/>
            </w:pPr>
            <w:r>
              <w:rPr>
                <w:rFonts w:ascii="宋体" w:hAnsi="宋体" w:eastAsia="宋体" w:cs="宋体"/>
                <w:b w:val="0"/>
                <w:i w:val="0"/>
                <w:color w:val="000000"/>
                <w:sz w:val="25"/>
              </w:rPr>
              <w:t>其他巩固脱贫攻坚成果衔接乡村振兴支出</w:t>
            </w:r>
          </w:p>
        </w:tc>
        <w:tc>
          <w:tcPr>
            <w:tcW w:w="2700" w:type="dxa"/>
            <w:vAlign w:val="center"/>
          </w:tcPr>
          <w:p w14:paraId="45C29587">
            <w:pPr>
              <w:jc w:val="right"/>
            </w:pPr>
            <w:r>
              <w:rPr>
                <w:rFonts w:ascii="宋体" w:hAnsi="宋体" w:eastAsia="宋体" w:cs="宋体"/>
                <w:b w:val="0"/>
                <w:i w:val="0"/>
                <w:color w:val="000000"/>
                <w:sz w:val="25"/>
              </w:rPr>
              <w:t>17.20</w:t>
            </w:r>
          </w:p>
        </w:tc>
        <w:tc>
          <w:tcPr>
            <w:tcW w:w="2700" w:type="dxa"/>
            <w:vAlign w:val="center"/>
          </w:tcPr>
          <w:p w14:paraId="115FE11B">
            <w:pPr>
              <w:jc w:val="right"/>
            </w:pPr>
            <w:r>
              <w:rPr>
                <w:rFonts w:ascii="宋体" w:hAnsi="宋体" w:eastAsia="宋体" w:cs="宋体"/>
                <w:b w:val="0"/>
                <w:i w:val="0"/>
                <w:color w:val="000000"/>
                <w:sz w:val="25"/>
              </w:rPr>
              <w:t>14.20</w:t>
            </w:r>
          </w:p>
        </w:tc>
        <w:tc>
          <w:tcPr>
            <w:tcW w:w="2658" w:type="dxa"/>
            <w:vAlign w:val="center"/>
          </w:tcPr>
          <w:p w14:paraId="58C7EB35">
            <w:pPr>
              <w:jc w:val="right"/>
            </w:pPr>
            <w:r>
              <w:rPr>
                <w:rFonts w:ascii="宋体" w:hAnsi="宋体" w:eastAsia="宋体" w:cs="宋体"/>
                <w:b w:val="0"/>
                <w:i w:val="0"/>
                <w:color w:val="000000"/>
                <w:sz w:val="25"/>
              </w:rPr>
              <w:t>3.00</w:t>
            </w:r>
          </w:p>
        </w:tc>
      </w:tr>
      <w:tr w14:paraId="6CBA7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48188D2">
            <w:pPr>
              <w:jc w:val="left"/>
            </w:pPr>
            <w:r>
              <w:rPr>
                <w:rFonts w:ascii="宋体" w:hAnsi="宋体" w:eastAsia="宋体" w:cs="宋体"/>
                <w:b w:val="0"/>
                <w:i w:val="0"/>
                <w:color w:val="000000"/>
                <w:sz w:val="25"/>
              </w:rPr>
              <w:t>21307</w:t>
            </w:r>
          </w:p>
        </w:tc>
        <w:tc>
          <w:tcPr>
            <w:tcW w:w="4700" w:type="dxa"/>
            <w:vAlign w:val="center"/>
          </w:tcPr>
          <w:p w14:paraId="57E548F0">
            <w:pPr>
              <w:jc w:val="left"/>
            </w:pPr>
            <w:r>
              <w:rPr>
                <w:rFonts w:ascii="宋体" w:hAnsi="宋体" w:eastAsia="宋体" w:cs="宋体"/>
                <w:b w:val="0"/>
                <w:i w:val="0"/>
                <w:color w:val="000000"/>
                <w:sz w:val="25"/>
              </w:rPr>
              <w:t>农村综合改革</w:t>
            </w:r>
          </w:p>
        </w:tc>
        <w:tc>
          <w:tcPr>
            <w:tcW w:w="2700" w:type="dxa"/>
            <w:vAlign w:val="center"/>
          </w:tcPr>
          <w:p w14:paraId="4C4DFA9A">
            <w:pPr>
              <w:jc w:val="right"/>
            </w:pPr>
            <w:r>
              <w:rPr>
                <w:rFonts w:ascii="宋体" w:hAnsi="宋体" w:eastAsia="宋体" w:cs="宋体"/>
                <w:b w:val="0"/>
                <w:i w:val="0"/>
                <w:color w:val="000000"/>
                <w:sz w:val="25"/>
              </w:rPr>
              <w:t>290.05</w:t>
            </w:r>
          </w:p>
        </w:tc>
        <w:tc>
          <w:tcPr>
            <w:tcW w:w="2700" w:type="dxa"/>
            <w:vAlign w:val="center"/>
          </w:tcPr>
          <w:p w14:paraId="3DDA5874">
            <w:pPr>
              <w:jc w:val="right"/>
            </w:pPr>
            <w:r>
              <w:rPr>
                <w:rFonts w:ascii="宋体" w:hAnsi="宋体" w:eastAsia="宋体" w:cs="宋体"/>
                <w:b w:val="0"/>
                <w:i w:val="0"/>
                <w:color w:val="000000"/>
                <w:sz w:val="25"/>
              </w:rPr>
              <w:t>34.19</w:t>
            </w:r>
          </w:p>
        </w:tc>
        <w:tc>
          <w:tcPr>
            <w:tcW w:w="2658" w:type="dxa"/>
            <w:vAlign w:val="center"/>
          </w:tcPr>
          <w:p w14:paraId="2B47CEB6">
            <w:pPr>
              <w:jc w:val="right"/>
            </w:pPr>
            <w:r>
              <w:rPr>
                <w:rFonts w:ascii="宋体" w:hAnsi="宋体" w:eastAsia="宋体" w:cs="宋体"/>
                <w:b w:val="0"/>
                <w:i w:val="0"/>
                <w:color w:val="000000"/>
                <w:sz w:val="25"/>
              </w:rPr>
              <w:t>255.86</w:t>
            </w:r>
          </w:p>
        </w:tc>
      </w:tr>
      <w:tr w14:paraId="19BD6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CA7B3C">
            <w:pPr>
              <w:jc w:val="left"/>
            </w:pPr>
            <w:r>
              <w:rPr>
                <w:rFonts w:ascii="宋体" w:hAnsi="宋体" w:eastAsia="宋体" w:cs="宋体"/>
                <w:b w:val="0"/>
                <w:i w:val="0"/>
                <w:color w:val="000000"/>
                <w:sz w:val="25"/>
              </w:rPr>
              <w:t>2130701</w:t>
            </w:r>
          </w:p>
        </w:tc>
        <w:tc>
          <w:tcPr>
            <w:tcW w:w="4700" w:type="dxa"/>
            <w:vAlign w:val="center"/>
          </w:tcPr>
          <w:p w14:paraId="13D761D4">
            <w:pPr>
              <w:jc w:val="left"/>
            </w:pPr>
            <w:r>
              <w:rPr>
                <w:rFonts w:ascii="宋体" w:hAnsi="宋体" w:eastAsia="宋体" w:cs="宋体"/>
                <w:b w:val="0"/>
                <w:i w:val="0"/>
                <w:color w:val="000000"/>
                <w:sz w:val="25"/>
              </w:rPr>
              <w:t>对村级公益事业建设的补助</w:t>
            </w:r>
          </w:p>
        </w:tc>
        <w:tc>
          <w:tcPr>
            <w:tcW w:w="2700" w:type="dxa"/>
            <w:vAlign w:val="center"/>
          </w:tcPr>
          <w:p w14:paraId="4E39BE63">
            <w:pPr>
              <w:jc w:val="right"/>
            </w:pPr>
            <w:r>
              <w:rPr>
                <w:rFonts w:ascii="宋体" w:hAnsi="宋体" w:eastAsia="宋体" w:cs="宋体"/>
                <w:b w:val="0"/>
                <w:i w:val="0"/>
                <w:color w:val="000000"/>
                <w:sz w:val="25"/>
              </w:rPr>
              <w:t>28.90</w:t>
            </w:r>
          </w:p>
        </w:tc>
        <w:tc>
          <w:tcPr>
            <w:tcW w:w="2700" w:type="dxa"/>
            <w:vAlign w:val="center"/>
          </w:tcPr>
          <w:p w14:paraId="1A142E65"/>
        </w:tc>
        <w:tc>
          <w:tcPr>
            <w:tcW w:w="2658" w:type="dxa"/>
            <w:vAlign w:val="center"/>
          </w:tcPr>
          <w:p w14:paraId="7B070DDA">
            <w:pPr>
              <w:jc w:val="right"/>
            </w:pPr>
            <w:r>
              <w:rPr>
                <w:rFonts w:ascii="宋体" w:hAnsi="宋体" w:eastAsia="宋体" w:cs="宋体"/>
                <w:b w:val="0"/>
                <w:i w:val="0"/>
                <w:color w:val="000000"/>
                <w:sz w:val="25"/>
              </w:rPr>
              <w:t>28.90</w:t>
            </w:r>
          </w:p>
        </w:tc>
      </w:tr>
      <w:tr w14:paraId="47E9B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D0A275A">
            <w:pPr>
              <w:jc w:val="left"/>
            </w:pPr>
            <w:r>
              <w:rPr>
                <w:rFonts w:ascii="宋体" w:hAnsi="宋体" w:eastAsia="宋体" w:cs="宋体"/>
                <w:b w:val="0"/>
                <w:i w:val="0"/>
                <w:color w:val="000000"/>
                <w:sz w:val="25"/>
              </w:rPr>
              <w:t>2130705</w:t>
            </w:r>
          </w:p>
        </w:tc>
        <w:tc>
          <w:tcPr>
            <w:tcW w:w="4700" w:type="dxa"/>
            <w:vAlign w:val="center"/>
          </w:tcPr>
          <w:p w14:paraId="2D28B558">
            <w:pPr>
              <w:jc w:val="left"/>
            </w:pPr>
            <w:r>
              <w:rPr>
                <w:rFonts w:ascii="宋体" w:hAnsi="宋体" w:eastAsia="宋体" w:cs="宋体"/>
                <w:b w:val="0"/>
                <w:i w:val="0"/>
                <w:color w:val="000000"/>
                <w:sz w:val="25"/>
              </w:rPr>
              <w:t>对村民委员会和村党支部的补助</w:t>
            </w:r>
          </w:p>
        </w:tc>
        <w:tc>
          <w:tcPr>
            <w:tcW w:w="2700" w:type="dxa"/>
            <w:vAlign w:val="center"/>
          </w:tcPr>
          <w:p w14:paraId="22883FD2">
            <w:pPr>
              <w:jc w:val="right"/>
            </w:pPr>
            <w:r>
              <w:rPr>
                <w:rFonts w:ascii="宋体" w:hAnsi="宋体" w:eastAsia="宋体" w:cs="宋体"/>
                <w:b w:val="0"/>
                <w:i w:val="0"/>
                <w:color w:val="000000"/>
                <w:sz w:val="25"/>
              </w:rPr>
              <w:t>261.15</w:t>
            </w:r>
          </w:p>
        </w:tc>
        <w:tc>
          <w:tcPr>
            <w:tcW w:w="2700" w:type="dxa"/>
            <w:vAlign w:val="center"/>
          </w:tcPr>
          <w:p w14:paraId="30B19DF7">
            <w:pPr>
              <w:jc w:val="right"/>
            </w:pPr>
            <w:r>
              <w:rPr>
                <w:rFonts w:ascii="宋体" w:hAnsi="宋体" w:eastAsia="宋体" w:cs="宋体"/>
                <w:b w:val="0"/>
                <w:i w:val="0"/>
                <w:color w:val="000000"/>
                <w:sz w:val="25"/>
              </w:rPr>
              <w:t>34.19</w:t>
            </w:r>
          </w:p>
        </w:tc>
        <w:tc>
          <w:tcPr>
            <w:tcW w:w="2658" w:type="dxa"/>
            <w:vAlign w:val="center"/>
          </w:tcPr>
          <w:p w14:paraId="3EC38C00">
            <w:pPr>
              <w:jc w:val="right"/>
            </w:pPr>
            <w:r>
              <w:rPr>
                <w:rFonts w:ascii="宋体" w:hAnsi="宋体" w:eastAsia="宋体" w:cs="宋体"/>
                <w:b w:val="0"/>
                <w:i w:val="0"/>
                <w:color w:val="000000"/>
                <w:sz w:val="25"/>
              </w:rPr>
              <w:t>226.96</w:t>
            </w:r>
          </w:p>
        </w:tc>
      </w:tr>
      <w:tr w14:paraId="0E159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3F89B26">
            <w:pPr>
              <w:jc w:val="left"/>
            </w:pPr>
            <w:r>
              <w:rPr>
                <w:rFonts w:ascii="宋体" w:hAnsi="宋体" w:eastAsia="宋体" w:cs="宋体"/>
                <w:b w:val="0"/>
                <w:i w:val="0"/>
                <w:color w:val="000000"/>
                <w:sz w:val="25"/>
              </w:rPr>
              <w:t>214</w:t>
            </w:r>
          </w:p>
        </w:tc>
        <w:tc>
          <w:tcPr>
            <w:tcW w:w="4700" w:type="dxa"/>
            <w:vAlign w:val="center"/>
          </w:tcPr>
          <w:p w14:paraId="6A4D46C9">
            <w:pPr>
              <w:jc w:val="left"/>
            </w:pPr>
            <w:r>
              <w:rPr>
                <w:rFonts w:ascii="宋体" w:hAnsi="宋体" w:eastAsia="宋体" w:cs="宋体"/>
                <w:b w:val="0"/>
                <w:i w:val="0"/>
                <w:color w:val="000000"/>
                <w:sz w:val="25"/>
              </w:rPr>
              <w:t>交通运输支出</w:t>
            </w:r>
          </w:p>
        </w:tc>
        <w:tc>
          <w:tcPr>
            <w:tcW w:w="2700" w:type="dxa"/>
            <w:vAlign w:val="center"/>
          </w:tcPr>
          <w:p w14:paraId="4CB36A73">
            <w:pPr>
              <w:jc w:val="right"/>
            </w:pPr>
            <w:r>
              <w:rPr>
                <w:rFonts w:ascii="宋体" w:hAnsi="宋体" w:eastAsia="宋体" w:cs="宋体"/>
                <w:b w:val="0"/>
                <w:i w:val="0"/>
                <w:color w:val="000000"/>
                <w:sz w:val="25"/>
              </w:rPr>
              <w:t>34.07</w:t>
            </w:r>
          </w:p>
        </w:tc>
        <w:tc>
          <w:tcPr>
            <w:tcW w:w="2700" w:type="dxa"/>
            <w:vAlign w:val="center"/>
          </w:tcPr>
          <w:p w14:paraId="77CE423B"/>
        </w:tc>
        <w:tc>
          <w:tcPr>
            <w:tcW w:w="2658" w:type="dxa"/>
            <w:vAlign w:val="center"/>
          </w:tcPr>
          <w:p w14:paraId="6B3AFFC9">
            <w:pPr>
              <w:jc w:val="right"/>
            </w:pPr>
            <w:r>
              <w:rPr>
                <w:rFonts w:ascii="宋体" w:hAnsi="宋体" w:eastAsia="宋体" w:cs="宋体"/>
                <w:b w:val="0"/>
                <w:i w:val="0"/>
                <w:color w:val="000000"/>
                <w:sz w:val="25"/>
              </w:rPr>
              <w:t>34.07</w:t>
            </w:r>
          </w:p>
        </w:tc>
      </w:tr>
      <w:tr w14:paraId="0FD4E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9256CD3">
            <w:pPr>
              <w:jc w:val="left"/>
            </w:pPr>
            <w:r>
              <w:rPr>
                <w:rFonts w:ascii="宋体" w:hAnsi="宋体" w:eastAsia="宋体" w:cs="宋体"/>
                <w:b w:val="0"/>
                <w:i w:val="0"/>
                <w:color w:val="000000"/>
                <w:sz w:val="25"/>
              </w:rPr>
              <w:t>21401</w:t>
            </w:r>
          </w:p>
        </w:tc>
        <w:tc>
          <w:tcPr>
            <w:tcW w:w="4700" w:type="dxa"/>
            <w:vAlign w:val="center"/>
          </w:tcPr>
          <w:p w14:paraId="0A2B4FD2">
            <w:pPr>
              <w:jc w:val="left"/>
            </w:pPr>
            <w:r>
              <w:rPr>
                <w:rFonts w:ascii="宋体" w:hAnsi="宋体" w:eastAsia="宋体" w:cs="宋体"/>
                <w:b w:val="0"/>
                <w:i w:val="0"/>
                <w:color w:val="000000"/>
                <w:sz w:val="25"/>
              </w:rPr>
              <w:t>公路水路运输</w:t>
            </w:r>
          </w:p>
        </w:tc>
        <w:tc>
          <w:tcPr>
            <w:tcW w:w="2700" w:type="dxa"/>
            <w:vAlign w:val="center"/>
          </w:tcPr>
          <w:p w14:paraId="3485A171">
            <w:pPr>
              <w:jc w:val="right"/>
            </w:pPr>
            <w:r>
              <w:rPr>
                <w:rFonts w:ascii="宋体" w:hAnsi="宋体" w:eastAsia="宋体" w:cs="宋体"/>
                <w:b w:val="0"/>
                <w:i w:val="0"/>
                <w:color w:val="000000"/>
                <w:sz w:val="25"/>
              </w:rPr>
              <w:t>34.07</w:t>
            </w:r>
          </w:p>
        </w:tc>
        <w:tc>
          <w:tcPr>
            <w:tcW w:w="2700" w:type="dxa"/>
            <w:vAlign w:val="center"/>
          </w:tcPr>
          <w:p w14:paraId="780074F9"/>
        </w:tc>
        <w:tc>
          <w:tcPr>
            <w:tcW w:w="2658" w:type="dxa"/>
            <w:vAlign w:val="center"/>
          </w:tcPr>
          <w:p w14:paraId="29CB6B9A">
            <w:pPr>
              <w:jc w:val="right"/>
            </w:pPr>
            <w:r>
              <w:rPr>
                <w:rFonts w:ascii="宋体" w:hAnsi="宋体" w:eastAsia="宋体" w:cs="宋体"/>
                <w:b w:val="0"/>
                <w:i w:val="0"/>
                <w:color w:val="000000"/>
                <w:sz w:val="25"/>
              </w:rPr>
              <w:t>34.07</w:t>
            </w:r>
          </w:p>
        </w:tc>
      </w:tr>
      <w:tr w14:paraId="7C1A5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9F650C">
            <w:pPr>
              <w:jc w:val="left"/>
            </w:pPr>
            <w:r>
              <w:rPr>
                <w:rFonts w:ascii="宋体" w:hAnsi="宋体" w:eastAsia="宋体" w:cs="宋体"/>
                <w:b w:val="0"/>
                <w:i w:val="0"/>
                <w:color w:val="000000"/>
                <w:sz w:val="25"/>
              </w:rPr>
              <w:t>2140106</w:t>
            </w:r>
          </w:p>
        </w:tc>
        <w:tc>
          <w:tcPr>
            <w:tcW w:w="4700" w:type="dxa"/>
            <w:vAlign w:val="center"/>
          </w:tcPr>
          <w:p w14:paraId="68B73BBE">
            <w:pPr>
              <w:jc w:val="left"/>
            </w:pPr>
            <w:r>
              <w:rPr>
                <w:rFonts w:ascii="宋体" w:hAnsi="宋体" w:eastAsia="宋体" w:cs="宋体"/>
                <w:b w:val="0"/>
                <w:i w:val="0"/>
                <w:color w:val="000000"/>
                <w:sz w:val="25"/>
              </w:rPr>
              <w:t>公路养护</w:t>
            </w:r>
          </w:p>
        </w:tc>
        <w:tc>
          <w:tcPr>
            <w:tcW w:w="2700" w:type="dxa"/>
            <w:vAlign w:val="center"/>
          </w:tcPr>
          <w:p w14:paraId="063AD61D">
            <w:pPr>
              <w:jc w:val="right"/>
            </w:pPr>
            <w:r>
              <w:rPr>
                <w:rFonts w:ascii="宋体" w:hAnsi="宋体" w:eastAsia="宋体" w:cs="宋体"/>
                <w:b w:val="0"/>
                <w:i w:val="0"/>
                <w:color w:val="000000"/>
                <w:sz w:val="25"/>
              </w:rPr>
              <w:t>34.07</w:t>
            </w:r>
          </w:p>
        </w:tc>
        <w:tc>
          <w:tcPr>
            <w:tcW w:w="2700" w:type="dxa"/>
            <w:vAlign w:val="center"/>
          </w:tcPr>
          <w:p w14:paraId="10F76232"/>
        </w:tc>
        <w:tc>
          <w:tcPr>
            <w:tcW w:w="2658" w:type="dxa"/>
            <w:vAlign w:val="center"/>
          </w:tcPr>
          <w:p w14:paraId="4D2A1504">
            <w:pPr>
              <w:jc w:val="right"/>
            </w:pPr>
            <w:r>
              <w:rPr>
                <w:rFonts w:ascii="宋体" w:hAnsi="宋体" w:eastAsia="宋体" w:cs="宋体"/>
                <w:b w:val="0"/>
                <w:i w:val="0"/>
                <w:color w:val="000000"/>
                <w:sz w:val="25"/>
              </w:rPr>
              <w:t>34.07</w:t>
            </w:r>
          </w:p>
        </w:tc>
      </w:tr>
      <w:tr w14:paraId="30790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A54342">
            <w:pPr>
              <w:jc w:val="left"/>
            </w:pPr>
            <w:r>
              <w:rPr>
                <w:rFonts w:ascii="宋体" w:hAnsi="宋体" w:eastAsia="宋体" w:cs="宋体"/>
                <w:b w:val="0"/>
                <w:i w:val="0"/>
                <w:color w:val="000000"/>
                <w:sz w:val="25"/>
              </w:rPr>
              <w:t>221</w:t>
            </w:r>
          </w:p>
        </w:tc>
        <w:tc>
          <w:tcPr>
            <w:tcW w:w="4700" w:type="dxa"/>
            <w:vAlign w:val="center"/>
          </w:tcPr>
          <w:p w14:paraId="5B542ECE">
            <w:pPr>
              <w:jc w:val="left"/>
            </w:pPr>
            <w:r>
              <w:rPr>
                <w:rFonts w:ascii="宋体" w:hAnsi="宋体" w:eastAsia="宋体" w:cs="宋体"/>
                <w:b w:val="0"/>
                <w:i w:val="0"/>
                <w:color w:val="000000"/>
                <w:sz w:val="25"/>
              </w:rPr>
              <w:t>住房保障支出</w:t>
            </w:r>
          </w:p>
        </w:tc>
        <w:tc>
          <w:tcPr>
            <w:tcW w:w="2700" w:type="dxa"/>
            <w:vAlign w:val="center"/>
          </w:tcPr>
          <w:p w14:paraId="76E7973A">
            <w:pPr>
              <w:jc w:val="right"/>
            </w:pPr>
            <w:r>
              <w:rPr>
                <w:rFonts w:ascii="宋体" w:hAnsi="宋体" w:eastAsia="宋体" w:cs="宋体"/>
                <w:b w:val="0"/>
                <w:i w:val="0"/>
                <w:color w:val="000000"/>
                <w:sz w:val="25"/>
              </w:rPr>
              <w:t>118.39</w:t>
            </w:r>
          </w:p>
        </w:tc>
        <w:tc>
          <w:tcPr>
            <w:tcW w:w="2700" w:type="dxa"/>
            <w:vAlign w:val="center"/>
          </w:tcPr>
          <w:p w14:paraId="69D92597">
            <w:pPr>
              <w:jc w:val="right"/>
            </w:pPr>
            <w:r>
              <w:rPr>
                <w:rFonts w:ascii="宋体" w:hAnsi="宋体" w:eastAsia="宋体" w:cs="宋体"/>
                <w:b w:val="0"/>
                <w:i w:val="0"/>
                <w:color w:val="000000"/>
                <w:sz w:val="25"/>
              </w:rPr>
              <w:t>118.39</w:t>
            </w:r>
          </w:p>
        </w:tc>
        <w:tc>
          <w:tcPr>
            <w:tcW w:w="2658" w:type="dxa"/>
            <w:vAlign w:val="center"/>
          </w:tcPr>
          <w:p w14:paraId="0AD8274A"/>
        </w:tc>
      </w:tr>
      <w:tr w14:paraId="2A64A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FCED28">
            <w:pPr>
              <w:jc w:val="left"/>
            </w:pPr>
            <w:r>
              <w:rPr>
                <w:rFonts w:ascii="宋体" w:hAnsi="宋体" w:eastAsia="宋体" w:cs="宋体"/>
                <w:b w:val="0"/>
                <w:i w:val="0"/>
                <w:color w:val="000000"/>
                <w:sz w:val="25"/>
              </w:rPr>
              <w:t>22102</w:t>
            </w:r>
          </w:p>
        </w:tc>
        <w:tc>
          <w:tcPr>
            <w:tcW w:w="4700" w:type="dxa"/>
            <w:vAlign w:val="center"/>
          </w:tcPr>
          <w:p w14:paraId="72143D2B">
            <w:pPr>
              <w:jc w:val="left"/>
            </w:pPr>
            <w:r>
              <w:rPr>
                <w:rFonts w:ascii="宋体" w:hAnsi="宋体" w:eastAsia="宋体" w:cs="宋体"/>
                <w:b w:val="0"/>
                <w:i w:val="0"/>
                <w:color w:val="000000"/>
                <w:sz w:val="25"/>
              </w:rPr>
              <w:t>住房改革支出</w:t>
            </w:r>
          </w:p>
        </w:tc>
        <w:tc>
          <w:tcPr>
            <w:tcW w:w="2700" w:type="dxa"/>
            <w:vAlign w:val="center"/>
          </w:tcPr>
          <w:p w14:paraId="7905FB3F">
            <w:pPr>
              <w:jc w:val="right"/>
            </w:pPr>
            <w:r>
              <w:rPr>
                <w:rFonts w:ascii="宋体" w:hAnsi="宋体" w:eastAsia="宋体" w:cs="宋体"/>
                <w:b w:val="0"/>
                <w:i w:val="0"/>
                <w:color w:val="000000"/>
                <w:sz w:val="25"/>
              </w:rPr>
              <w:t>118.39</w:t>
            </w:r>
          </w:p>
        </w:tc>
        <w:tc>
          <w:tcPr>
            <w:tcW w:w="2700" w:type="dxa"/>
            <w:vAlign w:val="center"/>
          </w:tcPr>
          <w:p w14:paraId="79ADC866">
            <w:pPr>
              <w:jc w:val="right"/>
            </w:pPr>
            <w:r>
              <w:rPr>
                <w:rFonts w:ascii="宋体" w:hAnsi="宋体" w:eastAsia="宋体" w:cs="宋体"/>
                <w:b w:val="0"/>
                <w:i w:val="0"/>
                <w:color w:val="000000"/>
                <w:sz w:val="25"/>
              </w:rPr>
              <w:t>118.39</w:t>
            </w:r>
          </w:p>
        </w:tc>
        <w:tc>
          <w:tcPr>
            <w:tcW w:w="2658" w:type="dxa"/>
            <w:vAlign w:val="center"/>
          </w:tcPr>
          <w:p w14:paraId="748689B1"/>
        </w:tc>
      </w:tr>
      <w:tr w14:paraId="3329B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296CAB">
            <w:pPr>
              <w:jc w:val="left"/>
            </w:pPr>
            <w:r>
              <w:rPr>
                <w:rFonts w:ascii="宋体" w:hAnsi="宋体" w:eastAsia="宋体" w:cs="宋体"/>
                <w:b w:val="0"/>
                <w:i w:val="0"/>
                <w:color w:val="000000"/>
                <w:sz w:val="25"/>
              </w:rPr>
              <w:t>2210201</w:t>
            </w:r>
          </w:p>
        </w:tc>
        <w:tc>
          <w:tcPr>
            <w:tcW w:w="4700" w:type="dxa"/>
            <w:vAlign w:val="center"/>
          </w:tcPr>
          <w:p w14:paraId="0F76283C">
            <w:pPr>
              <w:jc w:val="left"/>
            </w:pPr>
            <w:r>
              <w:rPr>
                <w:rFonts w:ascii="宋体" w:hAnsi="宋体" w:eastAsia="宋体" w:cs="宋体"/>
                <w:b w:val="0"/>
                <w:i w:val="0"/>
                <w:color w:val="000000"/>
                <w:sz w:val="25"/>
              </w:rPr>
              <w:t>住房公积金</w:t>
            </w:r>
          </w:p>
        </w:tc>
        <w:tc>
          <w:tcPr>
            <w:tcW w:w="2700" w:type="dxa"/>
            <w:vAlign w:val="center"/>
          </w:tcPr>
          <w:p w14:paraId="517DADBB">
            <w:pPr>
              <w:jc w:val="right"/>
            </w:pPr>
            <w:r>
              <w:rPr>
                <w:rFonts w:ascii="宋体" w:hAnsi="宋体" w:eastAsia="宋体" w:cs="宋体"/>
                <w:b w:val="0"/>
                <w:i w:val="0"/>
                <w:color w:val="000000"/>
                <w:sz w:val="25"/>
              </w:rPr>
              <w:t>118.39</w:t>
            </w:r>
          </w:p>
        </w:tc>
        <w:tc>
          <w:tcPr>
            <w:tcW w:w="2700" w:type="dxa"/>
            <w:vAlign w:val="center"/>
          </w:tcPr>
          <w:p w14:paraId="432CB5A6">
            <w:pPr>
              <w:jc w:val="right"/>
            </w:pPr>
            <w:r>
              <w:rPr>
                <w:rFonts w:ascii="宋体" w:hAnsi="宋体" w:eastAsia="宋体" w:cs="宋体"/>
                <w:b w:val="0"/>
                <w:i w:val="0"/>
                <w:color w:val="000000"/>
                <w:sz w:val="25"/>
              </w:rPr>
              <w:t>118.39</w:t>
            </w:r>
          </w:p>
        </w:tc>
        <w:tc>
          <w:tcPr>
            <w:tcW w:w="2658" w:type="dxa"/>
            <w:vAlign w:val="center"/>
          </w:tcPr>
          <w:p w14:paraId="6A4DAECA"/>
        </w:tc>
      </w:tr>
      <w:tr w14:paraId="6A997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129510">
            <w:pPr>
              <w:jc w:val="left"/>
            </w:pPr>
            <w:r>
              <w:rPr>
                <w:rFonts w:ascii="宋体" w:hAnsi="宋体" w:eastAsia="宋体" w:cs="宋体"/>
                <w:b w:val="0"/>
                <w:i w:val="0"/>
                <w:color w:val="000000"/>
                <w:sz w:val="25"/>
              </w:rPr>
              <w:t>224</w:t>
            </w:r>
          </w:p>
        </w:tc>
        <w:tc>
          <w:tcPr>
            <w:tcW w:w="4700" w:type="dxa"/>
            <w:vAlign w:val="center"/>
          </w:tcPr>
          <w:p w14:paraId="38C48FCF">
            <w:pPr>
              <w:jc w:val="left"/>
            </w:pPr>
            <w:r>
              <w:rPr>
                <w:rFonts w:ascii="宋体" w:hAnsi="宋体" w:eastAsia="宋体" w:cs="宋体"/>
                <w:b w:val="0"/>
                <w:i w:val="0"/>
                <w:color w:val="000000"/>
                <w:sz w:val="25"/>
              </w:rPr>
              <w:t>灾害防治及应急管理支出</w:t>
            </w:r>
          </w:p>
        </w:tc>
        <w:tc>
          <w:tcPr>
            <w:tcW w:w="2700" w:type="dxa"/>
            <w:vAlign w:val="center"/>
          </w:tcPr>
          <w:p w14:paraId="6435172E">
            <w:pPr>
              <w:jc w:val="right"/>
            </w:pPr>
            <w:r>
              <w:rPr>
                <w:rFonts w:ascii="宋体" w:hAnsi="宋体" w:eastAsia="宋体" w:cs="宋体"/>
                <w:b w:val="0"/>
                <w:i w:val="0"/>
                <w:color w:val="000000"/>
                <w:sz w:val="25"/>
              </w:rPr>
              <w:t>0.98</w:t>
            </w:r>
          </w:p>
        </w:tc>
        <w:tc>
          <w:tcPr>
            <w:tcW w:w="2700" w:type="dxa"/>
            <w:vAlign w:val="center"/>
          </w:tcPr>
          <w:p w14:paraId="41BB7B0A">
            <w:pPr>
              <w:jc w:val="right"/>
            </w:pPr>
            <w:r>
              <w:rPr>
                <w:rFonts w:ascii="宋体" w:hAnsi="宋体" w:eastAsia="宋体" w:cs="宋体"/>
                <w:b w:val="0"/>
                <w:i w:val="0"/>
                <w:color w:val="000000"/>
                <w:sz w:val="25"/>
              </w:rPr>
              <w:t>0.98</w:t>
            </w:r>
          </w:p>
        </w:tc>
        <w:tc>
          <w:tcPr>
            <w:tcW w:w="2658" w:type="dxa"/>
            <w:vAlign w:val="center"/>
          </w:tcPr>
          <w:p w14:paraId="0F2455F2"/>
        </w:tc>
      </w:tr>
      <w:tr w14:paraId="6531E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E978C5D">
            <w:pPr>
              <w:jc w:val="left"/>
            </w:pPr>
            <w:r>
              <w:rPr>
                <w:rFonts w:ascii="宋体" w:hAnsi="宋体" w:eastAsia="宋体" w:cs="宋体"/>
                <w:b w:val="0"/>
                <w:i w:val="0"/>
                <w:color w:val="000000"/>
                <w:sz w:val="25"/>
              </w:rPr>
              <w:t>22401</w:t>
            </w:r>
          </w:p>
        </w:tc>
        <w:tc>
          <w:tcPr>
            <w:tcW w:w="4700" w:type="dxa"/>
            <w:vAlign w:val="center"/>
          </w:tcPr>
          <w:p w14:paraId="09CB8DAF">
            <w:pPr>
              <w:jc w:val="left"/>
            </w:pPr>
            <w:r>
              <w:rPr>
                <w:rFonts w:ascii="宋体" w:hAnsi="宋体" w:eastAsia="宋体" w:cs="宋体"/>
                <w:b w:val="0"/>
                <w:i w:val="0"/>
                <w:color w:val="000000"/>
                <w:sz w:val="25"/>
              </w:rPr>
              <w:t>应急管理事务</w:t>
            </w:r>
          </w:p>
        </w:tc>
        <w:tc>
          <w:tcPr>
            <w:tcW w:w="2700" w:type="dxa"/>
            <w:vAlign w:val="center"/>
          </w:tcPr>
          <w:p w14:paraId="3DD9DBDD">
            <w:pPr>
              <w:jc w:val="right"/>
            </w:pPr>
            <w:r>
              <w:rPr>
                <w:rFonts w:ascii="宋体" w:hAnsi="宋体" w:eastAsia="宋体" w:cs="宋体"/>
                <w:b w:val="0"/>
                <w:i w:val="0"/>
                <w:color w:val="000000"/>
                <w:sz w:val="25"/>
              </w:rPr>
              <w:t>0.98</w:t>
            </w:r>
          </w:p>
        </w:tc>
        <w:tc>
          <w:tcPr>
            <w:tcW w:w="2700" w:type="dxa"/>
            <w:vAlign w:val="center"/>
          </w:tcPr>
          <w:p w14:paraId="240DD5F7">
            <w:pPr>
              <w:jc w:val="right"/>
            </w:pPr>
            <w:r>
              <w:rPr>
                <w:rFonts w:ascii="宋体" w:hAnsi="宋体" w:eastAsia="宋体" w:cs="宋体"/>
                <w:b w:val="0"/>
                <w:i w:val="0"/>
                <w:color w:val="000000"/>
                <w:sz w:val="25"/>
              </w:rPr>
              <w:t>0.98</w:t>
            </w:r>
          </w:p>
        </w:tc>
        <w:tc>
          <w:tcPr>
            <w:tcW w:w="2658" w:type="dxa"/>
            <w:vAlign w:val="center"/>
          </w:tcPr>
          <w:p w14:paraId="7B478033"/>
        </w:tc>
      </w:tr>
      <w:tr w14:paraId="1331F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F591BD4">
            <w:pPr>
              <w:jc w:val="left"/>
            </w:pPr>
            <w:r>
              <w:rPr>
                <w:rFonts w:ascii="宋体" w:hAnsi="宋体" w:eastAsia="宋体" w:cs="宋体"/>
                <w:b w:val="0"/>
                <w:i w:val="0"/>
                <w:color w:val="000000"/>
                <w:sz w:val="25"/>
              </w:rPr>
              <w:t>2240104</w:t>
            </w:r>
          </w:p>
        </w:tc>
        <w:tc>
          <w:tcPr>
            <w:tcW w:w="4700" w:type="dxa"/>
            <w:vAlign w:val="center"/>
          </w:tcPr>
          <w:p w14:paraId="2E5F95DC">
            <w:pPr>
              <w:jc w:val="left"/>
            </w:pPr>
            <w:r>
              <w:rPr>
                <w:rFonts w:ascii="宋体" w:hAnsi="宋体" w:eastAsia="宋体" w:cs="宋体"/>
                <w:b w:val="0"/>
                <w:i w:val="0"/>
                <w:color w:val="000000"/>
                <w:sz w:val="25"/>
              </w:rPr>
              <w:t>灾害风险防治</w:t>
            </w:r>
          </w:p>
        </w:tc>
        <w:tc>
          <w:tcPr>
            <w:tcW w:w="2700" w:type="dxa"/>
            <w:vAlign w:val="center"/>
          </w:tcPr>
          <w:p w14:paraId="47948308">
            <w:pPr>
              <w:jc w:val="right"/>
            </w:pPr>
            <w:r>
              <w:rPr>
                <w:rFonts w:ascii="宋体" w:hAnsi="宋体" w:eastAsia="宋体" w:cs="宋体"/>
                <w:b w:val="0"/>
                <w:i w:val="0"/>
                <w:color w:val="000000"/>
                <w:sz w:val="25"/>
              </w:rPr>
              <w:t>0.98</w:t>
            </w:r>
          </w:p>
        </w:tc>
        <w:tc>
          <w:tcPr>
            <w:tcW w:w="2700" w:type="dxa"/>
            <w:vAlign w:val="center"/>
          </w:tcPr>
          <w:p w14:paraId="58BF0A7A">
            <w:pPr>
              <w:jc w:val="right"/>
            </w:pPr>
            <w:r>
              <w:rPr>
                <w:rFonts w:ascii="宋体" w:hAnsi="宋体" w:eastAsia="宋体" w:cs="宋体"/>
                <w:b w:val="0"/>
                <w:i w:val="0"/>
                <w:color w:val="000000"/>
                <w:sz w:val="25"/>
              </w:rPr>
              <w:t>0.98</w:t>
            </w:r>
          </w:p>
        </w:tc>
        <w:tc>
          <w:tcPr>
            <w:tcW w:w="2658" w:type="dxa"/>
            <w:vAlign w:val="center"/>
          </w:tcPr>
          <w:p w14:paraId="294E00BE"/>
        </w:tc>
      </w:tr>
    </w:tbl>
    <w:p w14:paraId="15B3D3B4">
      <w:pPr>
        <w:snapToGrid w:val="0"/>
        <w:spacing w:before="0" w:after="0" w:line="0" w:lineRule="auto"/>
      </w:pPr>
      <w:r>
        <w:rPr>
          <w:sz w:val="8"/>
        </w:rPr>
        <w:t xml:space="preserve"> </w:t>
      </w:r>
    </w:p>
    <w:p w14:paraId="70A3F636">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00420B5F">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398D5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1365CF5">
            <w:pPr>
              <w:jc w:val="right"/>
            </w:pPr>
            <w:r>
              <w:rPr>
                <w:rFonts w:ascii="宋体" w:hAnsi="宋体" w:eastAsia="宋体" w:cs="宋体"/>
                <w:sz w:val="20"/>
              </w:rPr>
              <w:t>公开06表</w:t>
            </w:r>
          </w:p>
        </w:tc>
      </w:tr>
      <w:tr w14:paraId="44CD35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129AA9C">
            <w:pPr>
              <w:jc w:val="left"/>
            </w:pPr>
            <w:r>
              <w:rPr>
                <w:rFonts w:ascii="宋体" w:hAnsi="宋体" w:eastAsia="宋体" w:cs="宋体"/>
                <w:sz w:val="20"/>
              </w:rPr>
              <w:t>部门：三门峡市陕州区观音堂镇人民政府</w:t>
            </w:r>
          </w:p>
        </w:tc>
        <w:tc>
          <w:tcPr>
            <w:tcW w:w="2000" w:type="dxa"/>
          </w:tcPr>
          <w:p w14:paraId="61E5921F">
            <w:pPr>
              <w:jc w:val="center"/>
            </w:pPr>
            <w:r>
              <w:rPr>
                <w:rFonts w:ascii="宋体" w:hAnsi="宋体" w:eastAsia="宋体" w:cs="宋体"/>
                <w:sz w:val="20"/>
              </w:rPr>
              <w:t>2023年度</w:t>
            </w:r>
          </w:p>
        </w:tc>
        <w:tc>
          <w:tcPr>
            <w:tcW w:w="5979" w:type="dxa"/>
          </w:tcPr>
          <w:p w14:paraId="2A93651F">
            <w:pPr>
              <w:jc w:val="right"/>
            </w:pPr>
            <w:r>
              <w:rPr>
                <w:rFonts w:ascii="宋体" w:hAnsi="宋体" w:eastAsia="宋体" w:cs="宋体"/>
                <w:sz w:val="20"/>
              </w:rPr>
              <w:t>金额单位：万元</w:t>
            </w:r>
          </w:p>
        </w:tc>
      </w:tr>
    </w:tbl>
    <w:p w14:paraId="6007FF46">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F88A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2C16011">
            <w:pPr>
              <w:jc w:val="center"/>
            </w:pPr>
            <w:r>
              <w:rPr>
                <w:rFonts w:ascii="宋体" w:hAnsi="宋体" w:eastAsia="宋体" w:cs="宋体"/>
                <w:b w:val="0"/>
                <w:i w:val="0"/>
                <w:color w:val="000000"/>
                <w:sz w:val="16"/>
              </w:rPr>
              <w:t>人员经费</w:t>
            </w:r>
          </w:p>
        </w:tc>
        <w:tc>
          <w:tcPr>
            <w:tcW w:w="560" w:type="dxa"/>
            <w:gridSpan w:val="6"/>
            <w:vAlign w:val="center"/>
          </w:tcPr>
          <w:p w14:paraId="1640794D">
            <w:pPr>
              <w:jc w:val="center"/>
            </w:pPr>
            <w:r>
              <w:rPr>
                <w:rFonts w:ascii="宋体" w:hAnsi="宋体" w:eastAsia="宋体" w:cs="宋体"/>
                <w:b w:val="0"/>
                <w:i w:val="0"/>
                <w:color w:val="000000"/>
                <w:sz w:val="16"/>
              </w:rPr>
              <w:t>公用经费</w:t>
            </w:r>
          </w:p>
        </w:tc>
      </w:tr>
      <w:tr w14:paraId="2DEC3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2780F0EC">
            <w:pPr>
              <w:jc w:val="center"/>
            </w:pPr>
            <w:r>
              <w:rPr>
                <w:rFonts w:ascii="宋体" w:hAnsi="宋体" w:eastAsia="宋体" w:cs="宋体"/>
                <w:b w:val="0"/>
                <w:i w:val="0"/>
                <w:color w:val="000000"/>
                <w:sz w:val="16"/>
              </w:rPr>
              <w:t>科目代码</w:t>
            </w:r>
          </w:p>
        </w:tc>
        <w:tc>
          <w:tcPr>
            <w:tcW w:w="2680" w:type="dxa"/>
            <w:vMerge w:val="restart"/>
            <w:vAlign w:val="center"/>
          </w:tcPr>
          <w:p w14:paraId="13960B1B">
            <w:pPr>
              <w:jc w:val="center"/>
            </w:pPr>
            <w:r>
              <w:rPr>
                <w:rFonts w:ascii="宋体" w:hAnsi="宋体" w:eastAsia="宋体" w:cs="宋体"/>
                <w:b w:val="0"/>
                <w:i w:val="0"/>
                <w:color w:val="000000"/>
                <w:sz w:val="16"/>
              </w:rPr>
              <w:t>科目名称</w:t>
            </w:r>
          </w:p>
        </w:tc>
        <w:tc>
          <w:tcPr>
            <w:tcW w:w="1360" w:type="dxa"/>
            <w:vMerge w:val="restart"/>
            <w:vAlign w:val="center"/>
          </w:tcPr>
          <w:p w14:paraId="7BC9CE01">
            <w:pPr>
              <w:jc w:val="center"/>
            </w:pPr>
            <w:r>
              <w:rPr>
                <w:rFonts w:ascii="宋体" w:hAnsi="宋体" w:eastAsia="宋体" w:cs="宋体"/>
                <w:b w:val="0"/>
                <w:i w:val="0"/>
                <w:color w:val="000000"/>
                <w:sz w:val="16"/>
              </w:rPr>
              <w:t>决算数</w:t>
            </w:r>
          </w:p>
        </w:tc>
        <w:tc>
          <w:tcPr>
            <w:tcW w:w="560" w:type="dxa"/>
            <w:vMerge w:val="restart"/>
            <w:vAlign w:val="center"/>
          </w:tcPr>
          <w:p w14:paraId="773B06E1">
            <w:pPr>
              <w:jc w:val="center"/>
            </w:pPr>
            <w:r>
              <w:rPr>
                <w:rFonts w:ascii="宋体" w:hAnsi="宋体" w:eastAsia="宋体" w:cs="宋体"/>
                <w:b w:val="0"/>
                <w:i w:val="0"/>
                <w:color w:val="000000"/>
                <w:sz w:val="16"/>
              </w:rPr>
              <w:t>科目代码</w:t>
            </w:r>
          </w:p>
        </w:tc>
        <w:tc>
          <w:tcPr>
            <w:tcW w:w="2100" w:type="dxa"/>
            <w:vMerge w:val="restart"/>
            <w:vAlign w:val="center"/>
          </w:tcPr>
          <w:p w14:paraId="58229921">
            <w:pPr>
              <w:jc w:val="center"/>
            </w:pPr>
            <w:r>
              <w:rPr>
                <w:rFonts w:ascii="宋体" w:hAnsi="宋体" w:eastAsia="宋体" w:cs="宋体"/>
                <w:b w:val="0"/>
                <w:i w:val="0"/>
                <w:color w:val="000000"/>
                <w:sz w:val="16"/>
              </w:rPr>
              <w:t>科目名称</w:t>
            </w:r>
          </w:p>
        </w:tc>
        <w:tc>
          <w:tcPr>
            <w:tcW w:w="1360" w:type="dxa"/>
            <w:vMerge w:val="restart"/>
            <w:vAlign w:val="center"/>
          </w:tcPr>
          <w:p w14:paraId="69CBBC0D">
            <w:pPr>
              <w:jc w:val="center"/>
            </w:pPr>
            <w:r>
              <w:rPr>
                <w:rFonts w:ascii="宋体" w:hAnsi="宋体" w:eastAsia="宋体" w:cs="宋体"/>
                <w:b w:val="0"/>
                <w:i w:val="0"/>
                <w:color w:val="000000"/>
                <w:sz w:val="16"/>
              </w:rPr>
              <w:t>决算数</w:t>
            </w:r>
          </w:p>
        </w:tc>
        <w:tc>
          <w:tcPr>
            <w:tcW w:w="560" w:type="dxa"/>
            <w:vMerge w:val="restart"/>
            <w:vAlign w:val="center"/>
          </w:tcPr>
          <w:p w14:paraId="6B00260D">
            <w:pPr>
              <w:jc w:val="center"/>
            </w:pPr>
            <w:r>
              <w:rPr>
                <w:rFonts w:ascii="宋体" w:hAnsi="宋体" w:eastAsia="宋体" w:cs="宋体"/>
                <w:b w:val="0"/>
                <w:i w:val="0"/>
                <w:color w:val="000000"/>
                <w:sz w:val="16"/>
              </w:rPr>
              <w:t>科目代码</w:t>
            </w:r>
          </w:p>
        </w:tc>
        <w:tc>
          <w:tcPr>
            <w:tcW w:w="3420" w:type="dxa"/>
            <w:vMerge w:val="restart"/>
            <w:vAlign w:val="center"/>
          </w:tcPr>
          <w:p w14:paraId="3D13AEA6">
            <w:pPr>
              <w:jc w:val="center"/>
            </w:pPr>
            <w:r>
              <w:rPr>
                <w:rFonts w:ascii="宋体" w:hAnsi="宋体" w:eastAsia="宋体" w:cs="宋体"/>
                <w:b w:val="0"/>
                <w:i w:val="0"/>
                <w:color w:val="000000"/>
                <w:sz w:val="16"/>
              </w:rPr>
              <w:t>科目名称</w:t>
            </w:r>
          </w:p>
        </w:tc>
        <w:tc>
          <w:tcPr>
            <w:tcW w:w="1358" w:type="dxa"/>
            <w:vMerge w:val="restart"/>
            <w:vAlign w:val="center"/>
          </w:tcPr>
          <w:p w14:paraId="494EDE1A">
            <w:pPr>
              <w:jc w:val="center"/>
            </w:pPr>
            <w:r>
              <w:rPr>
                <w:rFonts w:ascii="宋体" w:hAnsi="宋体" w:eastAsia="宋体" w:cs="宋体"/>
                <w:b w:val="0"/>
                <w:i w:val="0"/>
                <w:color w:val="000000"/>
                <w:sz w:val="16"/>
              </w:rPr>
              <w:t>决算数</w:t>
            </w:r>
          </w:p>
        </w:tc>
      </w:tr>
      <w:tr w14:paraId="5828F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5FCDD97"/>
        </w:tc>
        <w:tc>
          <w:tcPr>
            <w:tcW w:w="2680" w:type="dxa"/>
            <w:vMerge w:val="continue"/>
            <w:vAlign w:val="center"/>
          </w:tcPr>
          <w:p w14:paraId="7497E4DF"/>
        </w:tc>
        <w:tc>
          <w:tcPr>
            <w:tcW w:w="1360" w:type="dxa"/>
            <w:vMerge w:val="continue"/>
            <w:vAlign w:val="center"/>
          </w:tcPr>
          <w:p w14:paraId="376B2E18"/>
        </w:tc>
        <w:tc>
          <w:tcPr>
            <w:tcW w:w="560" w:type="dxa"/>
            <w:vMerge w:val="continue"/>
            <w:vAlign w:val="center"/>
          </w:tcPr>
          <w:p w14:paraId="5114A650"/>
        </w:tc>
        <w:tc>
          <w:tcPr>
            <w:tcW w:w="2100" w:type="dxa"/>
            <w:vMerge w:val="continue"/>
            <w:vAlign w:val="center"/>
          </w:tcPr>
          <w:p w14:paraId="5ACA0F6D"/>
        </w:tc>
        <w:tc>
          <w:tcPr>
            <w:tcW w:w="1360" w:type="dxa"/>
            <w:vMerge w:val="continue"/>
            <w:vAlign w:val="center"/>
          </w:tcPr>
          <w:p w14:paraId="3271B782"/>
        </w:tc>
        <w:tc>
          <w:tcPr>
            <w:tcW w:w="560" w:type="dxa"/>
            <w:vMerge w:val="continue"/>
            <w:vAlign w:val="center"/>
          </w:tcPr>
          <w:p w14:paraId="26037EE2"/>
        </w:tc>
        <w:tc>
          <w:tcPr>
            <w:tcW w:w="3420" w:type="dxa"/>
            <w:vMerge w:val="continue"/>
            <w:vAlign w:val="center"/>
          </w:tcPr>
          <w:p w14:paraId="3F881B58"/>
        </w:tc>
        <w:tc>
          <w:tcPr>
            <w:tcW w:w="1358" w:type="dxa"/>
            <w:vMerge w:val="continue"/>
            <w:vAlign w:val="center"/>
          </w:tcPr>
          <w:p w14:paraId="771541D6"/>
        </w:tc>
      </w:tr>
      <w:tr w14:paraId="0F5AC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60D309">
            <w:pPr>
              <w:jc w:val="left"/>
            </w:pPr>
            <w:r>
              <w:rPr>
                <w:rFonts w:ascii="宋体" w:hAnsi="宋体" w:eastAsia="宋体" w:cs="宋体"/>
                <w:b w:val="0"/>
                <w:i w:val="0"/>
                <w:color w:val="000000"/>
                <w:sz w:val="16"/>
              </w:rPr>
              <w:t>301</w:t>
            </w:r>
          </w:p>
        </w:tc>
        <w:tc>
          <w:tcPr>
            <w:tcW w:w="2680" w:type="dxa"/>
            <w:vAlign w:val="center"/>
          </w:tcPr>
          <w:p w14:paraId="77663F2E">
            <w:pPr>
              <w:jc w:val="left"/>
            </w:pPr>
            <w:r>
              <w:rPr>
                <w:rFonts w:ascii="宋体" w:hAnsi="宋体" w:eastAsia="宋体" w:cs="宋体"/>
                <w:b w:val="0"/>
                <w:i w:val="0"/>
                <w:color w:val="000000"/>
                <w:sz w:val="16"/>
              </w:rPr>
              <w:t>工资福利支出</w:t>
            </w:r>
          </w:p>
        </w:tc>
        <w:tc>
          <w:tcPr>
            <w:tcW w:w="1360" w:type="dxa"/>
            <w:vAlign w:val="center"/>
          </w:tcPr>
          <w:p w14:paraId="4C55DABE">
            <w:pPr>
              <w:jc w:val="right"/>
            </w:pPr>
            <w:r>
              <w:rPr>
                <w:rFonts w:ascii="宋体" w:hAnsi="宋体" w:eastAsia="宋体" w:cs="宋体"/>
                <w:b w:val="0"/>
                <w:i w:val="0"/>
                <w:color w:val="000000"/>
                <w:sz w:val="16"/>
              </w:rPr>
              <w:t>804.80</w:t>
            </w:r>
          </w:p>
        </w:tc>
        <w:tc>
          <w:tcPr>
            <w:tcW w:w="560" w:type="dxa"/>
            <w:vAlign w:val="center"/>
          </w:tcPr>
          <w:p w14:paraId="0136D55B">
            <w:pPr>
              <w:jc w:val="left"/>
            </w:pPr>
            <w:r>
              <w:rPr>
                <w:rFonts w:ascii="宋体" w:hAnsi="宋体" w:eastAsia="宋体" w:cs="宋体"/>
                <w:b w:val="0"/>
                <w:i w:val="0"/>
                <w:color w:val="000000"/>
                <w:sz w:val="16"/>
              </w:rPr>
              <w:t>302</w:t>
            </w:r>
          </w:p>
        </w:tc>
        <w:tc>
          <w:tcPr>
            <w:tcW w:w="2100" w:type="dxa"/>
            <w:vAlign w:val="center"/>
          </w:tcPr>
          <w:p w14:paraId="35D0BCB2">
            <w:pPr>
              <w:jc w:val="left"/>
            </w:pPr>
            <w:r>
              <w:rPr>
                <w:rFonts w:ascii="宋体" w:hAnsi="宋体" w:eastAsia="宋体" w:cs="宋体"/>
                <w:b w:val="0"/>
                <w:i w:val="0"/>
                <w:color w:val="000000"/>
                <w:sz w:val="16"/>
              </w:rPr>
              <w:t>商品和服务支出</w:t>
            </w:r>
          </w:p>
        </w:tc>
        <w:tc>
          <w:tcPr>
            <w:tcW w:w="1360" w:type="dxa"/>
            <w:vAlign w:val="center"/>
          </w:tcPr>
          <w:p w14:paraId="3083CB4E">
            <w:pPr>
              <w:jc w:val="right"/>
            </w:pPr>
            <w:r>
              <w:rPr>
                <w:rFonts w:ascii="宋体" w:hAnsi="宋体" w:eastAsia="宋体" w:cs="宋体"/>
                <w:b w:val="0"/>
                <w:i w:val="0"/>
                <w:color w:val="000000"/>
                <w:sz w:val="16"/>
              </w:rPr>
              <w:t>132.19</w:t>
            </w:r>
          </w:p>
        </w:tc>
        <w:tc>
          <w:tcPr>
            <w:tcW w:w="560" w:type="dxa"/>
            <w:vAlign w:val="center"/>
          </w:tcPr>
          <w:p w14:paraId="3A208217">
            <w:pPr>
              <w:jc w:val="left"/>
            </w:pPr>
            <w:r>
              <w:rPr>
                <w:rFonts w:ascii="宋体" w:hAnsi="宋体" w:eastAsia="宋体" w:cs="宋体"/>
                <w:b w:val="0"/>
                <w:i w:val="0"/>
                <w:color w:val="000000"/>
                <w:sz w:val="16"/>
              </w:rPr>
              <w:t>307</w:t>
            </w:r>
          </w:p>
        </w:tc>
        <w:tc>
          <w:tcPr>
            <w:tcW w:w="3420" w:type="dxa"/>
            <w:vAlign w:val="center"/>
          </w:tcPr>
          <w:p w14:paraId="5DDA1CEB">
            <w:pPr>
              <w:jc w:val="left"/>
            </w:pPr>
            <w:r>
              <w:rPr>
                <w:rFonts w:ascii="宋体" w:hAnsi="宋体" w:eastAsia="宋体" w:cs="宋体"/>
                <w:b w:val="0"/>
                <w:i w:val="0"/>
                <w:color w:val="000000"/>
                <w:sz w:val="16"/>
              </w:rPr>
              <w:t>债务利息及费用支出</w:t>
            </w:r>
          </w:p>
        </w:tc>
        <w:tc>
          <w:tcPr>
            <w:tcW w:w="1358" w:type="dxa"/>
            <w:vAlign w:val="center"/>
          </w:tcPr>
          <w:p w14:paraId="5433653C"/>
        </w:tc>
      </w:tr>
      <w:tr w14:paraId="79CA4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A5BE7C">
            <w:pPr>
              <w:jc w:val="left"/>
            </w:pPr>
            <w:r>
              <w:rPr>
                <w:rFonts w:ascii="宋体" w:hAnsi="宋体" w:eastAsia="宋体" w:cs="宋体"/>
                <w:b w:val="0"/>
                <w:i w:val="0"/>
                <w:color w:val="000000"/>
                <w:sz w:val="16"/>
              </w:rPr>
              <w:t>30101</w:t>
            </w:r>
          </w:p>
        </w:tc>
        <w:tc>
          <w:tcPr>
            <w:tcW w:w="2680" w:type="dxa"/>
            <w:vAlign w:val="center"/>
          </w:tcPr>
          <w:p w14:paraId="5CD920C0">
            <w:pPr>
              <w:jc w:val="left"/>
            </w:pPr>
            <w:r>
              <w:rPr>
                <w:rFonts w:ascii="宋体" w:hAnsi="宋体" w:eastAsia="宋体" w:cs="宋体"/>
                <w:b w:val="0"/>
                <w:i w:val="0"/>
                <w:color w:val="000000"/>
                <w:sz w:val="16"/>
              </w:rPr>
              <w:t xml:space="preserve">  基本工资</w:t>
            </w:r>
          </w:p>
        </w:tc>
        <w:tc>
          <w:tcPr>
            <w:tcW w:w="1360" w:type="dxa"/>
            <w:vAlign w:val="center"/>
          </w:tcPr>
          <w:p w14:paraId="67CE4EC9">
            <w:pPr>
              <w:jc w:val="right"/>
            </w:pPr>
            <w:r>
              <w:rPr>
                <w:rFonts w:ascii="宋体" w:hAnsi="宋体" w:eastAsia="宋体" w:cs="宋体"/>
                <w:b w:val="0"/>
                <w:i w:val="0"/>
                <w:color w:val="000000"/>
                <w:sz w:val="16"/>
              </w:rPr>
              <w:t>312.07</w:t>
            </w:r>
          </w:p>
        </w:tc>
        <w:tc>
          <w:tcPr>
            <w:tcW w:w="560" w:type="dxa"/>
            <w:vAlign w:val="center"/>
          </w:tcPr>
          <w:p w14:paraId="5B9E8C9E">
            <w:pPr>
              <w:jc w:val="left"/>
            </w:pPr>
            <w:r>
              <w:rPr>
                <w:rFonts w:ascii="宋体" w:hAnsi="宋体" w:eastAsia="宋体" w:cs="宋体"/>
                <w:b w:val="0"/>
                <w:i w:val="0"/>
                <w:color w:val="000000"/>
                <w:sz w:val="16"/>
              </w:rPr>
              <w:t>30201</w:t>
            </w:r>
          </w:p>
        </w:tc>
        <w:tc>
          <w:tcPr>
            <w:tcW w:w="2100" w:type="dxa"/>
            <w:vAlign w:val="center"/>
          </w:tcPr>
          <w:p w14:paraId="0B77CC73">
            <w:pPr>
              <w:jc w:val="left"/>
            </w:pPr>
            <w:r>
              <w:rPr>
                <w:rFonts w:ascii="宋体" w:hAnsi="宋体" w:eastAsia="宋体" w:cs="宋体"/>
                <w:b w:val="0"/>
                <w:i w:val="0"/>
                <w:color w:val="000000"/>
                <w:sz w:val="16"/>
              </w:rPr>
              <w:t xml:space="preserve">  办公费</w:t>
            </w:r>
          </w:p>
        </w:tc>
        <w:tc>
          <w:tcPr>
            <w:tcW w:w="1360" w:type="dxa"/>
            <w:vAlign w:val="center"/>
          </w:tcPr>
          <w:p w14:paraId="361ECA87">
            <w:pPr>
              <w:jc w:val="right"/>
            </w:pPr>
            <w:r>
              <w:rPr>
                <w:rFonts w:ascii="宋体" w:hAnsi="宋体" w:eastAsia="宋体" w:cs="宋体"/>
                <w:b w:val="0"/>
                <w:i w:val="0"/>
                <w:color w:val="000000"/>
                <w:sz w:val="16"/>
              </w:rPr>
              <w:t>12.44</w:t>
            </w:r>
          </w:p>
        </w:tc>
        <w:tc>
          <w:tcPr>
            <w:tcW w:w="560" w:type="dxa"/>
            <w:vAlign w:val="center"/>
          </w:tcPr>
          <w:p w14:paraId="3C4A87F7">
            <w:pPr>
              <w:jc w:val="left"/>
            </w:pPr>
            <w:r>
              <w:rPr>
                <w:rFonts w:ascii="宋体" w:hAnsi="宋体" w:eastAsia="宋体" w:cs="宋体"/>
                <w:b w:val="0"/>
                <w:i w:val="0"/>
                <w:color w:val="000000"/>
                <w:sz w:val="16"/>
              </w:rPr>
              <w:t>30701</w:t>
            </w:r>
          </w:p>
        </w:tc>
        <w:tc>
          <w:tcPr>
            <w:tcW w:w="3420" w:type="dxa"/>
            <w:vAlign w:val="center"/>
          </w:tcPr>
          <w:p w14:paraId="564629E5">
            <w:pPr>
              <w:jc w:val="left"/>
            </w:pPr>
            <w:r>
              <w:rPr>
                <w:rFonts w:ascii="宋体" w:hAnsi="宋体" w:eastAsia="宋体" w:cs="宋体"/>
                <w:b w:val="0"/>
                <w:i w:val="0"/>
                <w:color w:val="000000"/>
                <w:sz w:val="16"/>
              </w:rPr>
              <w:t xml:space="preserve">  国内债务付息</w:t>
            </w:r>
          </w:p>
        </w:tc>
        <w:tc>
          <w:tcPr>
            <w:tcW w:w="1358" w:type="dxa"/>
            <w:vAlign w:val="center"/>
          </w:tcPr>
          <w:p w14:paraId="211BAAF9"/>
        </w:tc>
      </w:tr>
      <w:tr w14:paraId="4D21E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5BF600">
            <w:pPr>
              <w:jc w:val="left"/>
            </w:pPr>
            <w:r>
              <w:rPr>
                <w:rFonts w:ascii="宋体" w:hAnsi="宋体" w:eastAsia="宋体" w:cs="宋体"/>
                <w:b w:val="0"/>
                <w:i w:val="0"/>
                <w:color w:val="000000"/>
                <w:sz w:val="16"/>
              </w:rPr>
              <w:t>30102</w:t>
            </w:r>
          </w:p>
        </w:tc>
        <w:tc>
          <w:tcPr>
            <w:tcW w:w="2680" w:type="dxa"/>
            <w:vAlign w:val="center"/>
          </w:tcPr>
          <w:p w14:paraId="012C03F6">
            <w:pPr>
              <w:jc w:val="left"/>
            </w:pPr>
            <w:r>
              <w:rPr>
                <w:rFonts w:ascii="宋体" w:hAnsi="宋体" w:eastAsia="宋体" w:cs="宋体"/>
                <w:b w:val="0"/>
                <w:i w:val="0"/>
                <w:color w:val="000000"/>
                <w:sz w:val="16"/>
              </w:rPr>
              <w:t xml:space="preserve">  津贴补贴</w:t>
            </w:r>
          </w:p>
        </w:tc>
        <w:tc>
          <w:tcPr>
            <w:tcW w:w="1360" w:type="dxa"/>
            <w:vAlign w:val="center"/>
          </w:tcPr>
          <w:p w14:paraId="0173E98F">
            <w:pPr>
              <w:jc w:val="right"/>
            </w:pPr>
            <w:r>
              <w:rPr>
                <w:rFonts w:ascii="宋体" w:hAnsi="宋体" w:eastAsia="宋体" w:cs="宋体"/>
                <w:b w:val="0"/>
                <w:i w:val="0"/>
                <w:color w:val="000000"/>
                <w:sz w:val="16"/>
              </w:rPr>
              <w:t>164.68</w:t>
            </w:r>
          </w:p>
        </w:tc>
        <w:tc>
          <w:tcPr>
            <w:tcW w:w="560" w:type="dxa"/>
            <w:vAlign w:val="center"/>
          </w:tcPr>
          <w:p w14:paraId="25C6047C">
            <w:pPr>
              <w:jc w:val="left"/>
            </w:pPr>
            <w:r>
              <w:rPr>
                <w:rFonts w:ascii="宋体" w:hAnsi="宋体" w:eastAsia="宋体" w:cs="宋体"/>
                <w:b w:val="0"/>
                <w:i w:val="0"/>
                <w:color w:val="000000"/>
                <w:sz w:val="16"/>
              </w:rPr>
              <w:t>30202</w:t>
            </w:r>
          </w:p>
        </w:tc>
        <w:tc>
          <w:tcPr>
            <w:tcW w:w="2100" w:type="dxa"/>
            <w:vAlign w:val="center"/>
          </w:tcPr>
          <w:p w14:paraId="79CA9C2E">
            <w:pPr>
              <w:jc w:val="left"/>
            </w:pPr>
            <w:r>
              <w:rPr>
                <w:rFonts w:ascii="宋体" w:hAnsi="宋体" w:eastAsia="宋体" w:cs="宋体"/>
                <w:b w:val="0"/>
                <w:i w:val="0"/>
                <w:color w:val="000000"/>
                <w:sz w:val="16"/>
              </w:rPr>
              <w:t xml:space="preserve">  印刷费</w:t>
            </w:r>
          </w:p>
        </w:tc>
        <w:tc>
          <w:tcPr>
            <w:tcW w:w="1360" w:type="dxa"/>
            <w:vAlign w:val="center"/>
          </w:tcPr>
          <w:p w14:paraId="167F8984">
            <w:pPr>
              <w:jc w:val="right"/>
            </w:pPr>
            <w:r>
              <w:rPr>
                <w:rFonts w:ascii="宋体" w:hAnsi="宋体" w:eastAsia="宋体" w:cs="宋体"/>
                <w:b w:val="0"/>
                <w:i w:val="0"/>
                <w:color w:val="000000"/>
                <w:sz w:val="16"/>
              </w:rPr>
              <w:t>6.63</w:t>
            </w:r>
          </w:p>
        </w:tc>
        <w:tc>
          <w:tcPr>
            <w:tcW w:w="560" w:type="dxa"/>
            <w:vAlign w:val="center"/>
          </w:tcPr>
          <w:p w14:paraId="7EF0BF9C">
            <w:pPr>
              <w:jc w:val="left"/>
            </w:pPr>
            <w:r>
              <w:rPr>
                <w:rFonts w:ascii="宋体" w:hAnsi="宋体" w:eastAsia="宋体" w:cs="宋体"/>
                <w:b w:val="0"/>
                <w:i w:val="0"/>
                <w:color w:val="000000"/>
                <w:sz w:val="16"/>
              </w:rPr>
              <w:t>30702</w:t>
            </w:r>
          </w:p>
        </w:tc>
        <w:tc>
          <w:tcPr>
            <w:tcW w:w="3420" w:type="dxa"/>
            <w:vAlign w:val="center"/>
          </w:tcPr>
          <w:p w14:paraId="11BBEF1C">
            <w:pPr>
              <w:jc w:val="left"/>
            </w:pPr>
            <w:r>
              <w:rPr>
                <w:rFonts w:ascii="宋体" w:hAnsi="宋体" w:eastAsia="宋体" w:cs="宋体"/>
                <w:b w:val="0"/>
                <w:i w:val="0"/>
                <w:color w:val="000000"/>
                <w:sz w:val="16"/>
              </w:rPr>
              <w:t xml:space="preserve">  国外债务付息</w:t>
            </w:r>
          </w:p>
        </w:tc>
        <w:tc>
          <w:tcPr>
            <w:tcW w:w="1358" w:type="dxa"/>
            <w:vAlign w:val="center"/>
          </w:tcPr>
          <w:p w14:paraId="2AC5ADD9"/>
        </w:tc>
      </w:tr>
      <w:tr w14:paraId="75FDF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E4401F">
            <w:pPr>
              <w:jc w:val="left"/>
            </w:pPr>
            <w:r>
              <w:rPr>
                <w:rFonts w:ascii="宋体" w:hAnsi="宋体" w:eastAsia="宋体" w:cs="宋体"/>
                <w:b w:val="0"/>
                <w:i w:val="0"/>
                <w:color w:val="000000"/>
                <w:sz w:val="16"/>
              </w:rPr>
              <w:t>30103</w:t>
            </w:r>
          </w:p>
        </w:tc>
        <w:tc>
          <w:tcPr>
            <w:tcW w:w="2680" w:type="dxa"/>
            <w:vAlign w:val="center"/>
          </w:tcPr>
          <w:p w14:paraId="1CCD3BF0">
            <w:pPr>
              <w:jc w:val="left"/>
            </w:pPr>
            <w:r>
              <w:rPr>
                <w:rFonts w:ascii="宋体" w:hAnsi="宋体" w:eastAsia="宋体" w:cs="宋体"/>
                <w:b w:val="0"/>
                <w:i w:val="0"/>
                <w:color w:val="000000"/>
                <w:sz w:val="16"/>
              </w:rPr>
              <w:t xml:space="preserve">  奖金</w:t>
            </w:r>
          </w:p>
        </w:tc>
        <w:tc>
          <w:tcPr>
            <w:tcW w:w="1360" w:type="dxa"/>
            <w:vAlign w:val="center"/>
          </w:tcPr>
          <w:p w14:paraId="6B73F3C5"/>
        </w:tc>
        <w:tc>
          <w:tcPr>
            <w:tcW w:w="560" w:type="dxa"/>
            <w:vAlign w:val="center"/>
          </w:tcPr>
          <w:p w14:paraId="3067C54C">
            <w:pPr>
              <w:jc w:val="left"/>
            </w:pPr>
            <w:r>
              <w:rPr>
                <w:rFonts w:ascii="宋体" w:hAnsi="宋体" w:eastAsia="宋体" w:cs="宋体"/>
                <w:b w:val="0"/>
                <w:i w:val="0"/>
                <w:color w:val="000000"/>
                <w:sz w:val="16"/>
              </w:rPr>
              <w:t>30203</w:t>
            </w:r>
          </w:p>
        </w:tc>
        <w:tc>
          <w:tcPr>
            <w:tcW w:w="2100" w:type="dxa"/>
            <w:vAlign w:val="center"/>
          </w:tcPr>
          <w:p w14:paraId="7B30DCFB">
            <w:pPr>
              <w:jc w:val="left"/>
            </w:pPr>
            <w:r>
              <w:rPr>
                <w:rFonts w:ascii="宋体" w:hAnsi="宋体" w:eastAsia="宋体" w:cs="宋体"/>
                <w:b w:val="0"/>
                <w:i w:val="0"/>
                <w:color w:val="000000"/>
                <w:sz w:val="16"/>
              </w:rPr>
              <w:t xml:space="preserve">  咨询费</w:t>
            </w:r>
          </w:p>
        </w:tc>
        <w:tc>
          <w:tcPr>
            <w:tcW w:w="1360" w:type="dxa"/>
            <w:vAlign w:val="center"/>
          </w:tcPr>
          <w:p w14:paraId="09021ABB"/>
        </w:tc>
        <w:tc>
          <w:tcPr>
            <w:tcW w:w="560" w:type="dxa"/>
            <w:vAlign w:val="center"/>
          </w:tcPr>
          <w:p w14:paraId="0DBD2F63">
            <w:pPr>
              <w:jc w:val="left"/>
            </w:pPr>
            <w:r>
              <w:rPr>
                <w:rFonts w:ascii="宋体" w:hAnsi="宋体" w:eastAsia="宋体" w:cs="宋体"/>
                <w:b w:val="0"/>
                <w:i w:val="0"/>
                <w:color w:val="000000"/>
                <w:sz w:val="16"/>
              </w:rPr>
              <w:t>310</w:t>
            </w:r>
          </w:p>
        </w:tc>
        <w:tc>
          <w:tcPr>
            <w:tcW w:w="3420" w:type="dxa"/>
            <w:vAlign w:val="center"/>
          </w:tcPr>
          <w:p w14:paraId="7AF705FA">
            <w:pPr>
              <w:jc w:val="left"/>
            </w:pPr>
            <w:r>
              <w:rPr>
                <w:rFonts w:ascii="宋体" w:hAnsi="宋体" w:eastAsia="宋体" w:cs="宋体"/>
                <w:b w:val="0"/>
                <w:i w:val="0"/>
                <w:color w:val="000000"/>
                <w:sz w:val="16"/>
              </w:rPr>
              <w:t>资本性支出</w:t>
            </w:r>
          </w:p>
        </w:tc>
        <w:tc>
          <w:tcPr>
            <w:tcW w:w="1358" w:type="dxa"/>
            <w:vAlign w:val="center"/>
          </w:tcPr>
          <w:p w14:paraId="22A842A7">
            <w:pPr>
              <w:jc w:val="right"/>
            </w:pPr>
            <w:r>
              <w:rPr>
                <w:rFonts w:ascii="宋体" w:hAnsi="宋体" w:eastAsia="宋体" w:cs="宋体"/>
                <w:b w:val="0"/>
                <w:i w:val="0"/>
                <w:color w:val="000000"/>
                <w:sz w:val="16"/>
              </w:rPr>
              <w:t>19.51</w:t>
            </w:r>
          </w:p>
        </w:tc>
      </w:tr>
      <w:tr w14:paraId="171AD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1F882E1">
            <w:pPr>
              <w:jc w:val="left"/>
            </w:pPr>
            <w:r>
              <w:rPr>
                <w:rFonts w:ascii="宋体" w:hAnsi="宋体" w:eastAsia="宋体" w:cs="宋体"/>
                <w:b w:val="0"/>
                <w:i w:val="0"/>
                <w:color w:val="000000"/>
                <w:sz w:val="16"/>
              </w:rPr>
              <w:t>30106</w:t>
            </w:r>
          </w:p>
        </w:tc>
        <w:tc>
          <w:tcPr>
            <w:tcW w:w="2680" w:type="dxa"/>
            <w:vAlign w:val="center"/>
          </w:tcPr>
          <w:p w14:paraId="27A2ECCF">
            <w:pPr>
              <w:jc w:val="left"/>
            </w:pPr>
            <w:r>
              <w:rPr>
                <w:rFonts w:ascii="宋体" w:hAnsi="宋体" w:eastAsia="宋体" w:cs="宋体"/>
                <w:b w:val="0"/>
                <w:i w:val="0"/>
                <w:color w:val="000000"/>
                <w:sz w:val="16"/>
              </w:rPr>
              <w:t xml:space="preserve">  伙食补助费</w:t>
            </w:r>
          </w:p>
        </w:tc>
        <w:tc>
          <w:tcPr>
            <w:tcW w:w="1360" w:type="dxa"/>
            <w:vAlign w:val="center"/>
          </w:tcPr>
          <w:p w14:paraId="1F5BAA1A"/>
        </w:tc>
        <w:tc>
          <w:tcPr>
            <w:tcW w:w="560" w:type="dxa"/>
            <w:vAlign w:val="center"/>
          </w:tcPr>
          <w:p w14:paraId="59FEC327">
            <w:pPr>
              <w:jc w:val="left"/>
            </w:pPr>
            <w:r>
              <w:rPr>
                <w:rFonts w:ascii="宋体" w:hAnsi="宋体" w:eastAsia="宋体" w:cs="宋体"/>
                <w:b w:val="0"/>
                <w:i w:val="0"/>
                <w:color w:val="000000"/>
                <w:sz w:val="16"/>
              </w:rPr>
              <w:t>30204</w:t>
            </w:r>
          </w:p>
        </w:tc>
        <w:tc>
          <w:tcPr>
            <w:tcW w:w="2100" w:type="dxa"/>
            <w:vAlign w:val="center"/>
          </w:tcPr>
          <w:p w14:paraId="320A0AA4">
            <w:pPr>
              <w:jc w:val="left"/>
            </w:pPr>
            <w:r>
              <w:rPr>
                <w:rFonts w:ascii="宋体" w:hAnsi="宋体" w:eastAsia="宋体" w:cs="宋体"/>
                <w:b w:val="0"/>
                <w:i w:val="0"/>
                <w:color w:val="000000"/>
                <w:sz w:val="16"/>
              </w:rPr>
              <w:t xml:space="preserve">  手续费</w:t>
            </w:r>
          </w:p>
        </w:tc>
        <w:tc>
          <w:tcPr>
            <w:tcW w:w="1360" w:type="dxa"/>
            <w:vAlign w:val="center"/>
          </w:tcPr>
          <w:p w14:paraId="1CA78763">
            <w:pPr>
              <w:jc w:val="right"/>
            </w:pPr>
            <w:r>
              <w:rPr>
                <w:rFonts w:ascii="宋体" w:hAnsi="宋体" w:eastAsia="宋体" w:cs="宋体"/>
                <w:b w:val="0"/>
                <w:i w:val="0"/>
                <w:color w:val="000000"/>
                <w:sz w:val="16"/>
              </w:rPr>
              <w:t>0.07</w:t>
            </w:r>
          </w:p>
        </w:tc>
        <w:tc>
          <w:tcPr>
            <w:tcW w:w="560" w:type="dxa"/>
            <w:vAlign w:val="center"/>
          </w:tcPr>
          <w:p w14:paraId="0D29D3C0">
            <w:pPr>
              <w:jc w:val="left"/>
            </w:pPr>
            <w:r>
              <w:rPr>
                <w:rFonts w:ascii="宋体" w:hAnsi="宋体" w:eastAsia="宋体" w:cs="宋体"/>
                <w:b w:val="0"/>
                <w:i w:val="0"/>
                <w:color w:val="000000"/>
                <w:sz w:val="16"/>
              </w:rPr>
              <w:t>31001</w:t>
            </w:r>
          </w:p>
        </w:tc>
        <w:tc>
          <w:tcPr>
            <w:tcW w:w="3420" w:type="dxa"/>
            <w:vAlign w:val="center"/>
          </w:tcPr>
          <w:p w14:paraId="251A36B8">
            <w:pPr>
              <w:jc w:val="left"/>
            </w:pPr>
            <w:r>
              <w:rPr>
                <w:rFonts w:ascii="宋体" w:hAnsi="宋体" w:eastAsia="宋体" w:cs="宋体"/>
                <w:b w:val="0"/>
                <w:i w:val="0"/>
                <w:color w:val="000000"/>
                <w:sz w:val="16"/>
              </w:rPr>
              <w:t xml:space="preserve">  房屋建筑物购建</w:t>
            </w:r>
          </w:p>
        </w:tc>
        <w:tc>
          <w:tcPr>
            <w:tcW w:w="1358" w:type="dxa"/>
            <w:vAlign w:val="center"/>
          </w:tcPr>
          <w:p w14:paraId="0DB71140"/>
        </w:tc>
      </w:tr>
      <w:tr w14:paraId="23ECD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696F06B">
            <w:pPr>
              <w:jc w:val="left"/>
            </w:pPr>
            <w:r>
              <w:rPr>
                <w:rFonts w:ascii="宋体" w:hAnsi="宋体" w:eastAsia="宋体" w:cs="宋体"/>
                <w:b w:val="0"/>
                <w:i w:val="0"/>
                <w:color w:val="000000"/>
                <w:sz w:val="16"/>
              </w:rPr>
              <w:t>30107</w:t>
            </w:r>
          </w:p>
        </w:tc>
        <w:tc>
          <w:tcPr>
            <w:tcW w:w="2680" w:type="dxa"/>
            <w:vAlign w:val="center"/>
          </w:tcPr>
          <w:p w14:paraId="0391BF61">
            <w:pPr>
              <w:jc w:val="left"/>
            </w:pPr>
            <w:r>
              <w:rPr>
                <w:rFonts w:ascii="宋体" w:hAnsi="宋体" w:eastAsia="宋体" w:cs="宋体"/>
                <w:b w:val="0"/>
                <w:i w:val="0"/>
                <w:color w:val="000000"/>
                <w:sz w:val="16"/>
              </w:rPr>
              <w:t xml:space="preserve">  绩效工资</w:t>
            </w:r>
          </w:p>
        </w:tc>
        <w:tc>
          <w:tcPr>
            <w:tcW w:w="1360" w:type="dxa"/>
            <w:vAlign w:val="center"/>
          </w:tcPr>
          <w:p w14:paraId="57AA9685"/>
        </w:tc>
        <w:tc>
          <w:tcPr>
            <w:tcW w:w="560" w:type="dxa"/>
            <w:vAlign w:val="center"/>
          </w:tcPr>
          <w:p w14:paraId="2B19724F">
            <w:pPr>
              <w:jc w:val="left"/>
            </w:pPr>
            <w:r>
              <w:rPr>
                <w:rFonts w:ascii="宋体" w:hAnsi="宋体" w:eastAsia="宋体" w:cs="宋体"/>
                <w:b w:val="0"/>
                <w:i w:val="0"/>
                <w:color w:val="000000"/>
                <w:sz w:val="16"/>
              </w:rPr>
              <w:t>30205</w:t>
            </w:r>
          </w:p>
        </w:tc>
        <w:tc>
          <w:tcPr>
            <w:tcW w:w="2100" w:type="dxa"/>
            <w:vAlign w:val="center"/>
          </w:tcPr>
          <w:p w14:paraId="59140790">
            <w:pPr>
              <w:jc w:val="left"/>
            </w:pPr>
            <w:r>
              <w:rPr>
                <w:rFonts w:ascii="宋体" w:hAnsi="宋体" w:eastAsia="宋体" w:cs="宋体"/>
                <w:b w:val="0"/>
                <w:i w:val="0"/>
                <w:color w:val="000000"/>
                <w:sz w:val="16"/>
              </w:rPr>
              <w:t xml:space="preserve">  水费</w:t>
            </w:r>
          </w:p>
        </w:tc>
        <w:tc>
          <w:tcPr>
            <w:tcW w:w="1360" w:type="dxa"/>
            <w:vAlign w:val="center"/>
          </w:tcPr>
          <w:p w14:paraId="6522690F"/>
        </w:tc>
        <w:tc>
          <w:tcPr>
            <w:tcW w:w="560" w:type="dxa"/>
            <w:vAlign w:val="center"/>
          </w:tcPr>
          <w:p w14:paraId="22A23EEA">
            <w:pPr>
              <w:jc w:val="left"/>
            </w:pPr>
            <w:r>
              <w:rPr>
                <w:rFonts w:ascii="宋体" w:hAnsi="宋体" w:eastAsia="宋体" w:cs="宋体"/>
                <w:b w:val="0"/>
                <w:i w:val="0"/>
                <w:color w:val="000000"/>
                <w:sz w:val="16"/>
              </w:rPr>
              <w:t>31002</w:t>
            </w:r>
          </w:p>
        </w:tc>
        <w:tc>
          <w:tcPr>
            <w:tcW w:w="3420" w:type="dxa"/>
            <w:vAlign w:val="center"/>
          </w:tcPr>
          <w:p w14:paraId="06B4AB18">
            <w:pPr>
              <w:jc w:val="left"/>
            </w:pPr>
            <w:r>
              <w:rPr>
                <w:rFonts w:ascii="宋体" w:hAnsi="宋体" w:eastAsia="宋体" w:cs="宋体"/>
                <w:b w:val="0"/>
                <w:i w:val="0"/>
                <w:color w:val="000000"/>
                <w:sz w:val="16"/>
              </w:rPr>
              <w:t xml:space="preserve">  办公设备购置</w:t>
            </w:r>
          </w:p>
        </w:tc>
        <w:tc>
          <w:tcPr>
            <w:tcW w:w="1358" w:type="dxa"/>
            <w:vAlign w:val="center"/>
          </w:tcPr>
          <w:p w14:paraId="5C5D0872"/>
        </w:tc>
      </w:tr>
      <w:tr w14:paraId="4F410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8C2546">
            <w:pPr>
              <w:jc w:val="left"/>
            </w:pPr>
            <w:r>
              <w:rPr>
                <w:rFonts w:ascii="宋体" w:hAnsi="宋体" w:eastAsia="宋体" w:cs="宋体"/>
                <w:b w:val="0"/>
                <w:i w:val="0"/>
                <w:color w:val="000000"/>
                <w:sz w:val="16"/>
              </w:rPr>
              <w:t>30108</w:t>
            </w:r>
          </w:p>
        </w:tc>
        <w:tc>
          <w:tcPr>
            <w:tcW w:w="2680" w:type="dxa"/>
            <w:vAlign w:val="center"/>
          </w:tcPr>
          <w:p w14:paraId="64CC6665">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8C8AF0E">
            <w:pPr>
              <w:jc w:val="right"/>
            </w:pPr>
            <w:r>
              <w:rPr>
                <w:rFonts w:ascii="宋体" w:hAnsi="宋体" w:eastAsia="宋体" w:cs="宋体"/>
                <w:b w:val="0"/>
                <w:i w:val="0"/>
                <w:color w:val="000000"/>
                <w:sz w:val="16"/>
              </w:rPr>
              <w:t>107.17</w:t>
            </w:r>
          </w:p>
        </w:tc>
        <w:tc>
          <w:tcPr>
            <w:tcW w:w="560" w:type="dxa"/>
            <w:vAlign w:val="center"/>
          </w:tcPr>
          <w:p w14:paraId="2805BBA3">
            <w:pPr>
              <w:jc w:val="left"/>
            </w:pPr>
            <w:r>
              <w:rPr>
                <w:rFonts w:ascii="宋体" w:hAnsi="宋体" w:eastAsia="宋体" w:cs="宋体"/>
                <w:b w:val="0"/>
                <w:i w:val="0"/>
                <w:color w:val="000000"/>
                <w:sz w:val="16"/>
              </w:rPr>
              <w:t>30206</w:t>
            </w:r>
          </w:p>
        </w:tc>
        <w:tc>
          <w:tcPr>
            <w:tcW w:w="2100" w:type="dxa"/>
            <w:vAlign w:val="center"/>
          </w:tcPr>
          <w:p w14:paraId="4CC34BE7">
            <w:pPr>
              <w:jc w:val="left"/>
            </w:pPr>
            <w:r>
              <w:rPr>
                <w:rFonts w:ascii="宋体" w:hAnsi="宋体" w:eastAsia="宋体" w:cs="宋体"/>
                <w:b w:val="0"/>
                <w:i w:val="0"/>
                <w:color w:val="000000"/>
                <w:sz w:val="16"/>
              </w:rPr>
              <w:t xml:space="preserve">  电费</w:t>
            </w:r>
          </w:p>
        </w:tc>
        <w:tc>
          <w:tcPr>
            <w:tcW w:w="1360" w:type="dxa"/>
            <w:vAlign w:val="center"/>
          </w:tcPr>
          <w:p w14:paraId="1A218C43">
            <w:pPr>
              <w:jc w:val="right"/>
            </w:pPr>
            <w:r>
              <w:rPr>
                <w:rFonts w:ascii="宋体" w:hAnsi="宋体" w:eastAsia="宋体" w:cs="宋体"/>
                <w:b w:val="0"/>
                <w:i w:val="0"/>
                <w:color w:val="000000"/>
                <w:sz w:val="16"/>
              </w:rPr>
              <w:t>16.55</w:t>
            </w:r>
          </w:p>
        </w:tc>
        <w:tc>
          <w:tcPr>
            <w:tcW w:w="560" w:type="dxa"/>
            <w:vAlign w:val="center"/>
          </w:tcPr>
          <w:p w14:paraId="34A21251">
            <w:pPr>
              <w:jc w:val="left"/>
            </w:pPr>
            <w:r>
              <w:rPr>
                <w:rFonts w:ascii="宋体" w:hAnsi="宋体" w:eastAsia="宋体" w:cs="宋体"/>
                <w:b w:val="0"/>
                <w:i w:val="0"/>
                <w:color w:val="000000"/>
                <w:sz w:val="16"/>
              </w:rPr>
              <w:t>31003</w:t>
            </w:r>
          </w:p>
        </w:tc>
        <w:tc>
          <w:tcPr>
            <w:tcW w:w="3420" w:type="dxa"/>
            <w:vAlign w:val="center"/>
          </w:tcPr>
          <w:p w14:paraId="0022B5B1">
            <w:pPr>
              <w:jc w:val="left"/>
            </w:pPr>
            <w:r>
              <w:rPr>
                <w:rFonts w:ascii="宋体" w:hAnsi="宋体" w:eastAsia="宋体" w:cs="宋体"/>
                <w:b w:val="0"/>
                <w:i w:val="0"/>
                <w:color w:val="000000"/>
                <w:sz w:val="16"/>
              </w:rPr>
              <w:t xml:space="preserve">  专用设备购置</w:t>
            </w:r>
          </w:p>
        </w:tc>
        <w:tc>
          <w:tcPr>
            <w:tcW w:w="1358" w:type="dxa"/>
            <w:vAlign w:val="center"/>
          </w:tcPr>
          <w:p w14:paraId="628E5984"/>
        </w:tc>
      </w:tr>
      <w:tr w14:paraId="7FB66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3E11171">
            <w:pPr>
              <w:jc w:val="left"/>
            </w:pPr>
            <w:r>
              <w:rPr>
                <w:rFonts w:ascii="宋体" w:hAnsi="宋体" w:eastAsia="宋体" w:cs="宋体"/>
                <w:b w:val="0"/>
                <w:i w:val="0"/>
                <w:color w:val="000000"/>
                <w:sz w:val="16"/>
              </w:rPr>
              <w:t>30109</w:t>
            </w:r>
          </w:p>
        </w:tc>
        <w:tc>
          <w:tcPr>
            <w:tcW w:w="2680" w:type="dxa"/>
            <w:vAlign w:val="center"/>
          </w:tcPr>
          <w:p w14:paraId="36C017CE">
            <w:pPr>
              <w:jc w:val="left"/>
            </w:pPr>
            <w:r>
              <w:rPr>
                <w:rFonts w:ascii="宋体" w:hAnsi="宋体" w:eastAsia="宋体" w:cs="宋体"/>
                <w:b w:val="0"/>
                <w:i w:val="0"/>
                <w:color w:val="000000"/>
                <w:sz w:val="16"/>
              </w:rPr>
              <w:t xml:space="preserve">  职业年金缴费</w:t>
            </w:r>
          </w:p>
        </w:tc>
        <w:tc>
          <w:tcPr>
            <w:tcW w:w="1360" w:type="dxa"/>
            <w:vAlign w:val="center"/>
          </w:tcPr>
          <w:p w14:paraId="6A7283A7">
            <w:pPr>
              <w:jc w:val="right"/>
            </w:pPr>
            <w:r>
              <w:rPr>
                <w:rFonts w:ascii="宋体" w:hAnsi="宋体" w:eastAsia="宋体" w:cs="宋体"/>
                <w:b w:val="0"/>
                <w:i w:val="0"/>
                <w:color w:val="000000"/>
                <w:sz w:val="16"/>
              </w:rPr>
              <w:t>19.48</w:t>
            </w:r>
          </w:p>
        </w:tc>
        <w:tc>
          <w:tcPr>
            <w:tcW w:w="560" w:type="dxa"/>
            <w:vAlign w:val="center"/>
          </w:tcPr>
          <w:p w14:paraId="3C584BCD">
            <w:pPr>
              <w:jc w:val="left"/>
            </w:pPr>
            <w:r>
              <w:rPr>
                <w:rFonts w:ascii="宋体" w:hAnsi="宋体" w:eastAsia="宋体" w:cs="宋体"/>
                <w:b w:val="0"/>
                <w:i w:val="0"/>
                <w:color w:val="000000"/>
                <w:sz w:val="16"/>
              </w:rPr>
              <w:t>30207</w:t>
            </w:r>
          </w:p>
        </w:tc>
        <w:tc>
          <w:tcPr>
            <w:tcW w:w="2100" w:type="dxa"/>
            <w:vAlign w:val="center"/>
          </w:tcPr>
          <w:p w14:paraId="023D8B23">
            <w:pPr>
              <w:jc w:val="left"/>
            </w:pPr>
            <w:r>
              <w:rPr>
                <w:rFonts w:ascii="宋体" w:hAnsi="宋体" w:eastAsia="宋体" w:cs="宋体"/>
                <w:b w:val="0"/>
                <w:i w:val="0"/>
                <w:color w:val="000000"/>
                <w:sz w:val="16"/>
              </w:rPr>
              <w:t xml:space="preserve">  邮电费</w:t>
            </w:r>
          </w:p>
        </w:tc>
        <w:tc>
          <w:tcPr>
            <w:tcW w:w="1360" w:type="dxa"/>
            <w:vAlign w:val="center"/>
          </w:tcPr>
          <w:p w14:paraId="3CCB162F">
            <w:pPr>
              <w:jc w:val="right"/>
            </w:pPr>
            <w:r>
              <w:rPr>
                <w:rFonts w:ascii="宋体" w:hAnsi="宋体" w:eastAsia="宋体" w:cs="宋体"/>
                <w:b w:val="0"/>
                <w:i w:val="0"/>
                <w:color w:val="000000"/>
                <w:sz w:val="16"/>
              </w:rPr>
              <w:t>1.04</w:t>
            </w:r>
          </w:p>
        </w:tc>
        <w:tc>
          <w:tcPr>
            <w:tcW w:w="560" w:type="dxa"/>
            <w:vAlign w:val="center"/>
          </w:tcPr>
          <w:p w14:paraId="24AAD231">
            <w:pPr>
              <w:jc w:val="left"/>
            </w:pPr>
            <w:r>
              <w:rPr>
                <w:rFonts w:ascii="宋体" w:hAnsi="宋体" w:eastAsia="宋体" w:cs="宋体"/>
                <w:b w:val="0"/>
                <w:i w:val="0"/>
                <w:color w:val="000000"/>
                <w:sz w:val="16"/>
              </w:rPr>
              <w:t>31005</w:t>
            </w:r>
          </w:p>
        </w:tc>
        <w:tc>
          <w:tcPr>
            <w:tcW w:w="3420" w:type="dxa"/>
            <w:vAlign w:val="center"/>
          </w:tcPr>
          <w:p w14:paraId="19855D94">
            <w:pPr>
              <w:jc w:val="left"/>
            </w:pPr>
            <w:r>
              <w:rPr>
                <w:rFonts w:ascii="宋体" w:hAnsi="宋体" w:eastAsia="宋体" w:cs="宋体"/>
                <w:b w:val="0"/>
                <w:i w:val="0"/>
                <w:color w:val="000000"/>
                <w:sz w:val="16"/>
              </w:rPr>
              <w:t xml:space="preserve">  基础设施建设</w:t>
            </w:r>
          </w:p>
        </w:tc>
        <w:tc>
          <w:tcPr>
            <w:tcW w:w="1358" w:type="dxa"/>
            <w:vAlign w:val="center"/>
          </w:tcPr>
          <w:p w14:paraId="639CAA4F"/>
        </w:tc>
      </w:tr>
      <w:tr w14:paraId="1DAFA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D1235A">
            <w:pPr>
              <w:jc w:val="left"/>
            </w:pPr>
            <w:r>
              <w:rPr>
                <w:rFonts w:ascii="宋体" w:hAnsi="宋体" w:eastAsia="宋体" w:cs="宋体"/>
                <w:b w:val="0"/>
                <w:i w:val="0"/>
                <w:color w:val="000000"/>
                <w:sz w:val="16"/>
              </w:rPr>
              <w:t>30110</w:t>
            </w:r>
          </w:p>
        </w:tc>
        <w:tc>
          <w:tcPr>
            <w:tcW w:w="2680" w:type="dxa"/>
            <w:vAlign w:val="center"/>
          </w:tcPr>
          <w:p w14:paraId="29434CD1">
            <w:pPr>
              <w:jc w:val="left"/>
            </w:pPr>
            <w:r>
              <w:rPr>
                <w:rFonts w:ascii="宋体" w:hAnsi="宋体" w:eastAsia="宋体" w:cs="宋体"/>
                <w:b w:val="0"/>
                <w:i w:val="0"/>
                <w:color w:val="000000"/>
                <w:sz w:val="16"/>
              </w:rPr>
              <w:t xml:space="preserve">  职工基本医疗保险缴费</w:t>
            </w:r>
          </w:p>
        </w:tc>
        <w:tc>
          <w:tcPr>
            <w:tcW w:w="1360" w:type="dxa"/>
            <w:vAlign w:val="center"/>
          </w:tcPr>
          <w:p w14:paraId="3ADA931A">
            <w:pPr>
              <w:jc w:val="right"/>
            </w:pPr>
            <w:r>
              <w:rPr>
                <w:rFonts w:ascii="宋体" w:hAnsi="宋体" w:eastAsia="宋体" w:cs="宋体"/>
                <w:b w:val="0"/>
                <w:i w:val="0"/>
                <w:color w:val="000000"/>
                <w:sz w:val="16"/>
              </w:rPr>
              <w:t>47.78</w:t>
            </w:r>
          </w:p>
        </w:tc>
        <w:tc>
          <w:tcPr>
            <w:tcW w:w="560" w:type="dxa"/>
            <w:vAlign w:val="center"/>
          </w:tcPr>
          <w:p w14:paraId="43E0EF0C">
            <w:pPr>
              <w:jc w:val="left"/>
            </w:pPr>
            <w:r>
              <w:rPr>
                <w:rFonts w:ascii="宋体" w:hAnsi="宋体" w:eastAsia="宋体" w:cs="宋体"/>
                <w:b w:val="0"/>
                <w:i w:val="0"/>
                <w:color w:val="000000"/>
                <w:sz w:val="16"/>
              </w:rPr>
              <w:t>30208</w:t>
            </w:r>
          </w:p>
        </w:tc>
        <w:tc>
          <w:tcPr>
            <w:tcW w:w="2100" w:type="dxa"/>
            <w:vAlign w:val="center"/>
          </w:tcPr>
          <w:p w14:paraId="0D5774B7">
            <w:pPr>
              <w:jc w:val="left"/>
            </w:pPr>
            <w:r>
              <w:rPr>
                <w:rFonts w:ascii="宋体" w:hAnsi="宋体" w:eastAsia="宋体" w:cs="宋体"/>
                <w:b w:val="0"/>
                <w:i w:val="0"/>
                <w:color w:val="000000"/>
                <w:sz w:val="16"/>
              </w:rPr>
              <w:t xml:space="preserve">  取暖费</w:t>
            </w:r>
          </w:p>
        </w:tc>
        <w:tc>
          <w:tcPr>
            <w:tcW w:w="1360" w:type="dxa"/>
            <w:vAlign w:val="center"/>
          </w:tcPr>
          <w:p w14:paraId="6A032AD8"/>
        </w:tc>
        <w:tc>
          <w:tcPr>
            <w:tcW w:w="560" w:type="dxa"/>
            <w:vAlign w:val="center"/>
          </w:tcPr>
          <w:p w14:paraId="4A58FC15">
            <w:pPr>
              <w:jc w:val="left"/>
            </w:pPr>
            <w:r>
              <w:rPr>
                <w:rFonts w:ascii="宋体" w:hAnsi="宋体" w:eastAsia="宋体" w:cs="宋体"/>
                <w:b w:val="0"/>
                <w:i w:val="0"/>
                <w:color w:val="000000"/>
                <w:sz w:val="16"/>
              </w:rPr>
              <w:t>31006</w:t>
            </w:r>
          </w:p>
        </w:tc>
        <w:tc>
          <w:tcPr>
            <w:tcW w:w="3420" w:type="dxa"/>
            <w:vAlign w:val="center"/>
          </w:tcPr>
          <w:p w14:paraId="5B0F989A">
            <w:pPr>
              <w:jc w:val="left"/>
            </w:pPr>
            <w:r>
              <w:rPr>
                <w:rFonts w:ascii="宋体" w:hAnsi="宋体" w:eastAsia="宋体" w:cs="宋体"/>
                <w:b w:val="0"/>
                <w:i w:val="0"/>
                <w:color w:val="000000"/>
                <w:sz w:val="16"/>
              </w:rPr>
              <w:t xml:space="preserve">  大型修缮</w:t>
            </w:r>
          </w:p>
        </w:tc>
        <w:tc>
          <w:tcPr>
            <w:tcW w:w="1358" w:type="dxa"/>
            <w:vAlign w:val="center"/>
          </w:tcPr>
          <w:p w14:paraId="64BE4E04"/>
        </w:tc>
      </w:tr>
      <w:tr w14:paraId="0FEB1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389E2F">
            <w:pPr>
              <w:jc w:val="left"/>
            </w:pPr>
            <w:r>
              <w:rPr>
                <w:rFonts w:ascii="宋体" w:hAnsi="宋体" w:eastAsia="宋体" w:cs="宋体"/>
                <w:b w:val="0"/>
                <w:i w:val="0"/>
                <w:color w:val="000000"/>
                <w:sz w:val="16"/>
              </w:rPr>
              <w:t>30111</w:t>
            </w:r>
          </w:p>
        </w:tc>
        <w:tc>
          <w:tcPr>
            <w:tcW w:w="2680" w:type="dxa"/>
            <w:vAlign w:val="center"/>
          </w:tcPr>
          <w:p w14:paraId="296D800F">
            <w:pPr>
              <w:jc w:val="left"/>
            </w:pPr>
            <w:r>
              <w:rPr>
                <w:rFonts w:ascii="宋体" w:hAnsi="宋体" w:eastAsia="宋体" w:cs="宋体"/>
                <w:b w:val="0"/>
                <w:i w:val="0"/>
                <w:color w:val="000000"/>
                <w:sz w:val="16"/>
              </w:rPr>
              <w:t xml:space="preserve">  公务员医疗补助缴费</w:t>
            </w:r>
          </w:p>
        </w:tc>
        <w:tc>
          <w:tcPr>
            <w:tcW w:w="1360" w:type="dxa"/>
            <w:vAlign w:val="center"/>
          </w:tcPr>
          <w:p w14:paraId="6B889250"/>
        </w:tc>
        <w:tc>
          <w:tcPr>
            <w:tcW w:w="560" w:type="dxa"/>
            <w:vAlign w:val="center"/>
          </w:tcPr>
          <w:p w14:paraId="074B042D">
            <w:pPr>
              <w:jc w:val="left"/>
            </w:pPr>
            <w:r>
              <w:rPr>
                <w:rFonts w:ascii="宋体" w:hAnsi="宋体" w:eastAsia="宋体" w:cs="宋体"/>
                <w:b w:val="0"/>
                <w:i w:val="0"/>
                <w:color w:val="000000"/>
                <w:sz w:val="16"/>
              </w:rPr>
              <w:t>30209</w:t>
            </w:r>
          </w:p>
        </w:tc>
        <w:tc>
          <w:tcPr>
            <w:tcW w:w="2100" w:type="dxa"/>
            <w:vAlign w:val="center"/>
          </w:tcPr>
          <w:p w14:paraId="1842BA36">
            <w:pPr>
              <w:jc w:val="left"/>
            </w:pPr>
            <w:r>
              <w:rPr>
                <w:rFonts w:ascii="宋体" w:hAnsi="宋体" w:eastAsia="宋体" w:cs="宋体"/>
                <w:b w:val="0"/>
                <w:i w:val="0"/>
                <w:color w:val="000000"/>
                <w:sz w:val="16"/>
              </w:rPr>
              <w:t xml:space="preserve">  物业管理费</w:t>
            </w:r>
          </w:p>
        </w:tc>
        <w:tc>
          <w:tcPr>
            <w:tcW w:w="1360" w:type="dxa"/>
            <w:vAlign w:val="center"/>
          </w:tcPr>
          <w:p w14:paraId="604286F2">
            <w:pPr>
              <w:jc w:val="right"/>
            </w:pPr>
            <w:r>
              <w:rPr>
                <w:rFonts w:ascii="宋体" w:hAnsi="宋体" w:eastAsia="宋体" w:cs="宋体"/>
                <w:b w:val="0"/>
                <w:i w:val="0"/>
                <w:color w:val="000000"/>
                <w:sz w:val="16"/>
              </w:rPr>
              <w:t>5.21</w:t>
            </w:r>
          </w:p>
        </w:tc>
        <w:tc>
          <w:tcPr>
            <w:tcW w:w="560" w:type="dxa"/>
            <w:vAlign w:val="center"/>
          </w:tcPr>
          <w:p w14:paraId="341173F7">
            <w:pPr>
              <w:jc w:val="left"/>
            </w:pPr>
            <w:r>
              <w:rPr>
                <w:rFonts w:ascii="宋体" w:hAnsi="宋体" w:eastAsia="宋体" w:cs="宋体"/>
                <w:b w:val="0"/>
                <w:i w:val="0"/>
                <w:color w:val="000000"/>
                <w:sz w:val="16"/>
              </w:rPr>
              <w:t>31007</w:t>
            </w:r>
          </w:p>
        </w:tc>
        <w:tc>
          <w:tcPr>
            <w:tcW w:w="3420" w:type="dxa"/>
            <w:vAlign w:val="center"/>
          </w:tcPr>
          <w:p w14:paraId="623187C3">
            <w:pPr>
              <w:jc w:val="left"/>
            </w:pPr>
            <w:r>
              <w:rPr>
                <w:rFonts w:ascii="宋体" w:hAnsi="宋体" w:eastAsia="宋体" w:cs="宋体"/>
                <w:b w:val="0"/>
                <w:i w:val="0"/>
                <w:color w:val="000000"/>
                <w:sz w:val="16"/>
              </w:rPr>
              <w:t xml:space="preserve">  信息网络及软件购置更新</w:t>
            </w:r>
          </w:p>
        </w:tc>
        <w:tc>
          <w:tcPr>
            <w:tcW w:w="1358" w:type="dxa"/>
            <w:vAlign w:val="center"/>
          </w:tcPr>
          <w:p w14:paraId="418B9431"/>
        </w:tc>
      </w:tr>
      <w:tr w14:paraId="03E8C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91341CB">
            <w:pPr>
              <w:jc w:val="left"/>
            </w:pPr>
            <w:r>
              <w:rPr>
                <w:rFonts w:ascii="宋体" w:hAnsi="宋体" w:eastAsia="宋体" w:cs="宋体"/>
                <w:b w:val="0"/>
                <w:i w:val="0"/>
                <w:color w:val="000000"/>
                <w:sz w:val="16"/>
              </w:rPr>
              <w:t>30112</w:t>
            </w:r>
          </w:p>
        </w:tc>
        <w:tc>
          <w:tcPr>
            <w:tcW w:w="2680" w:type="dxa"/>
            <w:vAlign w:val="center"/>
          </w:tcPr>
          <w:p w14:paraId="6DAFCC50">
            <w:pPr>
              <w:jc w:val="left"/>
            </w:pPr>
            <w:r>
              <w:rPr>
                <w:rFonts w:ascii="宋体" w:hAnsi="宋体" w:eastAsia="宋体" w:cs="宋体"/>
                <w:b w:val="0"/>
                <w:i w:val="0"/>
                <w:color w:val="000000"/>
                <w:sz w:val="16"/>
              </w:rPr>
              <w:t xml:space="preserve">  其他社会保障缴费</w:t>
            </w:r>
          </w:p>
        </w:tc>
        <w:tc>
          <w:tcPr>
            <w:tcW w:w="1360" w:type="dxa"/>
            <w:vAlign w:val="center"/>
          </w:tcPr>
          <w:p w14:paraId="744FE211">
            <w:pPr>
              <w:jc w:val="right"/>
            </w:pPr>
            <w:r>
              <w:rPr>
                <w:rFonts w:ascii="宋体" w:hAnsi="宋体" w:eastAsia="宋体" w:cs="宋体"/>
                <w:b w:val="0"/>
                <w:i w:val="0"/>
                <w:color w:val="000000"/>
                <w:sz w:val="16"/>
              </w:rPr>
              <w:t>3.86</w:t>
            </w:r>
          </w:p>
        </w:tc>
        <w:tc>
          <w:tcPr>
            <w:tcW w:w="560" w:type="dxa"/>
            <w:vAlign w:val="center"/>
          </w:tcPr>
          <w:p w14:paraId="34FE06F4">
            <w:pPr>
              <w:jc w:val="left"/>
            </w:pPr>
            <w:r>
              <w:rPr>
                <w:rFonts w:ascii="宋体" w:hAnsi="宋体" w:eastAsia="宋体" w:cs="宋体"/>
                <w:b w:val="0"/>
                <w:i w:val="0"/>
                <w:color w:val="000000"/>
                <w:sz w:val="16"/>
              </w:rPr>
              <w:t>30211</w:t>
            </w:r>
          </w:p>
        </w:tc>
        <w:tc>
          <w:tcPr>
            <w:tcW w:w="2100" w:type="dxa"/>
            <w:vAlign w:val="center"/>
          </w:tcPr>
          <w:p w14:paraId="19B23D88">
            <w:pPr>
              <w:jc w:val="left"/>
            </w:pPr>
            <w:r>
              <w:rPr>
                <w:rFonts w:ascii="宋体" w:hAnsi="宋体" w:eastAsia="宋体" w:cs="宋体"/>
                <w:b w:val="0"/>
                <w:i w:val="0"/>
                <w:color w:val="000000"/>
                <w:sz w:val="16"/>
              </w:rPr>
              <w:t xml:space="preserve">  差旅费</w:t>
            </w:r>
          </w:p>
        </w:tc>
        <w:tc>
          <w:tcPr>
            <w:tcW w:w="1360" w:type="dxa"/>
            <w:vAlign w:val="center"/>
          </w:tcPr>
          <w:p w14:paraId="73BB3035">
            <w:pPr>
              <w:jc w:val="right"/>
            </w:pPr>
            <w:r>
              <w:rPr>
                <w:rFonts w:ascii="宋体" w:hAnsi="宋体" w:eastAsia="宋体" w:cs="宋体"/>
                <w:b w:val="0"/>
                <w:i w:val="0"/>
                <w:color w:val="000000"/>
                <w:sz w:val="16"/>
              </w:rPr>
              <w:t>0.68</w:t>
            </w:r>
          </w:p>
        </w:tc>
        <w:tc>
          <w:tcPr>
            <w:tcW w:w="560" w:type="dxa"/>
            <w:vAlign w:val="center"/>
          </w:tcPr>
          <w:p w14:paraId="163055FF">
            <w:pPr>
              <w:jc w:val="left"/>
            </w:pPr>
            <w:r>
              <w:rPr>
                <w:rFonts w:ascii="宋体" w:hAnsi="宋体" w:eastAsia="宋体" w:cs="宋体"/>
                <w:b w:val="0"/>
                <w:i w:val="0"/>
                <w:color w:val="000000"/>
                <w:sz w:val="16"/>
              </w:rPr>
              <w:t>31008</w:t>
            </w:r>
          </w:p>
        </w:tc>
        <w:tc>
          <w:tcPr>
            <w:tcW w:w="3420" w:type="dxa"/>
            <w:vAlign w:val="center"/>
          </w:tcPr>
          <w:p w14:paraId="0949B805">
            <w:pPr>
              <w:jc w:val="left"/>
            </w:pPr>
            <w:r>
              <w:rPr>
                <w:rFonts w:ascii="宋体" w:hAnsi="宋体" w:eastAsia="宋体" w:cs="宋体"/>
                <w:b w:val="0"/>
                <w:i w:val="0"/>
                <w:color w:val="000000"/>
                <w:sz w:val="16"/>
              </w:rPr>
              <w:t xml:space="preserve">  物资储备</w:t>
            </w:r>
          </w:p>
        </w:tc>
        <w:tc>
          <w:tcPr>
            <w:tcW w:w="1358" w:type="dxa"/>
            <w:vAlign w:val="center"/>
          </w:tcPr>
          <w:p w14:paraId="3C769900"/>
        </w:tc>
      </w:tr>
      <w:tr w14:paraId="3181E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76886D">
            <w:pPr>
              <w:jc w:val="left"/>
            </w:pPr>
            <w:r>
              <w:rPr>
                <w:rFonts w:ascii="宋体" w:hAnsi="宋体" w:eastAsia="宋体" w:cs="宋体"/>
                <w:b w:val="0"/>
                <w:i w:val="0"/>
                <w:color w:val="000000"/>
                <w:sz w:val="16"/>
              </w:rPr>
              <w:t>30113</w:t>
            </w:r>
          </w:p>
        </w:tc>
        <w:tc>
          <w:tcPr>
            <w:tcW w:w="2680" w:type="dxa"/>
            <w:vAlign w:val="center"/>
          </w:tcPr>
          <w:p w14:paraId="2C4CB2AF">
            <w:pPr>
              <w:jc w:val="left"/>
            </w:pPr>
            <w:r>
              <w:rPr>
                <w:rFonts w:ascii="宋体" w:hAnsi="宋体" w:eastAsia="宋体" w:cs="宋体"/>
                <w:b w:val="0"/>
                <w:i w:val="0"/>
                <w:color w:val="000000"/>
                <w:sz w:val="16"/>
              </w:rPr>
              <w:t xml:space="preserve">  住房公积金</w:t>
            </w:r>
          </w:p>
        </w:tc>
        <w:tc>
          <w:tcPr>
            <w:tcW w:w="1360" w:type="dxa"/>
            <w:vAlign w:val="center"/>
          </w:tcPr>
          <w:p w14:paraId="787A3D64">
            <w:pPr>
              <w:jc w:val="right"/>
            </w:pPr>
            <w:r>
              <w:rPr>
                <w:rFonts w:ascii="宋体" w:hAnsi="宋体" w:eastAsia="宋体" w:cs="宋体"/>
                <w:b w:val="0"/>
                <w:i w:val="0"/>
                <w:color w:val="000000"/>
                <w:sz w:val="16"/>
              </w:rPr>
              <w:t>118.39</w:t>
            </w:r>
          </w:p>
        </w:tc>
        <w:tc>
          <w:tcPr>
            <w:tcW w:w="560" w:type="dxa"/>
            <w:vAlign w:val="center"/>
          </w:tcPr>
          <w:p w14:paraId="0E708C3C">
            <w:pPr>
              <w:jc w:val="left"/>
            </w:pPr>
            <w:r>
              <w:rPr>
                <w:rFonts w:ascii="宋体" w:hAnsi="宋体" w:eastAsia="宋体" w:cs="宋体"/>
                <w:b w:val="0"/>
                <w:i w:val="0"/>
                <w:color w:val="000000"/>
                <w:sz w:val="16"/>
              </w:rPr>
              <w:t>30212</w:t>
            </w:r>
          </w:p>
        </w:tc>
        <w:tc>
          <w:tcPr>
            <w:tcW w:w="2100" w:type="dxa"/>
            <w:vAlign w:val="center"/>
          </w:tcPr>
          <w:p w14:paraId="03930608">
            <w:pPr>
              <w:jc w:val="left"/>
            </w:pPr>
            <w:r>
              <w:rPr>
                <w:rFonts w:ascii="宋体" w:hAnsi="宋体" w:eastAsia="宋体" w:cs="宋体"/>
                <w:b w:val="0"/>
                <w:i w:val="0"/>
                <w:color w:val="000000"/>
                <w:sz w:val="16"/>
              </w:rPr>
              <w:t xml:space="preserve">  因公出国（境）费用</w:t>
            </w:r>
          </w:p>
        </w:tc>
        <w:tc>
          <w:tcPr>
            <w:tcW w:w="1360" w:type="dxa"/>
            <w:vAlign w:val="center"/>
          </w:tcPr>
          <w:p w14:paraId="410DEF94"/>
        </w:tc>
        <w:tc>
          <w:tcPr>
            <w:tcW w:w="560" w:type="dxa"/>
            <w:vAlign w:val="center"/>
          </w:tcPr>
          <w:p w14:paraId="56966B4B">
            <w:pPr>
              <w:jc w:val="left"/>
            </w:pPr>
            <w:r>
              <w:rPr>
                <w:rFonts w:ascii="宋体" w:hAnsi="宋体" w:eastAsia="宋体" w:cs="宋体"/>
                <w:b w:val="0"/>
                <w:i w:val="0"/>
                <w:color w:val="000000"/>
                <w:sz w:val="16"/>
              </w:rPr>
              <w:t>31009</w:t>
            </w:r>
          </w:p>
        </w:tc>
        <w:tc>
          <w:tcPr>
            <w:tcW w:w="3420" w:type="dxa"/>
            <w:vAlign w:val="center"/>
          </w:tcPr>
          <w:p w14:paraId="42E8CA2B">
            <w:pPr>
              <w:jc w:val="left"/>
            </w:pPr>
            <w:r>
              <w:rPr>
                <w:rFonts w:ascii="宋体" w:hAnsi="宋体" w:eastAsia="宋体" w:cs="宋体"/>
                <w:b w:val="0"/>
                <w:i w:val="0"/>
                <w:color w:val="000000"/>
                <w:sz w:val="16"/>
              </w:rPr>
              <w:t xml:space="preserve">  土地补偿</w:t>
            </w:r>
          </w:p>
        </w:tc>
        <w:tc>
          <w:tcPr>
            <w:tcW w:w="1358" w:type="dxa"/>
            <w:vAlign w:val="center"/>
          </w:tcPr>
          <w:p w14:paraId="446E07C2"/>
        </w:tc>
      </w:tr>
      <w:tr w14:paraId="54F91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F6DD65">
            <w:pPr>
              <w:jc w:val="left"/>
            </w:pPr>
            <w:r>
              <w:rPr>
                <w:rFonts w:ascii="宋体" w:hAnsi="宋体" w:eastAsia="宋体" w:cs="宋体"/>
                <w:b w:val="0"/>
                <w:i w:val="0"/>
                <w:color w:val="000000"/>
                <w:sz w:val="16"/>
              </w:rPr>
              <w:t>30114</w:t>
            </w:r>
          </w:p>
        </w:tc>
        <w:tc>
          <w:tcPr>
            <w:tcW w:w="2680" w:type="dxa"/>
            <w:vAlign w:val="center"/>
          </w:tcPr>
          <w:p w14:paraId="508FACB2">
            <w:pPr>
              <w:jc w:val="left"/>
            </w:pPr>
            <w:r>
              <w:rPr>
                <w:rFonts w:ascii="宋体" w:hAnsi="宋体" w:eastAsia="宋体" w:cs="宋体"/>
                <w:b w:val="0"/>
                <w:i w:val="0"/>
                <w:color w:val="000000"/>
                <w:sz w:val="16"/>
              </w:rPr>
              <w:t xml:space="preserve">  医疗费</w:t>
            </w:r>
          </w:p>
        </w:tc>
        <w:tc>
          <w:tcPr>
            <w:tcW w:w="1360" w:type="dxa"/>
            <w:vAlign w:val="center"/>
          </w:tcPr>
          <w:p w14:paraId="621195CA"/>
        </w:tc>
        <w:tc>
          <w:tcPr>
            <w:tcW w:w="560" w:type="dxa"/>
            <w:vAlign w:val="center"/>
          </w:tcPr>
          <w:p w14:paraId="6E9E3C3B">
            <w:pPr>
              <w:jc w:val="left"/>
            </w:pPr>
            <w:r>
              <w:rPr>
                <w:rFonts w:ascii="宋体" w:hAnsi="宋体" w:eastAsia="宋体" w:cs="宋体"/>
                <w:b w:val="0"/>
                <w:i w:val="0"/>
                <w:color w:val="000000"/>
                <w:sz w:val="16"/>
              </w:rPr>
              <w:t>30213</w:t>
            </w:r>
          </w:p>
        </w:tc>
        <w:tc>
          <w:tcPr>
            <w:tcW w:w="2100" w:type="dxa"/>
            <w:vAlign w:val="center"/>
          </w:tcPr>
          <w:p w14:paraId="5EA0EE74">
            <w:pPr>
              <w:jc w:val="left"/>
            </w:pPr>
            <w:r>
              <w:rPr>
                <w:rFonts w:ascii="宋体" w:hAnsi="宋体" w:eastAsia="宋体" w:cs="宋体"/>
                <w:b w:val="0"/>
                <w:i w:val="0"/>
                <w:color w:val="000000"/>
                <w:sz w:val="16"/>
              </w:rPr>
              <w:t xml:space="preserve">  维修（护）费</w:t>
            </w:r>
          </w:p>
        </w:tc>
        <w:tc>
          <w:tcPr>
            <w:tcW w:w="1360" w:type="dxa"/>
            <w:vAlign w:val="center"/>
          </w:tcPr>
          <w:p w14:paraId="04D42812"/>
        </w:tc>
        <w:tc>
          <w:tcPr>
            <w:tcW w:w="560" w:type="dxa"/>
            <w:vAlign w:val="center"/>
          </w:tcPr>
          <w:p w14:paraId="37C99665">
            <w:pPr>
              <w:jc w:val="left"/>
            </w:pPr>
            <w:r>
              <w:rPr>
                <w:rFonts w:ascii="宋体" w:hAnsi="宋体" w:eastAsia="宋体" w:cs="宋体"/>
                <w:b w:val="0"/>
                <w:i w:val="0"/>
                <w:color w:val="000000"/>
                <w:sz w:val="16"/>
              </w:rPr>
              <w:t>31010</w:t>
            </w:r>
          </w:p>
        </w:tc>
        <w:tc>
          <w:tcPr>
            <w:tcW w:w="3420" w:type="dxa"/>
            <w:vAlign w:val="center"/>
          </w:tcPr>
          <w:p w14:paraId="0CB8F7DD">
            <w:pPr>
              <w:jc w:val="left"/>
            </w:pPr>
            <w:r>
              <w:rPr>
                <w:rFonts w:ascii="宋体" w:hAnsi="宋体" w:eastAsia="宋体" w:cs="宋体"/>
                <w:b w:val="0"/>
                <w:i w:val="0"/>
                <w:color w:val="000000"/>
                <w:sz w:val="16"/>
              </w:rPr>
              <w:t xml:space="preserve">  安置补助</w:t>
            </w:r>
          </w:p>
        </w:tc>
        <w:tc>
          <w:tcPr>
            <w:tcW w:w="1358" w:type="dxa"/>
            <w:vAlign w:val="center"/>
          </w:tcPr>
          <w:p w14:paraId="1E4108E5"/>
        </w:tc>
      </w:tr>
      <w:tr w14:paraId="455FF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5D4A543">
            <w:pPr>
              <w:jc w:val="left"/>
            </w:pPr>
            <w:r>
              <w:rPr>
                <w:rFonts w:ascii="宋体" w:hAnsi="宋体" w:eastAsia="宋体" w:cs="宋体"/>
                <w:b w:val="0"/>
                <w:i w:val="0"/>
                <w:color w:val="000000"/>
                <w:sz w:val="16"/>
              </w:rPr>
              <w:t>30199</w:t>
            </w:r>
          </w:p>
        </w:tc>
        <w:tc>
          <w:tcPr>
            <w:tcW w:w="2680" w:type="dxa"/>
            <w:vAlign w:val="center"/>
          </w:tcPr>
          <w:p w14:paraId="080BE5E9">
            <w:pPr>
              <w:jc w:val="left"/>
            </w:pPr>
            <w:r>
              <w:rPr>
                <w:rFonts w:ascii="宋体" w:hAnsi="宋体" w:eastAsia="宋体" w:cs="宋体"/>
                <w:b w:val="0"/>
                <w:i w:val="0"/>
                <w:color w:val="000000"/>
                <w:sz w:val="16"/>
              </w:rPr>
              <w:t xml:space="preserve">  其他工资福利支出</w:t>
            </w:r>
          </w:p>
        </w:tc>
        <w:tc>
          <w:tcPr>
            <w:tcW w:w="1360" w:type="dxa"/>
            <w:vAlign w:val="center"/>
          </w:tcPr>
          <w:p w14:paraId="56D31491">
            <w:pPr>
              <w:jc w:val="right"/>
            </w:pPr>
            <w:r>
              <w:rPr>
                <w:rFonts w:ascii="宋体" w:hAnsi="宋体" w:eastAsia="宋体" w:cs="宋体"/>
                <w:b w:val="0"/>
                <w:i w:val="0"/>
                <w:color w:val="000000"/>
                <w:sz w:val="16"/>
              </w:rPr>
              <w:t>31.38</w:t>
            </w:r>
          </w:p>
        </w:tc>
        <w:tc>
          <w:tcPr>
            <w:tcW w:w="560" w:type="dxa"/>
            <w:vAlign w:val="center"/>
          </w:tcPr>
          <w:p w14:paraId="11E88035">
            <w:pPr>
              <w:jc w:val="left"/>
            </w:pPr>
            <w:r>
              <w:rPr>
                <w:rFonts w:ascii="宋体" w:hAnsi="宋体" w:eastAsia="宋体" w:cs="宋体"/>
                <w:b w:val="0"/>
                <w:i w:val="0"/>
                <w:color w:val="000000"/>
                <w:sz w:val="16"/>
              </w:rPr>
              <w:t>30214</w:t>
            </w:r>
          </w:p>
        </w:tc>
        <w:tc>
          <w:tcPr>
            <w:tcW w:w="2100" w:type="dxa"/>
            <w:vAlign w:val="center"/>
          </w:tcPr>
          <w:p w14:paraId="4D8EA51A">
            <w:pPr>
              <w:jc w:val="left"/>
            </w:pPr>
            <w:r>
              <w:rPr>
                <w:rFonts w:ascii="宋体" w:hAnsi="宋体" w:eastAsia="宋体" w:cs="宋体"/>
                <w:b w:val="0"/>
                <w:i w:val="0"/>
                <w:color w:val="000000"/>
                <w:sz w:val="16"/>
              </w:rPr>
              <w:t xml:space="preserve">  租赁费</w:t>
            </w:r>
          </w:p>
        </w:tc>
        <w:tc>
          <w:tcPr>
            <w:tcW w:w="1360" w:type="dxa"/>
            <w:vAlign w:val="center"/>
          </w:tcPr>
          <w:p w14:paraId="72B612C0"/>
        </w:tc>
        <w:tc>
          <w:tcPr>
            <w:tcW w:w="560" w:type="dxa"/>
            <w:vAlign w:val="center"/>
          </w:tcPr>
          <w:p w14:paraId="1783596E">
            <w:pPr>
              <w:jc w:val="left"/>
            </w:pPr>
            <w:r>
              <w:rPr>
                <w:rFonts w:ascii="宋体" w:hAnsi="宋体" w:eastAsia="宋体" w:cs="宋体"/>
                <w:b w:val="0"/>
                <w:i w:val="0"/>
                <w:color w:val="000000"/>
                <w:sz w:val="16"/>
              </w:rPr>
              <w:t>31011</w:t>
            </w:r>
          </w:p>
        </w:tc>
        <w:tc>
          <w:tcPr>
            <w:tcW w:w="3420" w:type="dxa"/>
            <w:vAlign w:val="center"/>
          </w:tcPr>
          <w:p w14:paraId="01F46C2F">
            <w:pPr>
              <w:jc w:val="left"/>
            </w:pPr>
            <w:r>
              <w:rPr>
                <w:rFonts w:ascii="宋体" w:hAnsi="宋体" w:eastAsia="宋体" w:cs="宋体"/>
                <w:b w:val="0"/>
                <w:i w:val="0"/>
                <w:color w:val="000000"/>
                <w:sz w:val="16"/>
              </w:rPr>
              <w:t xml:space="preserve">  地上附着物和青苗补偿</w:t>
            </w:r>
          </w:p>
        </w:tc>
        <w:tc>
          <w:tcPr>
            <w:tcW w:w="1358" w:type="dxa"/>
            <w:vAlign w:val="center"/>
          </w:tcPr>
          <w:p w14:paraId="3536903B"/>
        </w:tc>
      </w:tr>
      <w:tr w14:paraId="64A51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5BAF51A">
            <w:pPr>
              <w:jc w:val="left"/>
            </w:pPr>
            <w:r>
              <w:rPr>
                <w:rFonts w:ascii="宋体" w:hAnsi="宋体" w:eastAsia="宋体" w:cs="宋体"/>
                <w:b w:val="0"/>
                <w:i w:val="0"/>
                <w:color w:val="000000"/>
                <w:sz w:val="16"/>
              </w:rPr>
              <w:t>303</w:t>
            </w:r>
          </w:p>
        </w:tc>
        <w:tc>
          <w:tcPr>
            <w:tcW w:w="2680" w:type="dxa"/>
            <w:vAlign w:val="center"/>
          </w:tcPr>
          <w:p w14:paraId="0B09297F">
            <w:pPr>
              <w:jc w:val="left"/>
            </w:pPr>
            <w:r>
              <w:rPr>
                <w:rFonts w:ascii="宋体" w:hAnsi="宋体" w:eastAsia="宋体" w:cs="宋体"/>
                <w:b w:val="0"/>
                <w:i w:val="0"/>
                <w:color w:val="000000"/>
                <w:sz w:val="16"/>
              </w:rPr>
              <w:t>对个人和家庭的补助</w:t>
            </w:r>
          </w:p>
        </w:tc>
        <w:tc>
          <w:tcPr>
            <w:tcW w:w="1360" w:type="dxa"/>
            <w:vAlign w:val="center"/>
          </w:tcPr>
          <w:p w14:paraId="377DAB11">
            <w:pPr>
              <w:jc w:val="right"/>
            </w:pPr>
            <w:r>
              <w:rPr>
                <w:rFonts w:ascii="宋体" w:hAnsi="宋体" w:eastAsia="宋体" w:cs="宋体"/>
                <w:b w:val="0"/>
                <w:i w:val="0"/>
                <w:color w:val="000000"/>
                <w:sz w:val="16"/>
              </w:rPr>
              <w:t>65.02</w:t>
            </w:r>
          </w:p>
        </w:tc>
        <w:tc>
          <w:tcPr>
            <w:tcW w:w="560" w:type="dxa"/>
            <w:vAlign w:val="center"/>
          </w:tcPr>
          <w:p w14:paraId="71476E00">
            <w:pPr>
              <w:jc w:val="left"/>
            </w:pPr>
            <w:r>
              <w:rPr>
                <w:rFonts w:ascii="宋体" w:hAnsi="宋体" w:eastAsia="宋体" w:cs="宋体"/>
                <w:b w:val="0"/>
                <w:i w:val="0"/>
                <w:color w:val="000000"/>
                <w:sz w:val="16"/>
              </w:rPr>
              <w:t>30215</w:t>
            </w:r>
          </w:p>
        </w:tc>
        <w:tc>
          <w:tcPr>
            <w:tcW w:w="2100" w:type="dxa"/>
            <w:vAlign w:val="center"/>
          </w:tcPr>
          <w:p w14:paraId="620B0E9A">
            <w:pPr>
              <w:jc w:val="left"/>
            </w:pPr>
            <w:r>
              <w:rPr>
                <w:rFonts w:ascii="宋体" w:hAnsi="宋体" w:eastAsia="宋体" w:cs="宋体"/>
                <w:b w:val="0"/>
                <w:i w:val="0"/>
                <w:color w:val="000000"/>
                <w:sz w:val="16"/>
              </w:rPr>
              <w:t xml:space="preserve">  会议费</w:t>
            </w:r>
          </w:p>
        </w:tc>
        <w:tc>
          <w:tcPr>
            <w:tcW w:w="1360" w:type="dxa"/>
            <w:vAlign w:val="center"/>
          </w:tcPr>
          <w:p w14:paraId="249F4CA4"/>
        </w:tc>
        <w:tc>
          <w:tcPr>
            <w:tcW w:w="560" w:type="dxa"/>
            <w:vAlign w:val="center"/>
          </w:tcPr>
          <w:p w14:paraId="5D40E74D">
            <w:pPr>
              <w:jc w:val="left"/>
            </w:pPr>
            <w:r>
              <w:rPr>
                <w:rFonts w:ascii="宋体" w:hAnsi="宋体" w:eastAsia="宋体" w:cs="宋体"/>
                <w:b w:val="0"/>
                <w:i w:val="0"/>
                <w:color w:val="000000"/>
                <w:sz w:val="16"/>
              </w:rPr>
              <w:t>31012</w:t>
            </w:r>
          </w:p>
        </w:tc>
        <w:tc>
          <w:tcPr>
            <w:tcW w:w="3420" w:type="dxa"/>
            <w:vAlign w:val="center"/>
          </w:tcPr>
          <w:p w14:paraId="0AACD8A8">
            <w:pPr>
              <w:jc w:val="left"/>
            </w:pPr>
            <w:r>
              <w:rPr>
                <w:rFonts w:ascii="宋体" w:hAnsi="宋体" w:eastAsia="宋体" w:cs="宋体"/>
                <w:b w:val="0"/>
                <w:i w:val="0"/>
                <w:color w:val="000000"/>
                <w:sz w:val="16"/>
              </w:rPr>
              <w:t xml:space="preserve">  拆迁补偿</w:t>
            </w:r>
          </w:p>
        </w:tc>
        <w:tc>
          <w:tcPr>
            <w:tcW w:w="1358" w:type="dxa"/>
            <w:vAlign w:val="center"/>
          </w:tcPr>
          <w:p w14:paraId="7E9A430E"/>
        </w:tc>
      </w:tr>
      <w:tr w14:paraId="61D37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31513C">
            <w:pPr>
              <w:jc w:val="left"/>
            </w:pPr>
            <w:r>
              <w:rPr>
                <w:rFonts w:ascii="宋体" w:hAnsi="宋体" w:eastAsia="宋体" w:cs="宋体"/>
                <w:b w:val="0"/>
                <w:i w:val="0"/>
                <w:color w:val="000000"/>
                <w:sz w:val="16"/>
              </w:rPr>
              <w:t>30301</w:t>
            </w:r>
          </w:p>
        </w:tc>
        <w:tc>
          <w:tcPr>
            <w:tcW w:w="2680" w:type="dxa"/>
            <w:vAlign w:val="center"/>
          </w:tcPr>
          <w:p w14:paraId="4A597C52">
            <w:pPr>
              <w:jc w:val="left"/>
            </w:pPr>
            <w:r>
              <w:rPr>
                <w:rFonts w:ascii="宋体" w:hAnsi="宋体" w:eastAsia="宋体" w:cs="宋体"/>
                <w:b w:val="0"/>
                <w:i w:val="0"/>
                <w:color w:val="000000"/>
                <w:sz w:val="16"/>
              </w:rPr>
              <w:t xml:space="preserve">  离休费</w:t>
            </w:r>
          </w:p>
        </w:tc>
        <w:tc>
          <w:tcPr>
            <w:tcW w:w="1360" w:type="dxa"/>
            <w:vAlign w:val="center"/>
          </w:tcPr>
          <w:p w14:paraId="43019B6B"/>
        </w:tc>
        <w:tc>
          <w:tcPr>
            <w:tcW w:w="560" w:type="dxa"/>
            <w:vAlign w:val="center"/>
          </w:tcPr>
          <w:p w14:paraId="2A5B260F">
            <w:pPr>
              <w:jc w:val="left"/>
            </w:pPr>
            <w:r>
              <w:rPr>
                <w:rFonts w:ascii="宋体" w:hAnsi="宋体" w:eastAsia="宋体" w:cs="宋体"/>
                <w:b w:val="0"/>
                <w:i w:val="0"/>
                <w:color w:val="000000"/>
                <w:sz w:val="16"/>
              </w:rPr>
              <w:t>30216</w:t>
            </w:r>
          </w:p>
        </w:tc>
        <w:tc>
          <w:tcPr>
            <w:tcW w:w="2100" w:type="dxa"/>
            <w:vAlign w:val="center"/>
          </w:tcPr>
          <w:p w14:paraId="5B3033FA">
            <w:pPr>
              <w:jc w:val="left"/>
            </w:pPr>
            <w:r>
              <w:rPr>
                <w:rFonts w:ascii="宋体" w:hAnsi="宋体" w:eastAsia="宋体" w:cs="宋体"/>
                <w:b w:val="0"/>
                <w:i w:val="0"/>
                <w:color w:val="000000"/>
                <w:sz w:val="16"/>
              </w:rPr>
              <w:t xml:space="preserve">  培训费</w:t>
            </w:r>
          </w:p>
        </w:tc>
        <w:tc>
          <w:tcPr>
            <w:tcW w:w="1360" w:type="dxa"/>
            <w:vAlign w:val="center"/>
          </w:tcPr>
          <w:p w14:paraId="05C85079">
            <w:pPr>
              <w:jc w:val="right"/>
            </w:pPr>
            <w:r>
              <w:rPr>
                <w:rFonts w:ascii="宋体" w:hAnsi="宋体" w:eastAsia="宋体" w:cs="宋体"/>
                <w:b w:val="0"/>
                <w:i w:val="0"/>
                <w:color w:val="000000"/>
                <w:sz w:val="16"/>
              </w:rPr>
              <w:t>0.15</w:t>
            </w:r>
          </w:p>
        </w:tc>
        <w:tc>
          <w:tcPr>
            <w:tcW w:w="560" w:type="dxa"/>
            <w:vAlign w:val="center"/>
          </w:tcPr>
          <w:p w14:paraId="4159A72A">
            <w:pPr>
              <w:jc w:val="left"/>
            </w:pPr>
            <w:r>
              <w:rPr>
                <w:rFonts w:ascii="宋体" w:hAnsi="宋体" w:eastAsia="宋体" w:cs="宋体"/>
                <w:b w:val="0"/>
                <w:i w:val="0"/>
                <w:color w:val="000000"/>
                <w:sz w:val="16"/>
              </w:rPr>
              <w:t>31013</w:t>
            </w:r>
          </w:p>
        </w:tc>
        <w:tc>
          <w:tcPr>
            <w:tcW w:w="3420" w:type="dxa"/>
            <w:vAlign w:val="center"/>
          </w:tcPr>
          <w:p w14:paraId="47E8690A">
            <w:pPr>
              <w:jc w:val="left"/>
            </w:pPr>
            <w:r>
              <w:rPr>
                <w:rFonts w:ascii="宋体" w:hAnsi="宋体" w:eastAsia="宋体" w:cs="宋体"/>
                <w:b w:val="0"/>
                <w:i w:val="0"/>
                <w:color w:val="000000"/>
                <w:sz w:val="16"/>
              </w:rPr>
              <w:t xml:space="preserve">  公务用车购置</w:t>
            </w:r>
          </w:p>
        </w:tc>
        <w:tc>
          <w:tcPr>
            <w:tcW w:w="1358" w:type="dxa"/>
            <w:vAlign w:val="center"/>
          </w:tcPr>
          <w:p w14:paraId="4DC94D7C"/>
        </w:tc>
      </w:tr>
      <w:tr w14:paraId="6CA87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B0C9A6">
            <w:pPr>
              <w:jc w:val="left"/>
            </w:pPr>
            <w:r>
              <w:rPr>
                <w:rFonts w:ascii="宋体" w:hAnsi="宋体" w:eastAsia="宋体" w:cs="宋体"/>
                <w:b w:val="0"/>
                <w:i w:val="0"/>
                <w:color w:val="000000"/>
                <w:sz w:val="16"/>
              </w:rPr>
              <w:t>30302</w:t>
            </w:r>
          </w:p>
        </w:tc>
        <w:tc>
          <w:tcPr>
            <w:tcW w:w="2680" w:type="dxa"/>
            <w:vAlign w:val="center"/>
          </w:tcPr>
          <w:p w14:paraId="1143A07A">
            <w:pPr>
              <w:jc w:val="left"/>
            </w:pPr>
            <w:r>
              <w:rPr>
                <w:rFonts w:ascii="宋体" w:hAnsi="宋体" w:eastAsia="宋体" w:cs="宋体"/>
                <w:b w:val="0"/>
                <w:i w:val="0"/>
                <w:color w:val="000000"/>
                <w:sz w:val="16"/>
              </w:rPr>
              <w:t xml:space="preserve">  退休费</w:t>
            </w:r>
          </w:p>
        </w:tc>
        <w:tc>
          <w:tcPr>
            <w:tcW w:w="1360" w:type="dxa"/>
            <w:vAlign w:val="center"/>
          </w:tcPr>
          <w:p w14:paraId="097BB089">
            <w:pPr>
              <w:jc w:val="right"/>
            </w:pPr>
            <w:r>
              <w:rPr>
                <w:rFonts w:ascii="宋体" w:hAnsi="宋体" w:eastAsia="宋体" w:cs="宋体"/>
                <w:b w:val="0"/>
                <w:i w:val="0"/>
                <w:color w:val="000000"/>
                <w:sz w:val="16"/>
              </w:rPr>
              <w:t>6.18</w:t>
            </w:r>
          </w:p>
        </w:tc>
        <w:tc>
          <w:tcPr>
            <w:tcW w:w="560" w:type="dxa"/>
            <w:vAlign w:val="center"/>
          </w:tcPr>
          <w:p w14:paraId="498298EC">
            <w:pPr>
              <w:jc w:val="left"/>
            </w:pPr>
            <w:r>
              <w:rPr>
                <w:rFonts w:ascii="宋体" w:hAnsi="宋体" w:eastAsia="宋体" w:cs="宋体"/>
                <w:b w:val="0"/>
                <w:i w:val="0"/>
                <w:color w:val="000000"/>
                <w:sz w:val="16"/>
              </w:rPr>
              <w:t>30217</w:t>
            </w:r>
          </w:p>
        </w:tc>
        <w:tc>
          <w:tcPr>
            <w:tcW w:w="2100" w:type="dxa"/>
            <w:vAlign w:val="center"/>
          </w:tcPr>
          <w:p w14:paraId="1CC7772F">
            <w:pPr>
              <w:jc w:val="left"/>
            </w:pPr>
            <w:r>
              <w:rPr>
                <w:rFonts w:ascii="宋体" w:hAnsi="宋体" w:eastAsia="宋体" w:cs="宋体"/>
                <w:b w:val="0"/>
                <w:i w:val="0"/>
                <w:color w:val="000000"/>
                <w:sz w:val="16"/>
              </w:rPr>
              <w:t xml:space="preserve">  公务接待费</w:t>
            </w:r>
          </w:p>
        </w:tc>
        <w:tc>
          <w:tcPr>
            <w:tcW w:w="1360" w:type="dxa"/>
            <w:vAlign w:val="center"/>
          </w:tcPr>
          <w:p w14:paraId="2583A9CB">
            <w:pPr>
              <w:jc w:val="right"/>
            </w:pPr>
            <w:r>
              <w:rPr>
                <w:rFonts w:ascii="宋体" w:hAnsi="宋体" w:eastAsia="宋体" w:cs="宋体"/>
                <w:b w:val="0"/>
                <w:i w:val="0"/>
                <w:color w:val="000000"/>
                <w:sz w:val="16"/>
              </w:rPr>
              <w:t>0.12</w:t>
            </w:r>
          </w:p>
        </w:tc>
        <w:tc>
          <w:tcPr>
            <w:tcW w:w="560" w:type="dxa"/>
            <w:vAlign w:val="center"/>
          </w:tcPr>
          <w:p w14:paraId="3AD5DF24">
            <w:pPr>
              <w:jc w:val="left"/>
            </w:pPr>
            <w:r>
              <w:rPr>
                <w:rFonts w:ascii="宋体" w:hAnsi="宋体" w:eastAsia="宋体" w:cs="宋体"/>
                <w:b w:val="0"/>
                <w:i w:val="0"/>
                <w:color w:val="000000"/>
                <w:sz w:val="16"/>
              </w:rPr>
              <w:t>31019</w:t>
            </w:r>
          </w:p>
        </w:tc>
        <w:tc>
          <w:tcPr>
            <w:tcW w:w="3420" w:type="dxa"/>
            <w:vAlign w:val="center"/>
          </w:tcPr>
          <w:p w14:paraId="169CBB2C">
            <w:pPr>
              <w:jc w:val="left"/>
            </w:pPr>
            <w:r>
              <w:rPr>
                <w:rFonts w:ascii="宋体" w:hAnsi="宋体" w:eastAsia="宋体" w:cs="宋体"/>
                <w:b w:val="0"/>
                <w:i w:val="0"/>
                <w:color w:val="000000"/>
                <w:sz w:val="16"/>
              </w:rPr>
              <w:t xml:space="preserve">  其他交通工具购置</w:t>
            </w:r>
          </w:p>
        </w:tc>
        <w:tc>
          <w:tcPr>
            <w:tcW w:w="1358" w:type="dxa"/>
            <w:vAlign w:val="center"/>
          </w:tcPr>
          <w:p w14:paraId="75C01207"/>
        </w:tc>
      </w:tr>
      <w:tr w14:paraId="25AF3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97A44D0">
            <w:pPr>
              <w:jc w:val="left"/>
            </w:pPr>
            <w:r>
              <w:rPr>
                <w:rFonts w:ascii="宋体" w:hAnsi="宋体" w:eastAsia="宋体" w:cs="宋体"/>
                <w:b w:val="0"/>
                <w:i w:val="0"/>
                <w:color w:val="000000"/>
                <w:sz w:val="16"/>
              </w:rPr>
              <w:t>30303</w:t>
            </w:r>
          </w:p>
        </w:tc>
        <w:tc>
          <w:tcPr>
            <w:tcW w:w="2680" w:type="dxa"/>
            <w:vAlign w:val="center"/>
          </w:tcPr>
          <w:p w14:paraId="7E9F9D69">
            <w:pPr>
              <w:jc w:val="left"/>
            </w:pPr>
            <w:r>
              <w:rPr>
                <w:rFonts w:ascii="宋体" w:hAnsi="宋体" w:eastAsia="宋体" w:cs="宋体"/>
                <w:b w:val="0"/>
                <w:i w:val="0"/>
                <w:color w:val="000000"/>
                <w:sz w:val="16"/>
              </w:rPr>
              <w:t xml:space="preserve">  退职（役）费</w:t>
            </w:r>
          </w:p>
        </w:tc>
        <w:tc>
          <w:tcPr>
            <w:tcW w:w="1360" w:type="dxa"/>
            <w:vAlign w:val="center"/>
          </w:tcPr>
          <w:p w14:paraId="1765D386"/>
        </w:tc>
        <w:tc>
          <w:tcPr>
            <w:tcW w:w="560" w:type="dxa"/>
            <w:vAlign w:val="center"/>
          </w:tcPr>
          <w:p w14:paraId="0B852CB4">
            <w:pPr>
              <w:jc w:val="left"/>
            </w:pPr>
            <w:r>
              <w:rPr>
                <w:rFonts w:ascii="宋体" w:hAnsi="宋体" w:eastAsia="宋体" w:cs="宋体"/>
                <w:b w:val="0"/>
                <w:i w:val="0"/>
                <w:color w:val="000000"/>
                <w:sz w:val="16"/>
              </w:rPr>
              <w:t>30218</w:t>
            </w:r>
          </w:p>
        </w:tc>
        <w:tc>
          <w:tcPr>
            <w:tcW w:w="2100" w:type="dxa"/>
            <w:vAlign w:val="center"/>
          </w:tcPr>
          <w:p w14:paraId="1D3F166A">
            <w:pPr>
              <w:jc w:val="left"/>
            </w:pPr>
            <w:r>
              <w:rPr>
                <w:rFonts w:ascii="宋体" w:hAnsi="宋体" w:eastAsia="宋体" w:cs="宋体"/>
                <w:b w:val="0"/>
                <w:i w:val="0"/>
                <w:color w:val="000000"/>
                <w:sz w:val="16"/>
              </w:rPr>
              <w:t xml:space="preserve">  专用材料费</w:t>
            </w:r>
          </w:p>
        </w:tc>
        <w:tc>
          <w:tcPr>
            <w:tcW w:w="1360" w:type="dxa"/>
            <w:vAlign w:val="center"/>
          </w:tcPr>
          <w:p w14:paraId="3C7833D2">
            <w:pPr>
              <w:jc w:val="right"/>
            </w:pPr>
            <w:r>
              <w:rPr>
                <w:rFonts w:ascii="宋体" w:hAnsi="宋体" w:eastAsia="宋体" w:cs="宋体"/>
                <w:b w:val="0"/>
                <w:i w:val="0"/>
                <w:color w:val="000000"/>
                <w:sz w:val="16"/>
              </w:rPr>
              <w:t>0.60</w:t>
            </w:r>
          </w:p>
        </w:tc>
        <w:tc>
          <w:tcPr>
            <w:tcW w:w="560" w:type="dxa"/>
            <w:vAlign w:val="center"/>
          </w:tcPr>
          <w:p w14:paraId="04DC2D35">
            <w:pPr>
              <w:jc w:val="left"/>
            </w:pPr>
            <w:r>
              <w:rPr>
                <w:rFonts w:ascii="宋体" w:hAnsi="宋体" w:eastAsia="宋体" w:cs="宋体"/>
                <w:b w:val="0"/>
                <w:i w:val="0"/>
                <w:color w:val="000000"/>
                <w:sz w:val="16"/>
              </w:rPr>
              <w:t>31021</w:t>
            </w:r>
          </w:p>
        </w:tc>
        <w:tc>
          <w:tcPr>
            <w:tcW w:w="3420" w:type="dxa"/>
            <w:vAlign w:val="center"/>
          </w:tcPr>
          <w:p w14:paraId="05C198C4">
            <w:pPr>
              <w:jc w:val="left"/>
            </w:pPr>
            <w:r>
              <w:rPr>
                <w:rFonts w:ascii="宋体" w:hAnsi="宋体" w:eastAsia="宋体" w:cs="宋体"/>
                <w:b w:val="0"/>
                <w:i w:val="0"/>
                <w:color w:val="000000"/>
                <w:sz w:val="16"/>
              </w:rPr>
              <w:t xml:space="preserve">  文物和陈列品购置</w:t>
            </w:r>
          </w:p>
        </w:tc>
        <w:tc>
          <w:tcPr>
            <w:tcW w:w="1358" w:type="dxa"/>
            <w:vAlign w:val="center"/>
          </w:tcPr>
          <w:p w14:paraId="47DD7F75">
            <w:pPr>
              <w:jc w:val="right"/>
            </w:pPr>
            <w:r>
              <w:rPr>
                <w:rFonts w:ascii="宋体" w:hAnsi="宋体" w:eastAsia="宋体" w:cs="宋体"/>
                <w:b w:val="0"/>
                <w:i w:val="0"/>
                <w:color w:val="000000"/>
                <w:sz w:val="16"/>
              </w:rPr>
              <w:t>19.19</w:t>
            </w:r>
          </w:p>
        </w:tc>
      </w:tr>
      <w:tr w14:paraId="41EAA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2E6128">
            <w:pPr>
              <w:jc w:val="left"/>
            </w:pPr>
            <w:r>
              <w:rPr>
                <w:rFonts w:ascii="宋体" w:hAnsi="宋体" w:eastAsia="宋体" w:cs="宋体"/>
                <w:b w:val="0"/>
                <w:i w:val="0"/>
                <w:color w:val="000000"/>
                <w:sz w:val="16"/>
              </w:rPr>
              <w:t>30304</w:t>
            </w:r>
          </w:p>
        </w:tc>
        <w:tc>
          <w:tcPr>
            <w:tcW w:w="2680" w:type="dxa"/>
            <w:vAlign w:val="center"/>
          </w:tcPr>
          <w:p w14:paraId="58EC3C52">
            <w:pPr>
              <w:jc w:val="left"/>
            </w:pPr>
            <w:r>
              <w:rPr>
                <w:rFonts w:ascii="宋体" w:hAnsi="宋体" w:eastAsia="宋体" w:cs="宋体"/>
                <w:b w:val="0"/>
                <w:i w:val="0"/>
                <w:color w:val="000000"/>
                <w:sz w:val="16"/>
              </w:rPr>
              <w:t xml:space="preserve">  抚恤金</w:t>
            </w:r>
          </w:p>
        </w:tc>
        <w:tc>
          <w:tcPr>
            <w:tcW w:w="1360" w:type="dxa"/>
            <w:vAlign w:val="center"/>
          </w:tcPr>
          <w:p w14:paraId="0593B905"/>
        </w:tc>
        <w:tc>
          <w:tcPr>
            <w:tcW w:w="560" w:type="dxa"/>
            <w:vAlign w:val="center"/>
          </w:tcPr>
          <w:p w14:paraId="7EE7D23A">
            <w:pPr>
              <w:jc w:val="left"/>
            </w:pPr>
            <w:r>
              <w:rPr>
                <w:rFonts w:ascii="宋体" w:hAnsi="宋体" w:eastAsia="宋体" w:cs="宋体"/>
                <w:b w:val="0"/>
                <w:i w:val="0"/>
                <w:color w:val="000000"/>
                <w:sz w:val="16"/>
              </w:rPr>
              <w:t>30224</w:t>
            </w:r>
          </w:p>
        </w:tc>
        <w:tc>
          <w:tcPr>
            <w:tcW w:w="2100" w:type="dxa"/>
            <w:vAlign w:val="center"/>
          </w:tcPr>
          <w:p w14:paraId="4951EAE1">
            <w:pPr>
              <w:jc w:val="left"/>
            </w:pPr>
            <w:r>
              <w:rPr>
                <w:rFonts w:ascii="宋体" w:hAnsi="宋体" w:eastAsia="宋体" w:cs="宋体"/>
                <w:b w:val="0"/>
                <w:i w:val="0"/>
                <w:color w:val="000000"/>
                <w:sz w:val="16"/>
              </w:rPr>
              <w:t xml:space="preserve">  被装购置费</w:t>
            </w:r>
          </w:p>
        </w:tc>
        <w:tc>
          <w:tcPr>
            <w:tcW w:w="1360" w:type="dxa"/>
            <w:vAlign w:val="center"/>
          </w:tcPr>
          <w:p w14:paraId="1D3435B6"/>
        </w:tc>
        <w:tc>
          <w:tcPr>
            <w:tcW w:w="560" w:type="dxa"/>
            <w:vAlign w:val="center"/>
          </w:tcPr>
          <w:p w14:paraId="305B8B36">
            <w:pPr>
              <w:jc w:val="left"/>
            </w:pPr>
            <w:r>
              <w:rPr>
                <w:rFonts w:ascii="宋体" w:hAnsi="宋体" w:eastAsia="宋体" w:cs="宋体"/>
                <w:b w:val="0"/>
                <w:i w:val="0"/>
                <w:color w:val="000000"/>
                <w:sz w:val="16"/>
              </w:rPr>
              <w:t>31022</w:t>
            </w:r>
          </w:p>
        </w:tc>
        <w:tc>
          <w:tcPr>
            <w:tcW w:w="3420" w:type="dxa"/>
            <w:vAlign w:val="center"/>
          </w:tcPr>
          <w:p w14:paraId="7D564318">
            <w:pPr>
              <w:jc w:val="left"/>
            </w:pPr>
            <w:r>
              <w:rPr>
                <w:rFonts w:ascii="宋体" w:hAnsi="宋体" w:eastAsia="宋体" w:cs="宋体"/>
                <w:b w:val="0"/>
                <w:i w:val="0"/>
                <w:color w:val="000000"/>
                <w:sz w:val="16"/>
              </w:rPr>
              <w:t xml:space="preserve">  无形资产购置</w:t>
            </w:r>
          </w:p>
        </w:tc>
        <w:tc>
          <w:tcPr>
            <w:tcW w:w="1358" w:type="dxa"/>
            <w:vAlign w:val="center"/>
          </w:tcPr>
          <w:p w14:paraId="1B2588BE"/>
        </w:tc>
      </w:tr>
      <w:tr w14:paraId="742C6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C3F58BF">
            <w:pPr>
              <w:jc w:val="left"/>
            </w:pPr>
            <w:r>
              <w:rPr>
                <w:rFonts w:ascii="宋体" w:hAnsi="宋体" w:eastAsia="宋体" w:cs="宋体"/>
                <w:b w:val="0"/>
                <w:i w:val="0"/>
                <w:color w:val="000000"/>
                <w:sz w:val="16"/>
              </w:rPr>
              <w:t>30305</w:t>
            </w:r>
          </w:p>
        </w:tc>
        <w:tc>
          <w:tcPr>
            <w:tcW w:w="2680" w:type="dxa"/>
            <w:vAlign w:val="center"/>
          </w:tcPr>
          <w:p w14:paraId="39D7F84D">
            <w:pPr>
              <w:jc w:val="left"/>
            </w:pPr>
            <w:r>
              <w:rPr>
                <w:rFonts w:ascii="宋体" w:hAnsi="宋体" w:eastAsia="宋体" w:cs="宋体"/>
                <w:b w:val="0"/>
                <w:i w:val="0"/>
                <w:color w:val="000000"/>
                <w:sz w:val="16"/>
              </w:rPr>
              <w:t xml:space="preserve">  生活补助</w:t>
            </w:r>
          </w:p>
        </w:tc>
        <w:tc>
          <w:tcPr>
            <w:tcW w:w="1360" w:type="dxa"/>
            <w:vAlign w:val="center"/>
          </w:tcPr>
          <w:p w14:paraId="04D3D507">
            <w:pPr>
              <w:jc w:val="right"/>
            </w:pPr>
            <w:r>
              <w:rPr>
                <w:rFonts w:ascii="宋体" w:hAnsi="宋体" w:eastAsia="宋体" w:cs="宋体"/>
                <w:b w:val="0"/>
                <w:i w:val="0"/>
                <w:color w:val="000000"/>
                <w:sz w:val="16"/>
              </w:rPr>
              <w:t>22.62</w:t>
            </w:r>
          </w:p>
        </w:tc>
        <w:tc>
          <w:tcPr>
            <w:tcW w:w="560" w:type="dxa"/>
            <w:vAlign w:val="center"/>
          </w:tcPr>
          <w:p w14:paraId="5A6BD3AF">
            <w:pPr>
              <w:jc w:val="left"/>
            </w:pPr>
            <w:r>
              <w:rPr>
                <w:rFonts w:ascii="宋体" w:hAnsi="宋体" w:eastAsia="宋体" w:cs="宋体"/>
                <w:b w:val="0"/>
                <w:i w:val="0"/>
                <w:color w:val="000000"/>
                <w:sz w:val="16"/>
              </w:rPr>
              <w:t>30225</w:t>
            </w:r>
          </w:p>
        </w:tc>
        <w:tc>
          <w:tcPr>
            <w:tcW w:w="2100" w:type="dxa"/>
            <w:vAlign w:val="center"/>
          </w:tcPr>
          <w:p w14:paraId="49E0E74B">
            <w:pPr>
              <w:jc w:val="left"/>
            </w:pPr>
            <w:r>
              <w:rPr>
                <w:rFonts w:ascii="宋体" w:hAnsi="宋体" w:eastAsia="宋体" w:cs="宋体"/>
                <w:b w:val="0"/>
                <w:i w:val="0"/>
                <w:color w:val="000000"/>
                <w:sz w:val="16"/>
              </w:rPr>
              <w:t xml:space="preserve">  专用燃料费</w:t>
            </w:r>
          </w:p>
        </w:tc>
        <w:tc>
          <w:tcPr>
            <w:tcW w:w="1360" w:type="dxa"/>
            <w:vAlign w:val="center"/>
          </w:tcPr>
          <w:p w14:paraId="17CBDF47"/>
        </w:tc>
        <w:tc>
          <w:tcPr>
            <w:tcW w:w="560" w:type="dxa"/>
            <w:vAlign w:val="center"/>
          </w:tcPr>
          <w:p w14:paraId="3C4911A4">
            <w:pPr>
              <w:jc w:val="left"/>
            </w:pPr>
            <w:r>
              <w:rPr>
                <w:rFonts w:ascii="宋体" w:hAnsi="宋体" w:eastAsia="宋体" w:cs="宋体"/>
                <w:b w:val="0"/>
                <w:i w:val="0"/>
                <w:color w:val="000000"/>
                <w:sz w:val="16"/>
              </w:rPr>
              <w:t>31099</w:t>
            </w:r>
          </w:p>
        </w:tc>
        <w:tc>
          <w:tcPr>
            <w:tcW w:w="3420" w:type="dxa"/>
            <w:vAlign w:val="center"/>
          </w:tcPr>
          <w:p w14:paraId="0CE3652E">
            <w:pPr>
              <w:jc w:val="left"/>
            </w:pPr>
            <w:r>
              <w:rPr>
                <w:rFonts w:ascii="宋体" w:hAnsi="宋体" w:eastAsia="宋体" w:cs="宋体"/>
                <w:b w:val="0"/>
                <w:i w:val="0"/>
                <w:color w:val="000000"/>
                <w:sz w:val="16"/>
              </w:rPr>
              <w:t xml:space="preserve">  其他资本性支出</w:t>
            </w:r>
          </w:p>
        </w:tc>
        <w:tc>
          <w:tcPr>
            <w:tcW w:w="1358" w:type="dxa"/>
            <w:vAlign w:val="center"/>
          </w:tcPr>
          <w:p w14:paraId="54925FD8">
            <w:pPr>
              <w:jc w:val="right"/>
            </w:pPr>
            <w:r>
              <w:rPr>
                <w:rFonts w:ascii="宋体" w:hAnsi="宋体" w:eastAsia="宋体" w:cs="宋体"/>
                <w:b w:val="0"/>
                <w:i w:val="0"/>
                <w:color w:val="000000"/>
                <w:sz w:val="16"/>
              </w:rPr>
              <w:t>0.32</w:t>
            </w:r>
          </w:p>
        </w:tc>
      </w:tr>
      <w:tr w14:paraId="3A6F3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976567">
            <w:pPr>
              <w:jc w:val="left"/>
            </w:pPr>
            <w:r>
              <w:rPr>
                <w:rFonts w:ascii="宋体" w:hAnsi="宋体" w:eastAsia="宋体" w:cs="宋体"/>
                <w:b w:val="0"/>
                <w:i w:val="0"/>
                <w:color w:val="000000"/>
                <w:sz w:val="16"/>
              </w:rPr>
              <w:t>30306</w:t>
            </w:r>
          </w:p>
        </w:tc>
        <w:tc>
          <w:tcPr>
            <w:tcW w:w="2680" w:type="dxa"/>
            <w:vAlign w:val="center"/>
          </w:tcPr>
          <w:p w14:paraId="0472B28B">
            <w:pPr>
              <w:jc w:val="left"/>
            </w:pPr>
            <w:r>
              <w:rPr>
                <w:rFonts w:ascii="宋体" w:hAnsi="宋体" w:eastAsia="宋体" w:cs="宋体"/>
                <w:b w:val="0"/>
                <w:i w:val="0"/>
                <w:color w:val="000000"/>
                <w:sz w:val="16"/>
              </w:rPr>
              <w:t xml:space="preserve">  救济费</w:t>
            </w:r>
          </w:p>
        </w:tc>
        <w:tc>
          <w:tcPr>
            <w:tcW w:w="1360" w:type="dxa"/>
            <w:vAlign w:val="center"/>
          </w:tcPr>
          <w:p w14:paraId="496672AD"/>
        </w:tc>
        <w:tc>
          <w:tcPr>
            <w:tcW w:w="560" w:type="dxa"/>
            <w:vAlign w:val="center"/>
          </w:tcPr>
          <w:p w14:paraId="12BAD77B">
            <w:pPr>
              <w:jc w:val="left"/>
            </w:pPr>
            <w:r>
              <w:rPr>
                <w:rFonts w:ascii="宋体" w:hAnsi="宋体" w:eastAsia="宋体" w:cs="宋体"/>
                <w:b w:val="0"/>
                <w:i w:val="0"/>
                <w:color w:val="000000"/>
                <w:sz w:val="16"/>
              </w:rPr>
              <w:t>30226</w:t>
            </w:r>
          </w:p>
        </w:tc>
        <w:tc>
          <w:tcPr>
            <w:tcW w:w="2100" w:type="dxa"/>
            <w:vAlign w:val="center"/>
          </w:tcPr>
          <w:p w14:paraId="0ECC348F">
            <w:pPr>
              <w:jc w:val="left"/>
            </w:pPr>
            <w:r>
              <w:rPr>
                <w:rFonts w:ascii="宋体" w:hAnsi="宋体" w:eastAsia="宋体" w:cs="宋体"/>
                <w:b w:val="0"/>
                <w:i w:val="0"/>
                <w:color w:val="000000"/>
                <w:sz w:val="16"/>
              </w:rPr>
              <w:t xml:space="preserve">  劳务费</w:t>
            </w:r>
          </w:p>
        </w:tc>
        <w:tc>
          <w:tcPr>
            <w:tcW w:w="1360" w:type="dxa"/>
            <w:vAlign w:val="center"/>
          </w:tcPr>
          <w:p w14:paraId="0C7FDA4C">
            <w:pPr>
              <w:jc w:val="right"/>
            </w:pPr>
            <w:r>
              <w:rPr>
                <w:rFonts w:ascii="宋体" w:hAnsi="宋体" w:eastAsia="宋体" w:cs="宋体"/>
                <w:b w:val="0"/>
                <w:i w:val="0"/>
                <w:color w:val="000000"/>
                <w:sz w:val="16"/>
              </w:rPr>
              <w:t>69.18</w:t>
            </w:r>
          </w:p>
        </w:tc>
        <w:tc>
          <w:tcPr>
            <w:tcW w:w="560" w:type="dxa"/>
            <w:vAlign w:val="center"/>
          </w:tcPr>
          <w:p w14:paraId="139FB5E4">
            <w:pPr>
              <w:jc w:val="left"/>
            </w:pPr>
            <w:r>
              <w:rPr>
                <w:rFonts w:ascii="宋体" w:hAnsi="宋体" w:eastAsia="宋体" w:cs="宋体"/>
                <w:b w:val="0"/>
                <w:i w:val="0"/>
                <w:color w:val="000000"/>
                <w:sz w:val="16"/>
              </w:rPr>
              <w:t>399</w:t>
            </w:r>
          </w:p>
        </w:tc>
        <w:tc>
          <w:tcPr>
            <w:tcW w:w="3420" w:type="dxa"/>
            <w:vAlign w:val="center"/>
          </w:tcPr>
          <w:p w14:paraId="4167D542">
            <w:pPr>
              <w:jc w:val="left"/>
            </w:pPr>
            <w:r>
              <w:rPr>
                <w:rFonts w:ascii="宋体" w:hAnsi="宋体" w:eastAsia="宋体" w:cs="宋体"/>
                <w:b w:val="0"/>
                <w:i w:val="0"/>
                <w:color w:val="000000"/>
                <w:sz w:val="16"/>
              </w:rPr>
              <w:t>其他支出</w:t>
            </w:r>
          </w:p>
        </w:tc>
        <w:tc>
          <w:tcPr>
            <w:tcW w:w="1358" w:type="dxa"/>
            <w:vAlign w:val="center"/>
          </w:tcPr>
          <w:p w14:paraId="36436A96">
            <w:pPr>
              <w:jc w:val="right"/>
            </w:pPr>
            <w:r>
              <w:rPr>
                <w:rFonts w:ascii="宋体" w:hAnsi="宋体" w:eastAsia="宋体" w:cs="宋体"/>
                <w:b w:val="0"/>
                <w:i w:val="0"/>
                <w:color w:val="000000"/>
                <w:sz w:val="16"/>
              </w:rPr>
              <w:t>41.92</w:t>
            </w:r>
          </w:p>
        </w:tc>
      </w:tr>
      <w:tr w14:paraId="544D2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208A3E4">
            <w:pPr>
              <w:jc w:val="left"/>
            </w:pPr>
            <w:r>
              <w:rPr>
                <w:rFonts w:ascii="宋体" w:hAnsi="宋体" w:eastAsia="宋体" w:cs="宋体"/>
                <w:b w:val="0"/>
                <w:i w:val="0"/>
                <w:color w:val="000000"/>
                <w:sz w:val="16"/>
              </w:rPr>
              <w:t>30307</w:t>
            </w:r>
          </w:p>
        </w:tc>
        <w:tc>
          <w:tcPr>
            <w:tcW w:w="2680" w:type="dxa"/>
            <w:vAlign w:val="center"/>
          </w:tcPr>
          <w:p w14:paraId="2119F260">
            <w:pPr>
              <w:jc w:val="left"/>
            </w:pPr>
            <w:r>
              <w:rPr>
                <w:rFonts w:ascii="宋体" w:hAnsi="宋体" w:eastAsia="宋体" w:cs="宋体"/>
                <w:b w:val="0"/>
                <w:i w:val="0"/>
                <w:color w:val="000000"/>
                <w:sz w:val="16"/>
              </w:rPr>
              <w:t xml:space="preserve">  医疗费补助</w:t>
            </w:r>
          </w:p>
        </w:tc>
        <w:tc>
          <w:tcPr>
            <w:tcW w:w="1360" w:type="dxa"/>
            <w:vAlign w:val="center"/>
          </w:tcPr>
          <w:p w14:paraId="56BEDECF">
            <w:pPr>
              <w:jc w:val="right"/>
            </w:pPr>
            <w:r>
              <w:rPr>
                <w:rFonts w:ascii="宋体" w:hAnsi="宋体" w:eastAsia="宋体" w:cs="宋体"/>
                <w:b w:val="0"/>
                <w:i w:val="0"/>
                <w:color w:val="000000"/>
                <w:sz w:val="16"/>
              </w:rPr>
              <w:t>0.83</w:t>
            </w:r>
          </w:p>
        </w:tc>
        <w:tc>
          <w:tcPr>
            <w:tcW w:w="560" w:type="dxa"/>
            <w:vAlign w:val="center"/>
          </w:tcPr>
          <w:p w14:paraId="6BB790B1">
            <w:pPr>
              <w:jc w:val="left"/>
            </w:pPr>
            <w:r>
              <w:rPr>
                <w:rFonts w:ascii="宋体" w:hAnsi="宋体" w:eastAsia="宋体" w:cs="宋体"/>
                <w:b w:val="0"/>
                <w:i w:val="0"/>
                <w:color w:val="000000"/>
                <w:sz w:val="16"/>
              </w:rPr>
              <w:t>30227</w:t>
            </w:r>
          </w:p>
        </w:tc>
        <w:tc>
          <w:tcPr>
            <w:tcW w:w="2100" w:type="dxa"/>
            <w:vAlign w:val="center"/>
          </w:tcPr>
          <w:p w14:paraId="1FA09F1A">
            <w:pPr>
              <w:jc w:val="left"/>
            </w:pPr>
            <w:r>
              <w:rPr>
                <w:rFonts w:ascii="宋体" w:hAnsi="宋体" w:eastAsia="宋体" w:cs="宋体"/>
                <w:b w:val="0"/>
                <w:i w:val="0"/>
                <w:color w:val="000000"/>
                <w:sz w:val="16"/>
              </w:rPr>
              <w:t xml:space="preserve">  委托业务费</w:t>
            </w:r>
          </w:p>
        </w:tc>
        <w:tc>
          <w:tcPr>
            <w:tcW w:w="1360" w:type="dxa"/>
            <w:vAlign w:val="center"/>
          </w:tcPr>
          <w:p w14:paraId="74B567A5">
            <w:pPr>
              <w:jc w:val="right"/>
            </w:pPr>
            <w:r>
              <w:rPr>
                <w:rFonts w:ascii="宋体" w:hAnsi="宋体" w:eastAsia="宋体" w:cs="宋体"/>
                <w:b w:val="0"/>
                <w:i w:val="0"/>
                <w:color w:val="000000"/>
                <w:sz w:val="16"/>
              </w:rPr>
              <w:t>3.02</w:t>
            </w:r>
          </w:p>
        </w:tc>
        <w:tc>
          <w:tcPr>
            <w:tcW w:w="560" w:type="dxa"/>
            <w:vAlign w:val="center"/>
          </w:tcPr>
          <w:p w14:paraId="606B5F02">
            <w:pPr>
              <w:jc w:val="left"/>
            </w:pPr>
            <w:r>
              <w:rPr>
                <w:rFonts w:ascii="宋体" w:hAnsi="宋体" w:eastAsia="宋体" w:cs="宋体"/>
                <w:b w:val="0"/>
                <w:i w:val="0"/>
                <w:color w:val="000000"/>
                <w:sz w:val="16"/>
              </w:rPr>
              <w:t>39907</w:t>
            </w:r>
          </w:p>
        </w:tc>
        <w:tc>
          <w:tcPr>
            <w:tcW w:w="3420" w:type="dxa"/>
            <w:vAlign w:val="center"/>
          </w:tcPr>
          <w:p w14:paraId="2F867D5C">
            <w:pPr>
              <w:jc w:val="left"/>
            </w:pPr>
            <w:r>
              <w:rPr>
                <w:rFonts w:ascii="宋体" w:hAnsi="宋体" w:eastAsia="宋体" w:cs="宋体"/>
                <w:b w:val="0"/>
                <w:i w:val="0"/>
                <w:color w:val="000000"/>
                <w:sz w:val="16"/>
              </w:rPr>
              <w:t xml:space="preserve">  国家赔偿费用支出</w:t>
            </w:r>
          </w:p>
        </w:tc>
        <w:tc>
          <w:tcPr>
            <w:tcW w:w="1358" w:type="dxa"/>
            <w:vAlign w:val="center"/>
          </w:tcPr>
          <w:p w14:paraId="09493A7E"/>
        </w:tc>
      </w:tr>
      <w:tr w14:paraId="7E928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EEBAEA">
            <w:pPr>
              <w:jc w:val="left"/>
            </w:pPr>
            <w:r>
              <w:rPr>
                <w:rFonts w:ascii="宋体" w:hAnsi="宋体" w:eastAsia="宋体" w:cs="宋体"/>
                <w:b w:val="0"/>
                <w:i w:val="0"/>
                <w:color w:val="000000"/>
                <w:sz w:val="16"/>
              </w:rPr>
              <w:t>30308</w:t>
            </w:r>
          </w:p>
        </w:tc>
        <w:tc>
          <w:tcPr>
            <w:tcW w:w="2680" w:type="dxa"/>
            <w:vAlign w:val="center"/>
          </w:tcPr>
          <w:p w14:paraId="7535DC47">
            <w:pPr>
              <w:jc w:val="left"/>
            </w:pPr>
            <w:r>
              <w:rPr>
                <w:rFonts w:ascii="宋体" w:hAnsi="宋体" w:eastAsia="宋体" w:cs="宋体"/>
                <w:b w:val="0"/>
                <w:i w:val="0"/>
                <w:color w:val="000000"/>
                <w:sz w:val="16"/>
              </w:rPr>
              <w:t xml:space="preserve">  助学金</w:t>
            </w:r>
          </w:p>
        </w:tc>
        <w:tc>
          <w:tcPr>
            <w:tcW w:w="1360" w:type="dxa"/>
            <w:vAlign w:val="center"/>
          </w:tcPr>
          <w:p w14:paraId="31787BEC"/>
        </w:tc>
        <w:tc>
          <w:tcPr>
            <w:tcW w:w="560" w:type="dxa"/>
            <w:vAlign w:val="center"/>
          </w:tcPr>
          <w:p w14:paraId="20BC2FFA">
            <w:pPr>
              <w:jc w:val="left"/>
            </w:pPr>
            <w:r>
              <w:rPr>
                <w:rFonts w:ascii="宋体" w:hAnsi="宋体" w:eastAsia="宋体" w:cs="宋体"/>
                <w:b w:val="0"/>
                <w:i w:val="0"/>
                <w:color w:val="000000"/>
                <w:sz w:val="16"/>
              </w:rPr>
              <w:t>30228</w:t>
            </w:r>
          </w:p>
        </w:tc>
        <w:tc>
          <w:tcPr>
            <w:tcW w:w="2100" w:type="dxa"/>
            <w:vAlign w:val="center"/>
          </w:tcPr>
          <w:p w14:paraId="7B8B7A2F">
            <w:pPr>
              <w:jc w:val="left"/>
            </w:pPr>
            <w:r>
              <w:rPr>
                <w:rFonts w:ascii="宋体" w:hAnsi="宋体" w:eastAsia="宋体" w:cs="宋体"/>
                <w:b w:val="0"/>
                <w:i w:val="0"/>
                <w:color w:val="000000"/>
                <w:sz w:val="16"/>
              </w:rPr>
              <w:t xml:space="preserve">  工会经费</w:t>
            </w:r>
          </w:p>
        </w:tc>
        <w:tc>
          <w:tcPr>
            <w:tcW w:w="1360" w:type="dxa"/>
            <w:vAlign w:val="center"/>
          </w:tcPr>
          <w:p w14:paraId="5DBAC98C"/>
        </w:tc>
        <w:tc>
          <w:tcPr>
            <w:tcW w:w="560" w:type="dxa"/>
            <w:vAlign w:val="center"/>
          </w:tcPr>
          <w:p w14:paraId="308751E7">
            <w:pPr>
              <w:jc w:val="left"/>
            </w:pPr>
            <w:r>
              <w:rPr>
                <w:rFonts w:ascii="宋体" w:hAnsi="宋体" w:eastAsia="宋体" w:cs="宋体"/>
                <w:b w:val="0"/>
                <w:i w:val="0"/>
                <w:color w:val="000000"/>
                <w:sz w:val="16"/>
              </w:rPr>
              <w:t>39908</w:t>
            </w:r>
          </w:p>
        </w:tc>
        <w:tc>
          <w:tcPr>
            <w:tcW w:w="3420" w:type="dxa"/>
            <w:vAlign w:val="center"/>
          </w:tcPr>
          <w:p w14:paraId="0F84ED3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47F5289E">
            <w:pPr>
              <w:jc w:val="right"/>
            </w:pPr>
            <w:r>
              <w:rPr>
                <w:rFonts w:ascii="宋体" w:hAnsi="宋体" w:eastAsia="宋体" w:cs="宋体"/>
                <w:b w:val="0"/>
                <w:i w:val="0"/>
                <w:color w:val="000000"/>
                <w:sz w:val="16"/>
              </w:rPr>
              <w:t>41.92</w:t>
            </w:r>
          </w:p>
        </w:tc>
      </w:tr>
      <w:tr w14:paraId="69D33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165470">
            <w:pPr>
              <w:jc w:val="left"/>
            </w:pPr>
            <w:r>
              <w:rPr>
                <w:rFonts w:ascii="宋体" w:hAnsi="宋体" w:eastAsia="宋体" w:cs="宋体"/>
                <w:b w:val="0"/>
                <w:i w:val="0"/>
                <w:color w:val="000000"/>
                <w:sz w:val="16"/>
              </w:rPr>
              <w:t>30309</w:t>
            </w:r>
          </w:p>
        </w:tc>
        <w:tc>
          <w:tcPr>
            <w:tcW w:w="2680" w:type="dxa"/>
            <w:vAlign w:val="center"/>
          </w:tcPr>
          <w:p w14:paraId="216CCF71">
            <w:pPr>
              <w:jc w:val="left"/>
            </w:pPr>
            <w:r>
              <w:rPr>
                <w:rFonts w:ascii="宋体" w:hAnsi="宋体" w:eastAsia="宋体" w:cs="宋体"/>
                <w:b w:val="0"/>
                <w:i w:val="0"/>
                <w:color w:val="000000"/>
                <w:sz w:val="16"/>
              </w:rPr>
              <w:t xml:space="preserve">  奖励金</w:t>
            </w:r>
          </w:p>
        </w:tc>
        <w:tc>
          <w:tcPr>
            <w:tcW w:w="1360" w:type="dxa"/>
            <w:vAlign w:val="center"/>
          </w:tcPr>
          <w:p w14:paraId="1DB1646A"/>
        </w:tc>
        <w:tc>
          <w:tcPr>
            <w:tcW w:w="560" w:type="dxa"/>
            <w:vAlign w:val="center"/>
          </w:tcPr>
          <w:p w14:paraId="02B4CB63">
            <w:pPr>
              <w:jc w:val="left"/>
            </w:pPr>
            <w:r>
              <w:rPr>
                <w:rFonts w:ascii="宋体" w:hAnsi="宋体" w:eastAsia="宋体" w:cs="宋体"/>
                <w:b w:val="0"/>
                <w:i w:val="0"/>
                <w:color w:val="000000"/>
                <w:sz w:val="16"/>
              </w:rPr>
              <w:t>30229</w:t>
            </w:r>
          </w:p>
        </w:tc>
        <w:tc>
          <w:tcPr>
            <w:tcW w:w="2100" w:type="dxa"/>
            <w:vAlign w:val="center"/>
          </w:tcPr>
          <w:p w14:paraId="3882FF69">
            <w:pPr>
              <w:jc w:val="left"/>
            </w:pPr>
            <w:r>
              <w:rPr>
                <w:rFonts w:ascii="宋体" w:hAnsi="宋体" w:eastAsia="宋体" w:cs="宋体"/>
                <w:b w:val="0"/>
                <w:i w:val="0"/>
                <w:color w:val="000000"/>
                <w:sz w:val="16"/>
              </w:rPr>
              <w:t xml:space="preserve">  福利费</w:t>
            </w:r>
          </w:p>
        </w:tc>
        <w:tc>
          <w:tcPr>
            <w:tcW w:w="1360" w:type="dxa"/>
            <w:vAlign w:val="center"/>
          </w:tcPr>
          <w:p w14:paraId="354E522D"/>
        </w:tc>
        <w:tc>
          <w:tcPr>
            <w:tcW w:w="560" w:type="dxa"/>
            <w:vAlign w:val="center"/>
          </w:tcPr>
          <w:p w14:paraId="6CF0C48A">
            <w:pPr>
              <w:jc w:val="left"/>
            </w:pPr>
            <w:r>
              <w:rPr>
                <w:rFonts w:ascii="宋体" w:hAnsi="宋体" w:eastAsia="宋体" w:cs="宋体"/>
                <w:b w:val="0"/>
                <w:i w:val="0"/>
                <w:color w:val="000000"/>
                <w:sz w:val="16"/>
              </w:rPr>
              <w:t>39909</w:t>
            </w:r>
          </w:p>
        </w:tc>
        <w:tc>
          <w:tcPr>
            <w:tcW w:w="3420" w:type="dxa"/>
            <w:vAlign w:val="center"/>
          </w:tcPr>
          <w:p w14:paraId="19AA9ACC">
            <w:pPr>
              <w:jc w:val="left"/>
            </w:pPr>
            <w:r>
              <w:rPr>
                <w:rFonts w:ascii="宋体" w:hAnsi="宋体" w:eastAsia="宋体" w:cs="宋体"/>
                <w:b w:val="0"/>
                <w:i w:val="0"/>
                <w:color w:val="000000"/>
                <w:sz w:val="16"/>
              </w:rPr>
              <w:t xml:space="preserve">  经常性赠与</w:t>
            </w:r>
          </w:p>
        </w:tc>
        <w:tc>
          <w:tcPr>
            <w:tcW w:w="1358" w:type="dxa"/>
            <w:vAlign w:val="center"/>
          </w:tcPr>
          <w:p w14:paraId="671496C2"/>
        </w:tc>
      </w:tr>
      <w:tr w14:paraId="7B6CA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3F30023">
            <w:pPr>
              <w:jc w:val="left"/>
            </w:pPr>
            <w:r>
              <w:rPr>
                <w:rFonts w:ascii="宋体" w:hAnsi="宋体" w:eastAsia="宋体" w:cs="宋体"/>
                <w:b w:val="0"/>
                <w:i w:val="0"/>
                <w:color w:val="000000"/>
                <w:sz w:val="16"/>
              </w:rPr>
              <w:t>30310</w:t>
            </w:r>
          </w:p>
        </w:tc>
        <w:tc>
          <w:tcPr>
            <w:tcW w:w="2680" w:type="dxa"/>
            <w:vAlign w:val="center"/>
          </w:tcPr>
          <w:p w14:paraId="1820AA8F">
            <w:pPr>
              <w:jc w:val="left"/>
            </w:pPr>
            <w:r>
              <w:rPr>
                <w:rFonts w:ascii="宋体" w:hAnsi="宋体" w:eastAsia="宋体" w:cs="宋体"/>
                <w:b w:val="0"/>
                <w:i w:val="0"/>
                <w:color w:val="000000"/>
                <w:sz w:val="16"/>
              </w:rPr>
              <w:t xml:space="preserve">  个人农业生产补贴</w:t>
            </w:r>
          </w:p>
        </w:tc>
        <w:tc>
          <w:tcPr>
            <w:tcW w:w="1360" w:type="dxa"/>
            <w:vAlign w:val="center"/>
          </w:tcPr>
          <w:p w14:paraId="6749C70E"/>
        </w:tc>
        <w:tc>
          <w:tcPr>
            <w:tcW w:w="560" w:type="dxa"/>
            <w:vAlign w:val="center"/>
          </w:tcPr>
          <w:p w14:paraId="0A7DA072">
            <w:pPr>
              <w:jc w:val="left"/>
            </w:pPr>
            <w:r>
              <w:rPr>
                <w:rFonts w:ascii="宋体" w:hAnsi="宋体" w:eastAsia="宋体" w:cs="宋体"/>
                <w:b w:val="0"/>
                <w:i w:val="0"/>
                <w:color w:val="000000"/>
                <w:sz w:val="16"/>
              </w:rPr>
              <w:t>30231</w:t>
            </w:r>
          </w:p>
        </w:tc>
        <w:tc>
          <w:tcPr>
            <w:tcW w:w="2100" w:type="dxa"/>
            <w:vAlign w:val="center"/>
          </w:tcPr>
          <w:p w14:paraId="3E76900C">
            <w:pPr>
              <w:jc w:val="left"/>
            </w:pPr>
            <w:r>
              <w:rPr>
                <w:rFonts w:ascii="宋体" w:hAnsi="宋体" w:eastAsia="宋体" w:cs="宋体"/>
                <w:b w:val="0"/>
                <w:i w:val="0"/>
                <w:color w:val="000000"/>
                <w:sz w:val="16"/>
              </w:rPr>
              <w:t xml:space="preserve">  公务用车运行维护费</w:t>
            </w:r>
          </w:p>
        </w:tc>
        <w:tc>
          <w:tcPr>
            <w:tcW w:w="1360" w:type="dxa"/>
            <w:vAlign w:val="center"/>
          </w:tcPr>
          <w:p w14:paraId="3779C49D">
            <w:pPr>
              <w:jc w:val="right"/>
            </w:pPr>
            <w:r>
              <w:rPr>
                <w:rFonts w:ascii="宋体" w:hAnsi="宋体" w:eastAsia="宋体" w:cs="宋体"/>
                <w:b w:val="0"/>
                <w:i w:val="0"/>
                <w:color w:val="000000"/>
                <w:sz w:val="16"/>
              </w:rPr>
              <w:t>2.50</w:t>
            </w:r>
          </w:p>
        </w:tc>
        <w:tc>
          <w:tcPr>
            <w:tcW w:w="560" w:type="dxa"/>
            <w:vAlign w:val="center"/>
          </w:tcPr>
          <w:p w14:paraId="54A96B72">
            <w:pPr>
              <w:jc w:val="left"/>
            </w:pPr>
            <w:r>
              <w:rPr>
                <w:rFonts w:ascii="宋体" w:hAnsi="宋体" w:eastAsia="宋体" w:cs="宋体"/>
                <w:b w:val="0"/>
                <w:i w:val="0"/>
                <w:color w:val="000000"/>
                <w:sz w:val="16"/>
              </w:rPr>
              <w:t>39910</w:t>
            </w:r>
          </w:p>
        </w:tc>
        <w:tc>
          <w:tcPr>
            <w:tcW w:w="3420" w:type="dxa"/>
            <w:vAlign w:val="center"/>
          </w:tcPr>
          <w:p w14:paraId="1299051C">
            <w:pPr>
              <w:jc w:val="left"/>
            </w:pPr>
            <w:r>
              <w:rPr>
                <w:rFonts w:ascii="宋体" w:hAnsi="宋体" w:eastAsia="宋体" w:cs="宋体"/>
                <w:b w:val="0"/>
                <w:i w:val="0"/>
                <w:color w:val="000000"/>
                <w:sz w:val="16"/>
              </w:rPr>
              <w:t xml:space="preserve">  资本性赠与</w:t>
            </w:r>
          </w:p>
        </w:tc>
        <w:tc>
          <w:tcPr>
            <w:tcW w:w="1358" w:type="dxa"/>
            <w:vAlign w:val="center"/>
          </w:tcPr>
          <w:p w14:paraId="6207758A"/>
        </w:tc>
      </w:tr>
      <w:tr w14:paraId="22960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8C5101">
            <w:pPr>
              <w:jc w:val="left"/>
            </w:pPr>
            <w:r>
              <w:rPr>
                <w:rFonts w:ascii="宋体" w:hAnsi="宋体" w:eastAsia="宋体" w:cs="宋体"/>
                <w:b w:val="0"/>
                <w:i w:val="0"/>
                <w:color w:val="000000"/>
                <w:sz w:val="16"/>
              </w:rPr>
              <w:t>30311</w:t>
            </w:r>
          </w:p>
        </w:tc>
        <w:tc>
          <w:tcPr>
            <w:tcW w:w="2680" w:type="dxa"/>
            <w:vAlign w:val="center"/>
          </w:tcPr>
          <w:p w14:paraId="2B041485">
            <w:pPr>
              <w:jc w:val="left"/>
            </w:pPr>
            <w:r>
              <w:rPr>
                <w:rFonts w:ascii="宋体" w:hAnsi="宋体" w:eastAsia="宋体" w:cs="宋体"/>
                <w:b w:val="0"/>
                <w:i w:val="0"/>
                <w:color w:val="000000"/>
                <w:sz w:val="16"/>
              </w:rPr>
              <w:t xml:space="preserve">  代缴社会保险费</w:t>
            </w:r>
          </w:p>
        </w:tc>
        <w:tc>
          <w:tcPr>
            <w:tcW w:w="1360" w:type="dxa"/>
            <w:vAlign w:val="center"/>
          </w:tcPr>
          <w:p w14:paraId="55AC73E0">
            <w:pPr>
              <w:jc w:val="right"/>
            </w:pPr>
            <w:r>
              <w:rPr>
                <w:rFonts w:ascii="宋体" w:hAnsi="宋体" w:eastAsia="宋体" w:cs="宋体"/>
                <w:b w:val="0"/>
                <w:i w:val="0"/>
                <w:color w:val="000000"/>
                <w:sz w:val="16"/>
              </w:rPr>
              <w:t>24.73</w:t>
            </w:r>
          </w:p>
        </w:tc>
        <w:tc>
          <w:tcPr>
            <w:tcW w:w="560" w:type="dxa"/>
            <w:vAlign w:val="center"/>
          </w:tcPr>
          <w:p w14:paraId="72AB13CC">
            <w:pPr>
              <w:jc w:val="left"/>
            </w:pPr>
            <w:r>
              <w:rPr>
                <w:rFonts w:ascii="宋体" w:hAnsi="宋体" w:eastAsia="宋体" w:cs="宋体"/>
                <w:b w:val="0"/>
                <w:i w:val="0"/>
                <w:color w:val="000000"/>
                <w:sz w:val="16"/>
              </w:rPr>
              <w:t>30239</w:t>
            </w:r>
          </w:p>
        </w:tc>
        <w:tc>
          <w:tcPr>
            <w:tcW w:w="2100" w:type="dxa"/>
            <w:vAlign w:val="center"/>
          </w:tcPr>
          <w:p w14:paraId="26017287">
            <w:pPr>
              <w:jc w:val="left"/>
            </w:pPr>
            <w:r>
              <w:rPr>
                <w:rFonts w:ascii="宋体" w:hAnsi="宋体" w:eastAsia="宋体" w:cs="宋体"/>
                <w:b w:val="0"/>
                <w:i w:val="0"/>
                <w:color w:val="000000"/>
                <w:sz w:val="16"/>
              </w:rPr>
              <w:t xml:space="preserve">  其他交通费用</w:t>
            </w:r>
          </w:p>
        </w:tc>
        <w:tc>
          <w:tcPr>
            <w:tcW w:w="1360" w:type="dxa"/>
            <w:vAlign w:val="center"/>
          </w:tcPr>
          <w:p w14:paraId="1D24D769">
            <w:pPr>
              <w:jc w:val="right"/>
            </w:pPr>
            <w:r>
              <w:rPr>
                <w:rFonts w:ascii="宋体" w:hAnsi="宋体" w:eastAsia="宋体" w:cs="宋体"/>
                <w:b w:val="0"/>
                <w:i w:val="0"/>
                <w:color w:val="000000"/>
                <w:sz w:val="16"/>
              </w:rPr>
              <w:t>12.43</w:t>
            </w:r>
          </w:p>
        </w:tc>
        <w:tc>
          <w:tcPr>
            <w:tcW w:w="560" w:type="dxa"/>
            <w:vAlign w:val="center"/>
          </w:tcPr>
          <w:p w14:paraId="5B269962">
            <w:pPr>
              <w:jc w:val="left"/>
            </w:pPr>
            <w:r>
              <w:rPr>
                <w:rFonts w:ascii="宋体" w:hAnsi="宋体" w:eastAsia="宋体" w:cs="宋体"/>
                <w:b w:val="0"/>
                <w:i w:val="0"/>
                <w:color w:val="000000"/>
                <w:sz w:val="16"/>
              </w:rPr>
              <w:t>39999</w:t>
            </w:r>
          </w:p>
        </w:tc>
        <w:tc>
          <w:tcPr>
            <w:tcW w:w="3420" w:type="dxa"/>
            <w:vAlign w:val="center"/>
          </w:tcPr>
          <w:p w14:paraId="694E8704">
            <w:pPr>
              <w:jc w:val="left"/>
            </w:pPr>
            <w:r>
              <w:rPr>
                <w:rFonts w:ascii="宋体" w:hAnsi="宋体" w:eastAsia="宋体" w:cs="宋体"/>
                <w:b w:val="0"/>
                <w:i w:val="0"/>
                <w:color w:val="000000"/>
                <w:sz w:val="16"/>
              </w:rPr>
              <w:t xml:space="preserve">  其他支出</w:t>
            </w:r>
          </w:p>
        </w:tc>
        <w:tc>
          <w:tcPr>
            <w:tcW w:w="1358" w:type="dxa"/>
            <w:vAlign w:val="center"/>
          </w:tcPr>
          <w:p w14:paraId="7B238033"/>
        </w:tc>
      </w:tr>
      <w:tr w14:paraId="546AD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9FC48B6">
            <w:pPr>
              <w:jc w:val="left"/>
            </w:pPr>
            <w:r>
              <w:rPr>
                <w:rFonts w:ascii="宋体" w:hAnsi="宋体" w:eastAsia="宋体" w:cs="宋体"/>
                <w:b w:val="0"/>
                <w:i w:val="0"/>
                <w:color w:val="000000"/>
                <w:sz w:val="16"/>
              </w:rPr>
              <w:t>30399</w:t>
            </w:r>
          </w:p>
        </w:tc>
        <w:tc>
          <w:tcPr>
            <w:tcW w:w="2680" w:type="dxa"/>
            <w:vAlign w:val="center"/>
          </w:tcPr>
          <w:p w14:paraId="25F25740">
            <w:pPr>
              <w:jc w:val="left"/>
            </w:pPr>
            <w:r>
              <w:rPr>
                <w:rFonts w:ascii="宋体" w:hAnsi="宋体" w:eastAsia="宋体" w:cs="宋体"/>
                <w:b w:val="0"/>
                <w:i w:val="0"/>
                <w:color w:val="000000"/>
                <w:sz w:val="16"/>
              </w:rPr>
              <w:t xml:space="preserve">  其他对个人和家庭的补助</w:t>
            </w:r>
          </w:p>
        </w:tc>
        <w:tc>
          <w:tcPr>
            <w:tcW w:w="1360" w:type="dxa"/>
            <w:vAlign w:val="center"/>
          </w:tcPr>
          <w:p w14:paraId="1DDBE3CB">
            <w:pPr>
              <w:jc w:val="right"/>
            </w:pPr>
            <w:r>
              <w:rPr>
                <w:rFonts w:ascii="宋体" w:hAnsi="宋体" w:eastAsia="宋体" w:cs="宋体"/>
                <w:b w:val="0"/>
                <w:i w:val="0"/>
                <w:color w:val="000000"/>
                <w:sz w:val="16"/>
              </w:rPr>
              <w:t>10.66</w:t>
            </w:r>
          </w:p>
        </w:tc>
        <w:tc>
          <w:tcPr>
            <w:tcW w:w="560" w:type="dxa"/>
            <w:vAlign w:val="center"/>
          </w:tcPr>
          <w:p w14:paraId="0F461386">
            <w:pPr>
              <w:jc w:val="left"/>
            </w:pPr>
            <w:r>
              <w:rPr>
                <w:rFonts w:ascii="宋体" w:hAnsi="宋体" w:eastAsia="宋体" w:cs="宋体"/>
                <w:b w:val="0"/>
                <w:i w:val="0"/>
                <w:color w:val="000000"/>
                <w:sz w:val="16"/>
              </w:rPr>
              <w:t>30240</w:t>
            </w:r>
          </w:p>
        </w:tc>
        <w:tc>
          <w:tcPr>
            <w:tcW w:w="2100" w:type="dxa"/>
            <w:vAlign w:val="center"/>
          </w:tcPr>
          <w:p w14:paraId="16FA4AC2">
            <w:pPr>
              <w:jc w:val="left"/>
            </w:pPr>
            <w:r>
              <w:rPr>
                <w:rFonts w:ascii="宋体" w:hAnsi="宋体" w:eastAsia="宋体" w:cs="宋体"/>
                <w:b w:val="0"/>
                <w:i w:val="0"/>
                <w:color w:val="000000"/>
                <w:sz w:val="16"/>
              </w:rPr>
              <w:t xml:space="preserve">  税金及附加费用</w:t>
            </w:r>
          </w:p>
        </w:tc>
        <w:tc>
          <w:tcPr>
            <w:tcW w:w="1360" w:type="dxa"/>
            <w:vAlign w:val="center"/>
          </w:tcPr>
          <w:p w14:paraId="3A2F5188"/>
        </w:tc>
        <w:tc>
          <w:tcPr>
            <w:tcW w:w="560" w:type="dxa"/>
            <w:vAlign w:val="center"/>
          </w:tcPr>
          <w:p w14:paraId="21E3E549"/>
        </w:tc>
        <w:tc>
          <w:tcPr>
            <w:tcW w:w="3420" w:type="dxa"/>
            <w:vAlign w:val="center"/>
          </w:tcPr>
          <w:p w14:paraId="43CE3633"/>
        </w:tc>
        <w:tc>
          <w:tcPr>
            <w:tcW w:w="1358" w:type="dxa"/>
            <w:vAlign w:val="center"/>
          </w:tcPr>
          <w:p w14:paraId="6307664E"/>
        </w:tc>
      </w:tr>
      <w:tr w14:paraId="395D3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075360"/>
        </w:tc>
        <w:tc>
          <w:tcPr>
            <w:tcW w:w="2680" w:type="dxa"/>
            <w:vAlign w:val="center"/>
          </w:tcPr>
          <w:p w14:paraId="681F509C"/>
        </w:tc>
        <w:tc>
          <w:tcPr>
            <w:tcW w:w="1360" w:type="dxa"/>
            <w:vAlign w:val="center"/>
          </w:tcPr>
          <w:p w14:paraId="465767AD"/>
        </w:tc>
        <w:tc>
          <w:tcPr>
            <w:tcW w:w="560" w:type="dxa"/>
            <w:vAlign w:val="center"/>
          </w:tcPr>
          <w:p w14:paraId="4BB69B40">
            <w:pPr>
              <w:jc w:val="left"/>
            </w:pPr>
            <w:r>
              <w:rPr>
                <w:rFonts w:ascii="宋体" w:hAnsi="宋体" w:eastAsia="宋体" w:cs="宋体"/>
                <w:b w:val="0"/>
                <w:i w:val="0"/>
                <w:color w:val="000000"/>
                <w:sz w:val="16"/>
              </w:rPr>
              <w:t>30299</w:t>
            </w:r>
          </w:p>
        </w:tc>
        <w:tc>
          <w:tcPr>
            <w:tcW w:w="2100" w:type="dxa"/>
            <w:vAlign w:val="center"/>
          </w:tcPr>
          <w:p w14:paraId="3A9B84A1">
            <w:pPr>
              <w:jc w:val="left"/>
            </w:pPr>
            <w:r>
              <w:rPr>
                <w:rFonts w:ascii="宋体" w:hAnsi="宋体" w:eastAsia="宋体" w:cs="宋体"/>
                <w:b w:val="0"/>
                <w:i w:val="0"/>
                <w:color w:val="000000"/>
                <w:sz w:val="16"/>
              </w:rPr>
              <w:t xml:space="preserve">  其他商品和服务支出</w:t>
            </w:r>
          </w:p>
        </w:tc>
        <w:tc>
          <w:tcPr>
            <w:tcW w:w="1360" w:type="dxa"/>
            <w:vAlign w:val="center"/>
          </w:tcPr>
          <w:p w14:paraId="36111546">
            <w:pPr>
              <w:jc w:val="right"/>
            </w:pPr>
            <w:r>
              <w:rPr>
                <w:rFonts w:ascii="宋体" w:hAnsi="宋体" w:eastAsia="宋体" w:cs="宋体"/>
                <w:b w:val="0"/>
                <w:i w:val="0"/>
                <w:color w:val="000000"/>
                <w:sz w:val="16"/>
              </w:rPr>
              <w:t>1.56</w:t>
            </w:r>
          </w:p>
        </w:tc>
        <w:tc>
          <w:tcPr>
            <w:tcW w:w="560" w:type="dxa"/>
            <w:vAlign w:val="center"/>
          </w:tcPr>
          <w:p w14:paraId="6DC3707B"/>
        </w:tc>
        <w:tc>
          <w:tcPr>
            <w:tcW w:w="3420" w:type="dxa"/>
            <w:vAlign w:val="center"/>
          </w:tcPr>
          <w:p w14:paraId="24E22A19"/>
        </w:tc>
        <w:tc>
          <w:tcPr>
            <w:tcW w:w="1358" w:type="dxa"/>
            <w:vAlign w:val="center"/>
          </w:tcPr>
          <w:p w14:paraId="25A2E33C"/>
        </w:tc>
      </w:tr>
      <w:tr w14:paraId="4CA13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2A370023">
            <w:pPr>
              <w:jc w:val="center"/>
            </w:pPr>
            <w:r>
              <w:rPr>
                <w:rFonts w:ascii="宋体" w:hAnsi="宋体" w:eastAsia="宋体" w:cs="宋体"/>
                <w:b w:val="0"/>
                <w:i w:val="0"/>
                <w:color w:val="000000"/>
                <w:sz w:val="16"/>
              </w:rPr>
              <w:t>人员经费合计</w:t>
            </w:r>
          </w:p>
        </w:tc>
        <w:tc>
          <w:tcPr>
            <w:tcW w:w="1360" w:type="dxa"/>
            <w:vAlign w:val="center"/>
          </w:tcPr>
          <w:p w14:paraId="520E32B2">
            <w:pPr>
              <w:jc w:val="right"/>
            </w:pPr>
            <w:r>
              <w:rPr>
                <w:rFonts w:ascii="宋体" w:hAnsi="宋体" w:eastAsia="宋体" w:cs="宋体"/>
                <w:b w:val="0"/>
                <w:i w:val="0"/>
                <w:color w:val="000000"/>
                <w:sz w:val="16"/>
              </w:rPr>
              <w:t>869.82</w:t>
            </w:r>
          </w:p>
        </w:tc>
        <w:tc>
          <w:tcPr>
            <w:tcW w:w="560" w:type="dxa"/>
            <w:gridSpan w:val="5"/>
            <w:vAlign w:val="center"/>
          </w:tcPr>
          <w:p w14:paraId="1B382C52">
            <w:pPr>
              <w:jc w:val="center"/>
            </w:pPr>
            <w:r>
              <w:rPr>
                <w:rFonts w:ascii="宋体" w:hAnsi="宋体" w:eastAsia="宋体" w:cs="宋体"/>
                <w:b w:val="0"/>
                <w:i w:val="0"/>
                <w:color w:val="000000"/>
                <w:sz w:val="16"/>
              </w:rPr>
              <w:t>公用经费合计</w:t>
            </w:r>
          </w:p>
        </w:tc>
        <w:tc>
          <w:tcPr>
            <w:tcW w:w="1358" w:type="dxa"/>
            <w:vAlign w:val="center"/>
          </w:tcPr>
          <w:p w14:paraId="773ADD18">
            <w:pPr>
              <w:jc w:val="right"/>
            </w:pPr>
            <w:r>
              <w:rPr>
                <w:rFonts w:ascii="宋体" w:hAnsi="宋体" w:eastAsia="宋体" w:cs="宋体"/>
                <w:b w:val="0"/>
                <w:i w:val="0"/>
                <w:color w:val="000000"/>
                <w:sz w:val="16"/>
              </w:rPr>
              <w:t>193.62</w:t>
            </w:r>
          </w:p>
        </w:tc>
      </w:tr>
    </w:tbl>
    <w:p w14:paraId="18051129">
      <w:pPr>
        <w:snapToGrid w:val="0"/>
        <w:spacing w:before="0" w:after="0" w:line="0" w:lineRule="auto"/>
      </w:pPr>
      <w:r>
        <w:rPr>
          <w:sz w:val="8"/>
        </w:rPr>
        <w:t xml:space="preserve"> </w:t>
      </w:r>
    </w:p>
    <w:p w14:paraId="6951E5DF">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45D1C1A1">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B9637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697172">
            <w:pPr>
              <w:jc w:val="right"/>
            </w:pPr>
            <w:r>
              <w:rPr>
                <w:rFonts w:ascii="宋体" w:hAnsi="宋体" w:eastAsia="宋体" w:cs="宋体"/>
                <w:sz w:val="20"/>
              </w:rPr>
              <w:t>公开07表</w:t>
            </w:r>
          </w:p>
        </w:tc>
      </w:tr>
      <w:tr w14:paraId="27714D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67C559">
            <w:pPr>
              <w:jc w:val="left"/>
            </w:pPr>
            <w:r>
              <w:rPr>
                <w:rFonts w:ascii="宋体" w:hAnsi="宋体" w:eastAsia="宋体" w:cs="宋体"/>
                <w:sz w:val="20"/>
              </w:rPr>
              <w:t>部门：三门峡市陕州区观音堂镇人民政府</w:t>
            </w:r>
          </w:p>
        </w:tc>
        <w:tc>
          <w:tcPr>
            <w:tcW w:w="2000" w:type="dxa"/>
          </w:tcPr>
          <w:p w14:paraId="530AD2D2">
            <w:pPr>
              <w:jc w:val="center"/>
            </w:pPr>
            <w:r>
              <w:rPr>
                <w:rFonts w:ascii="宋体" w:hAnsi="宋体" w:eastAsia="宋体" w:cs="宋体"/>
                <w:sz w:val="20"/>
              </w:rPr>
              <w:t>2023年度</w:t>
            </w:r>
          </w:p>
        </w:tc>
        <w:tc>
          <w:tcPr>
            <w:tcW w:w="5979" w:type="dxa"/>
          </w:tcPr>
          <w:p w14:paraId="50648448">
            <w:pPr>
              <w:jc w:val="right"/>
            </w:pPr>
            <w:r>
              <w:rPr>
                <w:rFonts w:ascii="宋体" w:hAnsi="宋体" w:eastAsia="宋体" w:cs="宋体"/>
                <w:sz w:val="20"/>
              </w:rPr>
              <w:t>金额单位：万元</w:t>
            </w:r>
          </w:p>
        </w:tc>
      </w:tr>
    </w:tbl>
    <w:p w14:paraId="7AB255E0">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5EEA9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E4B9E9B">
            <w:pPr>
              <w:jc w:val="center"/>
            </w:pPr>
            <w:r>
              <w:rPr>
                <w:rFonts w:ascii="宋体" w:hAnsi="宋体" w:eastAsia="宋体" w:cs="宋体"/>
                <w:b w:val="0"/>
                <w:i w:val="0"/>
                <w:color w:val="000000"/>
                <w:sz w:val="20"/>
              </w:rPr>
              <w:t>项目</w:t>
            </w:r>
          </w:p>
        </w:tc>
        <w:tc>
          <w:tcPr>
            <w:tcW w:w="1560" w:type="dxa"/>
            <w:vMerge w:val="restart"/>
            <w:vAlign w:val="center"/>
          </w:tcPr>
          <w:p w14:paraId="43AF1937">
            <w:pPr>
              <w:jc w:val="center"/>
            </w:pPr>
            <w:r>
              <w:rPr>
                <w:rFonts w:ascii="宋体" w:hAnsi="宋体" w:eastAsia="宋体" w:cs="宋体"/>
                <w:b w:val="0"/>
                <w:i w:val="0"/>
                <w:color w:val="000000"/>
                <w:sz w:val="20"/>
              </w:rPr>
              <w:t>年初结转和结余</w:t>
            </w:r>
          </w:p>
        </w:tc>
        <w:tc>
          <w:tcPr>
            <w:tcW w:w="1560" w:type="dxa"/>
            <w:vMerge w:val="restart"/>
            <w:vAlign w:val="center"/>
          </w:tcPr>
          <w:p w14:paraId="5707E570">
            <w:pPr>
              <w:jc w:val="center"/>
            </w:pPr>
            <w:r>
              <w:rPr>
                <w:rFonts w:ascii="宋体" w:hAnsi="宋体" w:eastAsia="宋体" w:cs="宋体"/>
                <w:b w:val="0"/>
                <w:i w:val="0"/>
                <w:color w:val="000000"/>
                <w:sz w:val="20"/>
              </w:rPr>
              <w:t>本年收入</w:t>
            </w:r>
          </w:p>
        </w:tc>
        <w:tc>
          <w:tcPr>
            <w:tcW w:w="1560" w:type="dxa"/>
            <w:gridSpan w:val="3"/>
            <w:vAlign w:val="center"/>
          </w:tcPr>
          <w:p w14:paraId="0E50B80E">
            <w:pPr>
              <w:jc w:val="center"/>
            </w:pPr>
            <w:r>
              <w:rPr>
                <w:rFonts w:ascii="宋体" w:hAnsi="宋体" w:eastAsia="宋体" w:cs="宋体"/>
                <w:b w:val="0"/>
                <w:i w:val="0"/>
                <w:color w:val="000000"/>
                <w:sz w:val="20"/>
              </w:rPr>
              <w:t>本年支出</w:t>
            </w:r>
          </w:p>
        </w:tc>
        <w:tc>
          <w:tcPr>
            <w:tcW w:w="1598" w:type="dxa"/>
            <w:vMerge w:val="restart"/>
            <w:vAlign w:val="center"/>
          </w:tcPr>
          <w:p w14:paraId="561D1FA9">
            <w:pPr>
              <w:jc w:val="center"/>
            </w:pPr>
            <w:r>
              <w:rPr>
                <w:rFonts w:ascii="宋体" w:hAnsi="宋体" w:eastAsia="宋体" w:cs="宋体"/>
                <w:b w:val="0"/>
                <w:i w:val="0"/>
                <w:color w:val="000000"/>
                <w:sz w:val="20"/>
              </w:rPr>
              <w:t>年末结转和结余</w:t>
            </w:r>
          </w:p>
        </w:tc>
      </w:tr>
      <w:tr w14:paraId="68E68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25621A00">
            <w:pPr>
              <w:jc w:val="center"/>
            </w:pPr>
            <w:r>
              <w:rPr>
                <w:rFonts w:ascii="宋体" w:hAnsi="宋体" w:eastAsia="宋体" w:cs="宋体"/>
                <w:b w:val="0"/>
                <w:i w:val="0"/>
                <w:color w:val="000000"/>
                <w:sz w:val="20"/>
              </w:rPr>
              <w:t>科目代码</w:t>
            </w:r>
          </w:p>
        </w:tc>
        <w:tc>
          <w:tcPr>
            <w:tcW w:w="3660" w:type="dxa"/>
            <w:vMerge w:val="restart"/>
            <w:vAlign w:val="center"/>
          </w:tcPr>
          <w:p w14:paraId="243A635C">
            <w:pPr>
              <w:jc w:val="center"/>
            </w:pPr>
            <w:r>
              <w:rPr>
                <w:rFonts w:ascii="宋体" w:hAnsi="宋体" w:eastAsia="宋体" w:cs="宋体"/>
                <w:b w:val="0"/>
                <w:i w:val="0"/>
                <w:color w:val="000000"/>
                <w:sz w:val="20"/>
              </w:rPr>
              <w:t>科目名称</w:t>
            </w:r>
          </w:p>
        </w:tc>
        <w:tc>
          <w:tcPr>
            <w:tcW w:w="1560" w:type="dxa"/>
            <w:vMerge w:val="continue"/>
            <w:vAlign w:val="center"/>
          </w:tcPr>
          <w:p w14:paraId="3B9F7496"/>
        </w:tc>
        <w:tc>
          <w:tcPr>
            <w:tcW w:w="1560" w:type="dxa"/>
            <w:vMerge w:val="continue"/>
            <w:vAlign w:val="center"/>
          </w:tcPr>
          <w:p w14:paraId="765397A5"/>
        </w:tc>
        <w:tc>
          <w:tcPr>
            <w:tcW w:w="1560" w:type="dxa"/>
            <w:vMerge w:val="restart"/>
            <w:vAlign w:val="center"/>
          </w:tcPr>
          <w:p w14:paraId="603CCEA6">
            <w:pPr>
              <w:jc w:val="center"/>
            </w:pPr>
            <w:r>
              <w:rPr>
                <w:rFonts w:ascii="宋体" w:hAnsi="宋体" w:eastAsia="宋体" w:cs="宋体"/>
                <w:b w:val="0"/>
                <w:i w:val="0"/>
                <w:color w:val="000000"/>
                <w:sz w:val="20"/>
              </w:rPr>
              <w:t>小计</w:t>
            </w:r>
          </w:p>
        </w:tc>
        <w:tc>
          <w:tcPr>
            <w:tcW w:w="1560" w:type="dxa"/>
            <w:vMerge w:val="restart"/>
            <w:vAlign w:val="center"/>
          </w:tcPr>
          <w:p w14:paraId="2642DFD0">
            <w:pPr>
              <w:jc w:val="center"/>
            </w:pPr>
            <w:r>
              <w:rPr>
                <w:rFonts w:ascii="宋体" w:hAnsi="宋体" w:eastAsia="宋体" w:cs="宋体"/>
                <w:b w:val="0"/>
                <w:i w:val="0"/>
                <w:color w:val="000000"/>
                <w:sz w:val="20"/>
              </w:rPr>
              <w:t>基本支出</w:t>
            </w:r>
          </w:p>
        </w:tc>
        <w:tc>
          <w:tcPr>
            <w:tcW w:w="1560" w:type="dxa"/>
            <w:vMerge w:val="restart"/>
            <w:vAlign w:val="center"/>
          </w:tcPr>
          <w:p w14:paraId="17DF33F0">
            <w:pPr>
              <w:jc w:val="center"/>
            </w:pPr>
            <w:r>
              <w:rPr>
                <w:rFonts w:ascii="宋体" w:hAnsi="宋体" w:eastAsia="宋体" w:cs="宋体"/>
                <w:b w:val="0"/>
                <w:i w:val="0"/>
                <w:color w:val="000000"/>
                <w:sz w:val="20"/>
              </w:rPr>
              <w:t>项目支出</w:t>
            </w:r>
          </w:p>
        </w:tc>
        <w:tc>
          <w:tcPr>
            <w:tcW w:w="1598" w:type="dxa"/>
            <w:vMerge w:val="continue"/>
            <w:vAlign w:val="center"/>
          </w:tcPr>
          <w:p w14:paraId="103BC499"/>
        </w:tc>
      </w:tr>
      <w:tr w14:paraId="7792B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60EFFA09"/>
        </w:tc>
        <w:tc>
          <w:tcPr>
            <w:tcW w:w="3660" w:type="dxa"/>
            <w:vMerge w:val="continue"/>
            <w:vAlign w:val="center"/>
          </w:tcPr>
          <w:p w14:paraId="5911E223"/>
        </w:tc>
        <w:tc>
          <w:tcPr>
            <w:tcW w:w="1560" w:type="dxa"/>
            <w:vMerge w:val="continue"/>
            <w:vAlign w:val="center"/>
          </w:tcPr>
          <w:p w14:paraId="63950C0F"/>
        </w:tc>
        <w:tc>
          <w:tcPr>
            <w:tcW w:w="1560" w:type="dxa"/>
            <w:vMerge w:val="continue"/>
            <w:vAlign w:val="center"/>
          </w:tcPr>
          <w:p w14:paraId="0FE8E211"/>
        </w:tc>
        <w:tc>
          <w:tcPr>
            <w:tcW w:w="1560" w:type="dxa"/>
            <w:vMerge w:val="continue"/>
            <w:vAlign w:val="center"/>
          </w:tcPr>
          <w:p w14:paraId="39AB5113"/>
        </w:tc>
        <w:tc>
          <w:tcPr>
            <w:tcW w:w="1560" w:type="dxa"/>
            <w:vMerge w:val="continue"/>
            <w:vAlign w:val="center"/>
          </w:tcPr>
          <w:p w14:paraId="1FA2F774"/>
        </w:tc>
        <w:tc>
          <w:tcPr>
            <w:tcW w:w="1560" w:type="dxa"/>
            <w:vMerge w:val="continue"/>
            <w:vAlign w:val="center"/>
          </w:tcPr>
          <w:p w14:paraId="01250EC6"/>
        </w:tc>
        <w:tc>
          <w:tcPr>
            <w:tcW w:w="1598" w:type="dxa"/>
            <w:vMerge w:val="continue"/>
            <w:vAlign w:val="center"/>
          </w:tcPr>
          <w:p w14:paraId="1EE0D131"/>
        </w:tc>
      </w:tr>
      <w:tr w14:paraId="0E2F9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A82CC1D"/>
        </w:tc>
        <w:tc>
          <w:tcPr>
            <w:tcW w:w="3660" w:type="dxa"/>
            <w:vMerge w:val="continue"/>
            <w:vAlign w:val="center"/>
          </w:tcPr>
          <w:p w14:paraId="48720F3E"/>
        </w:tc>
        <w:tc>
          <w:tcPr>
            <w:tcW w:w="1560" w:type="dxa"/>
            <w:vMerge w:val="continue"/>
            <w:vAlign w:val="center"/>
          </w:tcPr>
          <w:p w14:paraId="6F1E376F"/>
        </w:tc>
        <w:tc>
          <w:tcPr>
            <w:tcW w:w="1560" w:type="dxa"/>
            <w:vMerge w:val="continue"/>
            <w:vAlign w:val="center"/>
          </w:tcPr>
          <w:p w14:paraId="172DFF20"/>
        </w:tc>
        <w:tc>
          <w:tcPr>
            <w:tcW w:w="1560" w:type="dxa"/>
            <w:vMerge w:val="continue"/>
            <w:vAlign w:val="center"/>
          </w:tcPr>
          <w:p w14:paraId="539E0CB7"/>
        </w:tc>
        <w:tc>
          <w:tcPr>
            <w:tcW w:w="1560" w:type="dxa"/>
            <w:vMerge w:val="continue"/>
            <w:vAlign w:val="center"/>
          </w:tcPr>
          <w:p w14:paraId="2A0AA4E4"/>
        </w:tc>
        <w:tc>
          <w:tcPr>
            <w:tcW w:w="1560" w:type="dxa"/>
            <w:vMerge w:val="continue"/>
            <w:vAlign w:val="center"/>
          </w:tcPr>
          <w:p w14:paraId="5C81E4F4"/>
        </w:tc>
        <w:tc>
          <w:tcPr>
            <w:tcW w:w="1598" w:type="dxa"/>
            <w:vMerge w:val="continue"/>
            <w:vAlign w:val="center"/>
          </w:tcPr>
          <w:p w14:paraId="036BB054"/>
        </w:tc>
      </w:tr>
      <w:tr w14:paraId="2BF48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770EA23A">
            <w:pPr>
              <w:jc w:val="center"/>
            </w:pPr>
            <w:r>
              <w:rPr>
                <w:rFonts w:ascii="宋体" w:hAnsi="宋体" w:eastAsia="宋体" w:cs="宋体"/>
                <w:b w:val="0"/>
                <w:i w:val="0"/>
                <w:color w:val="000000"/>
                <w:sz w:val="20"/>
              </w:rPr>
              <w:t>栏次</w:t>
            </w:r>
          </w:p>
        </w:tc>
        <w:tc>
          <w:tcPr>
            <w:tcW w:w="1560" w:type="dxa"/>
            <w:vAlign w:val="center"/>
          </w:tcPr>
          <w:p w14:paraId="3735EACF">
            <w:pPr>
              <w:jc w:val="center"/>
            </w:pPr>
            <w:r>
              <w:rPr>
                <w:rFonts w:ascii="宋体" w:hAnsi="宋体" w:eastAsia="宋体" w:cs="宋体"/>
                <w:b w:val="0"/>
                <w:i w:val="0"/>
                <w:color w:val="000000"/>
                <w:sz w:val="20"/>
              </w:rPr>
              <w:t>1</w:t>
            </w:r>
          </w:p>
        </w:tc>
        <w:tc>
          <w:tcPr>
            <w:tcW w:w="1560" w:type="dxa"/>
            <w:vAlign w:val="center"/>
          </w:tcPr>
          <w:p w14:paraId="43306925">
            <w:pPr>
              <w:jc w:val="center"/>
            </w:pPr>
            <w:r>
              <w:rPr>
                <w:rFonts w:ascii="宋体" w:hAnsi="宋体" w:eastAsia="宋体" w:cs="宋体"/>
                <w:b w:val="0"/>
                <w:i w:val="0"/>
                <w:color w:val="000000"/>
                <w:sz w:val="20"/>
              </w:rPr>
              <w:t>2</w:t>
            </w:r>
          </w:p>
        </w:tc>
        <w:tc>
          <w:tcPr>
            <w:tcW w:w="1560" w:type="dxa"/>
            <w:vAlign w:val="center"/>
          </w:tcPr>
          <w:p w14:paraId="50C12270">
            <w:pPr>
              <w:jc w:val="center"/>
            </w:pPr>
            <w:r>
              <w:rPr>
                <w:rFonts w:ascii="宋体" w:hAnsi="宋体" w:eastAsia="宋体" w:cs="宋体"/>
                <w:b w:val="0"/>
                <w:i w:val="0"/>
                <w:color w:val="000000"/>
                <w:sz w:val="20"/>
              </w:rPr>
              <w:t>3</w:t>
            </w:r>
          </w:p>
        </w:tc>
        <w:tc>
          <w:tcPr>
            <w:tcW w:w="1560" w:type="dxa"/>
            <w:vAlign w:val="center"/>
          </w:tcPr>
          <w:p w14:paraId="0D959CA6">
            <w:pPr>
              <w:jc w:val="center"/>
            </w:pPr>
            <w:r>
              <w:rPr>
                <w:rFonts w:ascii="宋体" w:hAnsi="宋体" w:eastAsia="宋体" w:cs="宋体"/>
                <w:b w:val="0"/>
                <w:i w:val="0"/>
                <w:color w:val="000000"/>
                <w:sz w:val="20"/>
              </w:rPr>
              <w:t>4</w:t>
            </w:r>
          </w:p>
        </w:tc>
        <w:tc>
          <w:tcPr>
            <w:tcW w:w="1560" w:type="dxa"/>
            <w:vAlign w:val="center"/>
          </w:tcPr>
          <w:p w14:paraId="2D577BF1">
            <w:pPr>
              <w:jc w:val="center"/>
            </w:pPr>
            <w:r>
              <w:rPr>
                <w:rFonts w:ascii="宋体" w:hAnsi="宋体" w:eastAsia="宋体" w:cs="宋体"/>
                <w:b w:val="0"/>
                <w:i w:val="0"/>
                <w:color w:val="000000"/>
                <w:sz w:val="20"/>
              </w:rPr>
              <w:t>5</w:t>
            </w:r>
          </w:p>
        </w:tc>
        <w:tc>
          <w:tcPr>
            <w:tcW w:w="1598" w:type="dxa"/>
            <w:vAlign w:val="center"/>
          </w:tcPr>
          <w:p w14:paraId="67D77522">
            <w:pPr>
              <w:jc w:val="center"/>
            </w:pPr>
            <w:r>
              <w:rPr>
                <w:rFonts w:ascii="宋体" w:hAnsi="宋体" w:eastAsia="宋体" w:cs="宋体"/>
                <w:b w:val="0"/>
                <w:i w:val="0"/>
                <w:color w:val="000000"/>
                <w:sz w:val="20"/>
              </w:rPr>
              <w:t>6</w:t>
            </w:r>
          </w:p>
        </w:tc>
      </w:tr>
      <w:tr w14:paraId="5CCE8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40805FF2">
            <w:pPr>
              <w:jc w:val="center"/>
            </w:pPr>
            <w:r>
              <w:rPr>
                <w:rFonts w:ascii="宋体" w:hAnsi="宋体" w:eastAsia="宋体" w:cs="宋体"/>
                <w:b w:val="0"/>
                <w:i w:val="0"/>
                <w:color w:val="000000"/>
                <w:sz w:val="20"/>
              </w:rPr>
              <w:t>合计</w:t>
            </w:r>
          </w:p>
        </w:tc>
        <w:tc>
          <w:tcPr>
            <w:tcW w:w="1560" w:type="dxa"/>
            <w:vAlign w:val="center"/>
          </w:tcPr>
          <w:p w14:paraId="2618EA0B"/>
        </w:tc>
        <w:tc>
          <w:tcPr>
            <w:tcW w:w="1560" w:type="dxa"/>
            <w:vAlign w:val="center"/>
          </w:tcPr>
          <w:p w14:paraId="72AFD504"/>
        </w:tc>
        <w:tc>
          <w:tcPr>
            <w:tcW w:w="1560" w:type="dxa"/>
            <w:vAlign w:val="center"/>
          </w:tcPr>
          <w:p w14:paraId="28D35B7D"/>
        </w:tc>
        <w:tc>
          <w:tcPr>
            <w:tcW w:w="1560" w:type="dxa"/>
            <w:vAlign w:val="center"/>
          </w:tcPr>
          <w:p w14:paraId="2BB63C82"/>
        </w:tc>
        <w:tc>
          <w:tcPr>
            <w:tcW w:w="1560" w:type="dxa"/>
            <w:vAlign w:val="center"/>
          </w:tcPr>
          <w:p w14:paraId="2EFF7C3E"/>
        </w:tc>
        <w:tc>
          <w:tcPr>
            <w:tcW w:w="1598" w:type="dxa"/>
            <w:vAlign w:val="center"/>
          </w:tcPr>
          <w:p w14:paraId="5D8BDDE6"/>
        </w:tc>
      </w:tr>
      <w:tr w14:paraId="71803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36A89EB"/>
        </w:tc>
        <w:tc>
          <w:tcPr>
            <w:tcW w:w="3660" w:type="dxa"/>
            <w:vAlign w:val="center"/>
          </w:tcPr>
          <w:p w14:paraId="13311188"/>
        </w:tc>
        <w:tc>
          <w:tcPr>
            <w:tcW w:w="1560" w:type="dxa"/>
            <w:vAlign w:val="center"/>
          </w:tcPr>
          <w:p w14:paraId="12381934"/>
        </w:tc>
        <w:tc>
          <w:tcPr>
            <w:tcW w:w="1560" w:type="dxa"/>
            <w:vAlign w:val="center"/>
          </w:tcPr>
          <w:p w14:paraId="38D9BEF8"/>
        </w:tc>
        <w:tc>
          <w:tcPr>
            <w:tcW w:w="1560" w:type="dxa"/>
            <w:vAlign w:val="center"/>
          </w:tcPr>
          <w:p w14:paraId="304EC647"/>
        </w:tc>
        <w:tc>
          <w:tcPr>
            <w:tcW w:w="1560" w:type="dxa"/>
            <w:vAlign w:val="center"/>
          </w:tcPr>
          <w:p w14:paraId="1FD82F29"/>
        </w:tc>
        <w:tc>
          <w:tcPr>
            <w:tcW w:w="1560" w:type="dxa"/>
            <w:vAlign w:val="center"/>
          </w:tcPr>
          <w:p w14:paraId="3A8AE37D"/>
        </w:tc>
        <w:tc>
          <w:tcPr>
            <w:tcW w:w="1598" w:type="dxa"/>
            <w:vAlign w:val="center"/>
          </w:tcPr>
          <w:p w14:paraId="46963E66"/>
        </w:tc>
      </w:tr>
    </w:tbl>
    <w:p w14:paraId="2B74E273">
      <w:pPr>
        <w:snapToGrid w:val="0"/>
        <w:spacing w:before="0" w:after="0" w:line="0" w:lineRule="auto"/>
      </w:pPr>
      <w:r>
        <w:rPr>
          <w:sz w:val="8"/>
        </w:rPr>
        <w:t xml:space="preserve"> </w:t>
      </w:r>
    </w:p>
    <w:p w14:paraId="2057FB7F">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10FF1F0C">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0A6C0D4A">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E4978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0EF398D">
            <w:pPr>
              <w:jc w:val="right"/>
            </w:pPr>
            <w:r>
              <w:rPr>
                <w:rFonts w:ascii="宋体" w:hAnsi="宋体" w:eastAsia="宋体" w:cs="宋体"/>
                <w:sz w:val="20"/>
              </w:rPr>
              <w:t>公开08表</w:t>
            </w:r>
          </w:p>
        </w:tc>
      </w:tr>
      <w:tr w14:paraId="6EFE24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C3E0639">
            <w:pPr>
              <w:jc w:val="left"/>
            </w:pPr>
            <w:r>
              <w:rPr>
                <w:rFonts w:ascii="宋体" w:hAnsi="宋体" w:eastAsia="宋体" w:cs="宋体"/>
                <w:sz w:val="20"/>
              </w:rPr>
              <w:t>部门：三门峡市陕州区观音堂镇人民政府</w:t>
            </w:r>
          </w:p>
        </w:tc>
        <w:tc>
          <w:tcPr>
            <w:tcW w:w="2000" w:type="dxa"/>
          </w:tcPr>
          <w:p w14:paraId="765648FB">
            <w:pPr>
              <w:jc w:val="center"/>
            </w:pPr>
            <w:r>
              <w:rPr>
                <w:rFonts w:ascii="宋体" w:hAnsi="宋体" w:eastAsia="宋体" w:cs="宋体"/>
                <w:sz w:val="20"/>
              </w:rPr>
              <w:t>2023年度</w:t>
            </w:r>
          </w:p>
        </w:tc>
        <w:tc>
          <w:tcPr>
            <w:tcW w:w="5979" w:type="dxa"/>
          </w:tcPr>
          <w:p w14:paraId="327517B6">
            <w:pPr>
              <w:jc w:val="right"/>
            </w:pPr>
            <w:r>
              <w:rPr>
                <w:rFonts w:ascii="宋体" w:hAnsi="宋体" w:eastAsia="宋体" w:cs="宋体"/>
                <w:sz w:val="20"/>
              </w:rPr>
              <w:t>金额单位：万元</w:t>
            </w:r>
          </w:p>
        </w:tc>
      </w:tr>
    </w:tbl>
    <w:p w14:paraId="0C707CF5">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F3A0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3E4DB17">
            <w:pPr>
              <w:jc w:val="center"/>
            </w:pPr>
            <w:r>
              <w:rPr>
                <w:rFonts w:ascii="宋体" w:hAnsi="宋体" w:eastAsia="宋体" w:cs="宋体"/>
                <w:b w:val="0"/>
                <w:i w:val="0"/>
                <w:color w:val="000000"/>
                <w:sz w:val="28"/>
              </w:rPr>
              <w:t>项目</w:t>
            </w:r>
          </w:p>
        </w:tc>
        <w:tc>
          <w:tcPr>
            <w:tcW w:w="2360" w:type="dxa"/>
            <w:gridSpan w:val="3"/>
            <w:vAlign w:val="center"/>
          </w:tcPr>
          <w:p w14:paraId="6A01F06F">
            <w:pPr>
              <w:jc w:val="center"/>
            </w:pPr>
            <w:r>
              <w:rPr>
                <w:rFonts w:ascii="宋体" w:hAnsi="宋体" w:eastAsia="宋体" w:cs="宋体"/>
                <w:b w:val="0"/>
                <w:i w:val="0"/>
                <w:color w:val="000000"/>
                <w:sz w:val="28"/>
              </w:rPr>
              <w:t>本年支出</w:t>
            </w:r>
          </w:p>
        </w:tc>
      </w:tr>
      <w:tr w14:paraId="7C2D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3A482328">
            <w:pPr>
              <w:jc w:val="center"/>
            </w:pPr>
            <w:r>
              <w:rPr>
                <w:rFonts w:ascii="宋体" w:hAnsi="宋体" w:eastAsia="宋体" w:cs="宋体"/>
                <w:b w:val="0"/>
                <w:i w:val="0"/>
                <w:color w:val="000000"/>
                <w:sz w:val="28"/>
              </w:rPr>
              <w:t>科目代码</w:t>
            </w:r>
          </w:p>
        </w:tc>
        <w:tc>
          <w:tcPr>
            <w:tcW w:w="5500" w:type="dxa"/>
            <w:vMerge w:val="restart"/>
            <w:vAlign w:val="center"/>
          </w:tcPr>
          <w:p w14:paraId="2329E0DA">
            <w:pPr>
              <w:jc w:val="center"/>
            </w:pPr>
            <w:r>
              <w:rPr>
                <w:rFonts w:ascii="宋体" w:hAnsi="宋体" w:eastAsia="宋体" w:cs="宋体"/>
                <w:b w:val="0"/>
                <w:i w:val="0"/>
                <w:color w:val="000000"/>
                <w:sz w:val="28"/>
              </w:rPr>
              <w:t>科目名称</w:t>
            </w:r>
          </w:p>
        </w:tc>
        <w:tc>
          <w:tcPr>
            <w:tcW w:w="2360" w:type="dxa"/>
            <w:vMerge w:val="restart"/>
            <w:vAlign w:val="center"/>
          </w:tcPr>
          <w:p w14:paraId="18A26E26">
            <w:pPr>
              <w:jc w:val="center"/>
            </w:pPr>
            <w:r>
              <w:rPr>
                <w:rFonts w:ascii="宋体" w:hAnsi="宋体" w:eastAsia="宋体" w:cs="宋体"/>
                <w:b w:val="0"/>
                <w:i w:val="0"/>
                <w:color w:val="000000"/>
                <w:sz w:val="28"/>
              </w:rPr>
              <w:t>合计</w:t>
            </w:r>
          </w:p>
        </w:tc>
        <w:tc>
          <w:tcPr>
            <w:tcW w:w="2360" w:type="dxa"/>
            <w:vMerge w:val="restart"/>
            <w:vAlign w:val="center"/>
          </w:tcPr>
          <w:p w14:paraId="70D81EC2">
            <w:pPr>
              <w:jc w:val="center"/>
            </w:pPr>
            <w:r>
              <w:rPr>
                <w:rFonts w:ascii="宋体" w:hAnsi="宋体" w:eastAsia="宋体" w:cs="宋体"/>
                <w:b w:val="0"/>
                <w:i w:val="0"/>
                <w:color w:val="000000"/>
                <w:sz w:val="28"/>
              </w:rPr>
              <w:t>基本支出</w:t>
            </w:r>
          </w:p>
        </w:tc>
        <w:tc>
          <w:tcPr>
            <w:tcW w:w="2358" w:type="dxa"/>
            <w:vMerge w:val="restart"/>
            <w:vAlign w:val="center"/>
          </w:tcPr>
          <w:p w14:paraId="1122A6CF">
            <w:pPr>
              <w:jc w:val="center"/>
            </w:pPr>
            <w:r>
              <w:rPr>
                <w:rFonts w:ascii="宋体" w:hAnsi="宋体" w:eastAsia="宋体" w:cs="宋体"/>
                <w:b w:val="0"/>
                <w:i w:val="0"/>
                <w:color w:val="000000"/>
                <w:sz w:val="28"/>
              </w:rPr>
              <w:t>项目支出</w:t>
            </w:r>
          </w:p>
        </w:tc>
      </w:tr>
      <w:tr w14:paraId="7EEFC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5D88364"/>
        </w:tc>
        <w:tc>
          <w:tcPr>
            <w:tcW w:w="5500" w:type="dxa"/>
            <w:vMerge w:val="continue"/>
            <w:vAlign w:val="center"/>
          </w:tcPr>
          <w:p w14:paraId="59329E5C"/>
        </w:tc>
        <w:tc>
          <w:tcPr>
            <w:tcW w:w="2360" w:type="dxa"/>
            <w:vMerge w:val="continue"/>
            <w:vAlign w:val="center"/>
          </w:tcPr>
          <w:p w14:paraId="2B9AA05E"/>
        </w:tc>
        <w:tc>
          <w:tcPr>
            <w:tcW w:w="2360" w:type="dxa"/>
            <w:vMerge w:val="continue"/>
            <w:vAlign w:val="center"/>
          </w:tcPr>
          <w:p w14:paraId="04F2B256"/>
        </w:tc>
        <w:tc>
          <w:tcPr>
            <w:tcW w:w="2358" w:type="dxa"/>
            <w:vMerge w:val="continue"/>
            <w:vAlign w:val="center"/>
          </w:tcPr>
          <w:p w14:paraId="3D8CD774"/>
        </w:tc>
      </w:tr>
      <w:tr w14:paraId="69BDC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1809B70"/>
        </w:tc>
        <w:tc>
          <w:tcPr>
            <w:tcW w:w="5500" w:type="dxa"/>
            <w:vMerge w:val="continue"/>
            <w:vAlign w:val="center"/>
          </w:tcPr>
          <w:p w14:paraId="2874F9ED"/>
        </w:tc>
        <w:tc>
          <w:tcPr>
            <w:tcW w:w="2360" w:type="dxa"/>
            <w:vMerge w:val="continue"/>
            <w:vAlign w:val="center"/>
          </w:tcPr>
          <w:p w14:paraId="5D07E619"/>
        </w:tc>
        <w:tc>
          <w:tcPr>
            <w:tcW w:w="2360" w:type="dxa"/>
            <w:vMerge w:val="continue"/>
            <w:vAlign w:val="center"/>
          </w:tcPr>
          <w:p w14:paraId="5AFE0FC0"/>
        </w:tc>
        <w:tc>
          <w:tcPr>
            <w:tcW w:w="2358" w:type="dxa"/>
            <w:vMerge w:val="continue"/>
            <w:vAlign w:val="center"/>
          </w:tcPr>
          <w:p w14:paraId="6EFA35FC"/>
        </w:tc>
      </w:tr>
      <w:tr w14:paraId="32E93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34542CA">
            <w:pPr>
              <w:jc w:val="center"/>
            </w:pPr>
            <w:r>
              <w:rPr>
                <w:rFonts w:ascii="宋体" w:hAnsi="宋体" w:eastAsia="宋体" w:cs="宋体"/>
                <w:b w:val="0"/>
                <w:i w:val="0"/>
                <w:color w:val="000000"/>
                <w:sz w:val="28"/>
              </w:rPr>
              <w:t>栏次</w:t>
            </w:r>
          </w:p>
        </w:tc>
        <w:tc>
          <w:tcPr>
            <w:tcW w:w="2360" w:type="dxa"/>
            <w:vAlign w:val="center"/>
          </w:tcPr>
          <w:p w14:paraId="1C40BDBD">
            <w:pPr>
              <w:jc w:val="center"/>
            </w:pPr>
            <w:r>
              <w:rPr>
                <w:rFonts w:ascii="宋体" w:hAnsi="宋体" w:eastAsia="宋体" w:cs="宋体"/>
                <w:b w:val="0"/>
                <w:i w:val="0"/>
                <w:color w:val="000000"/>
                <w:sz w:val="28"/>
              </w:rPr>
              <w:t>1</w:t>
            </w:r>
          </w:p>
        </w:tc>
        <w:tc>
          <w:tcPr>
            <w:tcW w:w="2360" w:type="dxa"/>
            <w:vAlign w:val="center"/>
          </w:tcPr>
          <w:p w14:paraId="0DEAFB1F">
            <w:pPr>
              <w:jc w:val="center"/>
            </w:pPr>
            <w:r>
              <w:rPr>
                <w:rFonts w:ascii="宋体" w:hAnsi="宋体" w:eastAsia="宋体" w:cs="宋体"/>
                <w:b w:val="0"/>
                <w:i w:val="0"/>
                <w:color w:val="000000"/>
                <w:sz w:val="28"/>
              </w:rPr>
              <w:t>2</w:t>
            </w:r>
          </w:p>
        </w:tc>
        <w:tc>
          <w:tcPr>
            <w:tcW w:w="2358" w:type="dxa"/>
            <w:vAlign w:val="center"/>
          </w:tcPr>
          <w:p w14:paraId="5DD7766E">
            <w:pPr>
              <w:jc w:val="center"/>
            </w:pPr>
            <w:r>
              <w:rPr>
                <w:rFonts w:ascii="宋体" w:hAnsi="宋体" w:eastAsia="宋体" w:cs="宋体"/>
                <w:b w:val="0"/>
                <w:i w:val="0"/>
                <w:color w:val="000000"/>
                <w:sz w:val="28"/>
              </w:rPr>
              <w:t>3</w:t>
            </w:r>
          </w:p>
        </w:tc>
      </w:tr>
      <w:tr w14:paraId="4CFBA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2C4846AB">
            <w:pPr>
              <w:jc w:val="center"/>
            </w:pPr>
            <w:r>
              <w:rPr>
                <w:rFonts w:ascii="宋体" w:hAnsi="宋体" w:eastAsia="宋体" w:cs="宋体"/>
                <w:b w:val="0"/>
                <w:i w:val="0"/>
                <w:color w:val="000000"/>
                <w:sz w:val="28"/>
              </w:rPr>
              <w:t>合计</w:t>
            </w:r>
          </w:p>
        </w:tc>
        <w:tc>
          <w:tcPr>
            <w:tcW w:w="2360" w:type="dxa"/>
            <w:vAlign w:val="center"/>
          </w:tcPr>
          <w:p w14:paraId="34FBF489"/>
        </w:tc>
        <w:tc>
          <w:tcPr>
            <w:tcW w:w="2360" w:type="dxa"/>
            <w:vAlign w:val="center"/>
          </w:tcPr>
          <w:p w14:paraId="3AEC3BC5"/>
        </w:tc>
        <w:tc>
          <w:tcPr>
            <w:tcW w:w="2358" w:type="dxa"/>
            <w:vAlign w:val="center"/>
          </w:tcPr>
          <w:p w14:paraId="65E442F2"/>
        </w:tc>
      </w:tr>
      <w:tr w14:paraId="7A0E8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A4DFAB7"/>
        </w:tc>
        <w:tc>
          <w:tcPr>
            <w:tcW w:w="5500" w:type="dxa"/>
            <w:vAlign w:val="center"/>
          </w:tcPr>
          <w:p w14:paraId="5269C8C7"/>
        </w:tc>
        <w:tc>
          <w:tcPr>
            <w:tcW w:w="2360" w:type="dxa"/>
            <w:vAlign w:val="center"/>
          </w:tcPr>
          <w:p w14:paraId="03CFDECB"/>
        </w:tc>
        <w:tc>
          <w:tcPr>
            <w:tcW w:w="2360" w:type="dxa"/>
            <w:vAlign w:val="center"/>
          </w:tcPr>
          <w:p w14:paraId="18C22C24"/>
        </w:tc>
        <w:tc>
          <w:tcPr>
            <w:tcW w:w="2358" w:type="dxa"/>
            <w:vAlign w:val="center"/>
          </w:tcPr>
          <w:p w14:paraId="470F5074"/>
        </w:tc>
      </w:tr>
    </w:tbl>
    <w:p w14:paraId="0D7949C8">
      <w:pPr>
        <w:snapToGrid w:val="0"/>
        <w:spacing w:before="0" w:after="0" w:line="0" w:lineRule="auto"/>
      </w:pPr>
      <w:r>
        <w:rPr>
          <w:sz w:val="8"/>
        </w:rPr>
        <w:t xml:space="preserve"> </w:t>
      </w:r>
    </w:p>
    <w:p w14:paraId="7C090EAB">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44626708">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3B8E9610">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5"/>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CCB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886004F">
            <w:pPr>
              <w:jc w:val="right"/>
            </w:pPr>
            <w:r>
              <w:rPr>
                <w:rFonts w:ascii="宋体" w:hAnsi="宋体" w:eastAsia="宋体" w:cs="宋体"/>
                <w:sz w:val="20"/>
              </w:rPr>
              <w:t>公开09表</w:t>
            </w:r>
          </w:p>
        </w:tc>
      </w:tr>
      <w:tr w14:paraId="3F64D8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C0ACB07">
            <w:pPr>
              <w:jc w:val="left"/>
            </w:pPr>
            <w:r>
              <w:rPr>
                <w:rFonts w:ascii="宋体" w:hAnsi="宋体" w:eastAsia="宋体" w:cs="宋体"/>
                <w:sz w:val="20"/>
              </w:rPr>
              <w:t>部门：三门峡市陕州区观音堂镇人民政府</w:t>
            </w:r>
          </w:p>
        </w:tc>
        <w:tc>
          <w:tcPr>
            <w:tcW w:w="2000" w:type="dxa"/>
          </w:tcPr>
          <w:p w14:paraId="618A11DB">
            <w:pPr>
              <w:jc w:val="center"/>
            </w:pPr>
            <w:r>
              <w:rPr>
                <w:rFonts w:ascii="宋体" w:hAnsi="宋体" w:eastAsia="宋体" w:cs="宋体"/>
                <w:sz w:val="20"/>
              </w:rPr>
              <w:t>2023年度</w:t>
            </w:r>
          </w:p>
        </w:tc>
        <w:tc>
          <w:tcPr>
            <w:tcW w:w="5979" w:type="dxa"/>
          </w:tcPr>
          <w:p w14:paraId="3C41D90D">
            <w:pPr>
              <w:jc w:val="right"/>
            </w:pPr>
            <w:r>
              <w:rPr>
                <w:rFonts w:ascii="宋体" w:hAnsi="宋体" w:eastAsia="宋体" w:cs="宋体"/>
                <w:sz w:val="20"/>
              </w:rPr>
              <w:t>金额单位：万元</w:t>
            </w:r>
          </w:p>
        </w:tc>
      </w:tr>
    </w:tbl>
    <w:p w14:paraId="18A10A4C">
      <w:pPr>
        <w:snapToGrid w:val="0"/>
        <w:spacing w:before="0" w:after="0" w:line="0" w:lineRule="auto"/>
      </w:pPr>
      <w:r>
        <w:rPr>
          <w:sz w:val="8"/>
        </w:rPr>
        <w:t xml:space="preserve"> </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B70B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3675175">
            <w:pPr>
              <w:jc w:val="center"/>
            </w:pPr>
            <w:r>
              <w:rPr>
                <w:rFonts w:ascii="宋体" w:hAnsi="宋体" w:eastAsia="宋体" w:cs="宋体"/>
                <w:b w:val="0"/>
                <w:i w:val="0"/>
                <w:color w:val="000000"/>
                <w:sz w:val="17"/>
              </w:rPr>
              <w:t>预算数</w:t>
            </w:r>
          </w:p>
        </w:tc>
        <w:tc>
          <w:tcPr>
            <w:tcW w:w="1160" w:type="dxa"/>
            <w:gridSpan w:val="6"/>
            <w:vAlign w:val="center"/>
          </w:tcPr>
          <w:p w14:paraId="4EA7C2E6">
            <w:pPr>
              <w:jc w:val="center"/>
            </w:pPr>
            <w:r>
              <w:rPr>
                <w:rFonts w:ascii="宋体" w:hAnsi="宋体" w:eastAsia="宋体" w:cs="宋体"/>
                <w:b w:val="0"/>
                <w:i w:val="0"/>
                <w:color w:val="000000"/>
                <w:sz w:val="17"/>
              </w:rPr>
              <w:t>决算数</w:t>
            </w:r>
          </w:p>
        </w:tc>
      </w:tr>
      <w:tr w14:paraId="7B98A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746E92AA">
            <w:pPr>
              <w:jc w:val="center"/>
            </w:pPr>
            <w:r>
              <w:rPr>
                <w:rFonts w:ascii="宋体" w:hAnsi="宋体" w:eastAsia="宋体" w:cs="宋体"/>
                <w:b w:val="0"/>
                <w:i w:val="0"/>
                <w:color w:val="000000"/>
                <w:sz w:val="17"/>
              </w:rPr>
              <w:t>合计</w:t>
            </w:r>
          </w:p>
        </w:tc>
        <w:tc>
          <w:tcPr>
            <w:tcW w:w="1160" w:type="dxa"/>
            <w:vMerge w:val="restart"/>
            <w:vAlign w:val="center"/>
          </w:tcPr>
          <w:p w14:paraId="7728A80D">
            <w:pPr>
              <w:jc w:val="center"/>
            </w:pPr>
            <w:r>
              <w:rPr>
                <w:rFonts w:ascii="宋体" w:hAnsi="宋体" w:eastAsia="宋体" w:cs="宋体"/>
                <w:b w:val="0"/>
                <w:i w:val="0"/>
                <w:color w:val="000000"/>
                <w:sz w:val="17"/>
              </w:rPr>
              <w:t>因公出国（境）费</w:t>
            </w:r>
          </w:p>
        </w:tc>
        <w:tc>
          <w:tcPr>
            <w:tcW w:w="1160" w:type="dxa"/>
            <w:gridSpan w:val="3"/>
            <w:vAlign w:val="center"/>
          </w:tcPr>
          <w:p w14:paraId="09C7383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1913FBB">
            <w:pPr>
              <w:jc w:val="center"/>
            </w:pPr>
            <w:r>
              <w:rPr>
                <w:rFonts w:ascii="宋体" w:hAnsi="宋体" w:eastAsia="宋体" w:cs="宋体"/>
                <w:b w:val="0"/>
                <w:i w:val="0"/>
                <w:color w:val="000000"/>
                <w:sz w:val="17"/>
              </w:rPr>
              <w:t>公务接待费</w:t>
            </w:r>
          </w:p>
        </w:tc>
        <w:tc>
          <w:tcPr>
            <w:tcW w:w="1160" w:type="dxa"/>
            <w:vMerge w:val="restart"/>
            <w:vAlign w:val="center"/>
          </w:tcPr>
          <w:p w14:paraId="01CBAD89">
            <w:pPr>
              <w:jc w:val="center"/>
            </w:pPr>
            <w:r>
              <w:rPr>
                <w:rFonts w:ascii="宋体" w:hAnsi="宋体" w:eastAsia="宋体" w:cs="宋体"/>
                <w:b w:val="0"/>
                <w:i w:val="0"/>
                <w:color w:val="000000"/>
                <w:sz w:val="17"/>
              </w:rPr>
              <w:t>合计</w:t>
            </w:r>
          </w:p>
        </w:tc>
        <w:tc>
          <w:tcPr>
            <w:tcW w:w="1160" w:type="dxa"/>
            <w:vMerge w:val="restart"/>
            <w:vAlign w:val="center"/>
          </w:tcPr>
          <w:p w14:paraId="2DBB73D2">
            <w:pPr>
              <w:jc w:val="center"/>
            </w:pPr>
            <w:r>
              <w:rPr>
                <w:rFonts w:ascii="宋体" w:hAnsi="宋体" w:eastAsia="宋体" w:cs="宋体"/>
                <w:b w:val="0"/>
                <w:i w:val="0"/>
                <w:color w:val="000000"/>
                <w:sz w:val="17"/>
              </w:rPr>
              <w:t>因公出国（境）费</w:t>
            </w:r>
          </w:p>
        </w:tc>
        <w:tc>
          <w:tcPr>
            <w:tcW w:w="1160" w:type="dxa"/>
            <w:gridSpan w:val="3"/>
            <w:vAlign w:val="center"/>
          </w:tcPr>
          <w:p w14:paraId="700C8D32">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7BEDAF65">
            <w:pPr>
              <w:jc w:val="center"/>
            </w:pPr>
            <w:r>
              <w:rPr>
                <w:rFonts w:ascii="宋体" w:hAnsi="宋体" w:eastAsia="宋体" w:cs="宋体"/>
                <w:b w:val="0"/>
                <w:i w:val="0"/>
                <w:color w:val="000000"/>
                <w:sz w:val="17"/>
              </w:rPr>
              <w:t>公务接待费</w:t>
            </w:r>
          </w:p>
        </w:tc>
      </w:tr>
      <w:tr w14:paraId="66C8F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05FBACAB"/>
        </w:tc>
        <w:tc>
          <w:tcPr>
            <w:tcW w:w="1160" w:type="dxa"/>
            <w:vMerge w:val="continue"/>
            <w:vAlign w:val="center"/>
          </w:tcPr>
          <w:p w14:paraId="26A42E0B"/>
        </w:tc>
        <w:tc>
          <w:tcPr>
            <w:tcW w:w="1160" w:type="dxa"/>
            <w:vAlign w:val="center"/>
          </w:tcPr>
          <w:p w14:paraId="367010EE">
            <w:pPr>
              <w:jc w:val="center"/>
            </w:pPr>
            <w:r>
              <w:rPr>
                <w:rFonts w:ascii="宋体" w:hAnsi="宋体" w:eastAsia="宋体" w:cs="宋体"/>
                <w:b w:val="0"/>
                <w:i w:val="0"/>
                <w:color w:val="000000"/>
                <w:sz w:val="17"/>
              </w:rPr>
              <w:t>小计</w:t>
            </w:r>
          </w:p>
        </w:tc>
        <w:tc>
          <w:tcPr>
            <w:tcW w:w="1160" w:type="dxa"/>
            <w:vAlign w:val="center"/>
          </w:tcPr>
          <w:p w14:paraId="29570403">
            <w:pPr>
              <w:jc w:val="center"/>
            </w:pPr>
            <w:r>
              <w:rPr>
                <w:rFonts w:ascii="宋体" w:hAnsi="宋体" w:eastAsia="宋体" w:cs="宋体"/>
                <w:b w:val="0"/>
                <w:i w:val="0"/>
                <w:color w:val="000000"/>
                <w:sz w:val="17"/>
              </w:rPr>
              <w:t>公务用车购置费</w:t>
            </w:r>
          </w:p>
        </w:tc>
        <w:tc>
          <w:tcPr>
            <w:tcW w:w="1160" w:type="dxa"/>
            <w:vAlign w:val="center"/>
          </w:tcPr>
          <w:p w14:paraId="6D984CCF">
            <w:pPr>
              <w:jc w:val="center"/>
            </w:pPr>
            <w:r>
              <w:rPr>
                <w:rFonts w:ascii="宋体" w:hAnsi="宋体" w:eastAsia="宋体" w:cs="宋体"/>
                <w:b w:val="0"/>
                <w:i w:val="0"/>
                <w:color w:val="000000"/>
                <w:sz w:val="17"/>
              </w:rPr>
              <w:t>公务用车运行维护费</w:t>
            </w:r>
          </w:p>
        </w:tc>
        <w:tc>
          <w:tcPr>
            <w:tcW w:w="1160" w:type="dxa"/>
            <w:vMerge w:val="continue"/>
            <w:vAlign w:val="center"/>
          </w:tcPr>
          <w:p w14:paraId="682DE925"/>
        </w:tc>
        <w:tc>
          <w:tcPr>
            <w:tcW w:w="1160" w:type="dxa"/>
            <w:vMerge w:val="continue"/>
            <w:vAlign w:val="center"/>
          </w:tcPr>
          <w:p w14:paraId="5569AE79"/>
        </w:tc>
        <w:tc>
          <w:tcPr>
            <w:tcW w:w="1160" w:type="dxa"/>
            <w:vMerge w:val="continue"/>
            <w:vAlign w:val="center"/>
          </w:tcPr>
          <w:p w14:paraId="66EA5AD6"/>
        </w:tc>
        <w:tc>
          <w:tcPr>
            <w:tcW w:w="1160" w:type="dxa"/>
            <w:vAlign w:val="center"/>
          </w:tcPr>
          <w:p w14:paraId="0DD44B20">
            <w:pPr>
              <w:jc w:val="center"/>
            </w:pPr>
            <w:r>
              <w:rPr>
                <w:rFonts w:ascii="宋体" w:hAnsi="宋体" w:eastAsia="宋体" w:cs="宋体"/>
                <w:b w:val="0"/>
                <w:i w:val="0"/>
                <w:color w:val="000000"/>
                <w:sz w:val="17"/>
              </w:rPr>
              <w:t>小计</w:t>
            </w:r>
          </w:p>
        </w:tc>
        <w:tc>
          <w:tcPr>
            <w:tcW w:w="1160" w:type="dxa"/>
            <w:vAlign w:val="center"/>
          </w:tcPr>
          <w:p w14:paraId="6F35752F">
            <w:pPr>
              <w:jc w:val="center"/>
            </w:pPr>
            <w:r>
              <w:rPr>
                <w:rFonts w:ascii="宋体" w:hAnsi="宋体" w:eastAsia="宋体" w:cs="宋体"/>
                <w:b w:val="0"/>
                <w:i w:val="0"/>
                <w:color w:val="000000"/>
                <w:sz w:val="17"/>
              </w:rPr>
              <w:t>公务用车购置费</w:t>
            </w:r>
          </w:p>
        </w:tc>
        <w:tc>
          <w:tcPr>
            <w:tcW w:w="1160" w:type="dxa"/>
            <w:vAlign w:val="center"/>
          </w:tcPr>
          <w:p w14:paraId="72A4F149">
            <w:pPr>
              <w:jc w:val="center"/>
            </w:pPr>
            <w:r>
              <w:rPr>
                <w:rFonts w:ascii="宋体" w:hAnsi="宋体" w:eastAsia="宋体" w:cs="宋体"/>
                <w:b w:val="0"/>
                <w:i w:val="0"/>
                <w:color w:val="000000"/>
                <w:sz w:val="17"/>
              </w:rPr>
              <w:t>公务用车运行维护费</w:t>
            </w:r>
          </w:p>
        </w:tc>
        <w:tc>
          <w:tcPr>
            <w:tcW w:w="1198" w:type="dxa"/>
            <w:vMerge w:val="continue"/>
            <w:vAlign w:val="center"/>
          </w:tcPr>
          <w:p w14:paraId="05FDBE2C"/>
        </w:tc>
      </w:tr>
      <w:tr w14:paraId="4DBD7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E7E0E4C">
            <w:pPr>
              <w:jc w:val="center"/>
            </w:pPr>
            <w:r>
              <w:rPr>
                <w:rFonts w:ascii="宋体" w:hAnsi="宋体" w:eastAsia="宋体" w:cs="宋体"/>
                <w:b w:val="0"/>
                <w:i w:val="0"/>
                <w:color w:val="000000"/>
                <w:sz w:val="17"/>
              </w:rPr>
              <w:t>1</w:t>
            </w:r>
          </w:p>
        </w:tc>
        <w:tc>
          <w:tcPr>
            <w:tcW w:w="1160" w:type="dxa"/>
            <w:vAlign w:val="center"/>
          </w:tcPr>
          <w:p w14:paraId="609E78D8">
            <w:pPr>
              <w:jc w:val="center"/>
            </w:pPr>
            <w:r>
              <w:rPr>
                <w:rFonts w:ascii="宋体" w:hAnsi="宋体" w:eastAsia="宋体" w:cs="宋体"/>
                <w:b w:val="0"/>
                <w:i w:val="0"/>
                <w:color w:val="000000"/>
                <w:sz w:val="17"/>
              </w:rPr>
              <w:t>2</w:t>
            </w:r>
          </w:p>
        </w:tc>
        <w:tc>
          <w:tcPr>
            <w:tcW w:w="1160" w:type="dxa"/>
            <w:vAlign w:val="center"/>
          </w:tcPr>
          <w:p w14:paraId="32DD3086">
            <w:pPr>
              <w:jc w:val="center"/>
            </w:pPr>
            <w:r>
              <w:rPr>
                <w:rFonts w:ascii="宋体" w:hAnsi="宋体" w:eastAsia="宋体" w:cs="宋体"/>
                <w:b w:val="0"/>
                <w:i w:val="0"/>
                <w:color w:val="000000"/>
                <w:sz w:val="17"/>
              </w:rPr>
              <w:t>3</w:t>
            </w:r>
          </w:p>
        </w:tc>
        <w:tc>
          <w:tcPr>
            <w:tcW w:w="1160" w:type="dxa"/>
            <w:vAlign w:val="center"/>
          </w:tcPr>
          <w:p w14:paraId="46009520">
            <w:pPr>
              <w:jc w:val="center"/>
            </w:pPr>
            <w:r>
              <w:rPr>
                <w:rFonts w:ascii="宋体" w:hAnsi="宋体" w:eastAsia="宋体" w:cs="宋体"/>
                <w:b w:val="0"/>
                <w:i w:val="0"/>
                <w:color w:val="000000"/>
                <w:sz w:val="17"/>
              </w:rPr>
              <w:t>4</w:t>
            </w:r>
          </w:p>
        </w:tc>
        <w:tc>
          <w:tcPr>
            <w:tcW w:w="1160" w:type="dxa"/>
            <w:vAlign w:val="center"/>
          </w:tcPr>
          <w:p w14:paraId="42F50257">
            <w:pPr>
              <w:jc w:val="center"/>
            </w:pPr>
            <w:r>
              <w:rPr>
                <w:rFonts w:ascii="宋体" w:hAnsi="宋体" w:eastAsia="宋体" w:cs="宋体"/>
                <w:b w:val="0"/>
                <w:i w:val="0"/>
                <w:color w:val="000000"/>
                <w:sz w:val="17"/>
              </w:rPr>
              <w:t>5</w:t>
            </w:r>
          </w:p>
        </w:tc>
        <w:tc>
          <w:tcPr>
            <w:tcW w:w="1160" w:type="dxa"/>
            <w:vAlign w:val="center"/>
          </w:tcPr>
          <w:p w14:paraId="3981BBAC">
            <w:pPr>
              <w:jc w:val="center"/>
            </w:pPr>
            <w:r>
              <w:rPr>
                <w:rFonts w:ascii="宋体" w:hAnsi="宋体" w:eastAsia="宋体" w:cs="宋体"/>
                <w:b w:val="0"/>
                <w:i w:val="0"/>
                <w:color w:val="000000"/>
                <w:sz w:val="17"/>
              </w:rPr>
              <w:t>6</w:t>
            </w:r>
          </w:p>
        </w:tc>
        <w:tc>
          <w:tcPr>
            <w:tcW w:w="1160" w:type="dxa"/>
            <w:vAlign w:val="center"/>
          </w:tcPr>
          <w:p w14:paraId="6AE55A76">
            <w:pPr>
              <w:jc w:val="center"/>
            </w:pPr>
            <w:r>
              <w:rPr>
                <w:rFonts w:ascii="宋体" w:hAnsi="宋体" w:eastAsia="宋体" w:cs="宋体"/>
                <w:b w:val="0"/>
                <w:i w:val="0"/>
                <w:color w:val="000000"/>
                <w:sz w:val="17"/>
              </w:rPr>
              <w:t>7</w:t>
            </w:r>
          </w:p>
        </w:tc>
        <w:tc>
          <w:tcPr>
            <w:tcW w:w="1160" w:type="dxa"/>
            <w:vAlign w:val="center"/>
          </w:tcPr>
          <w:p w14:paraId="1655EA0F">
            <w:pPr>
              <w:jc w:val="center"/>
            </w:pPr>
            <w:r>
              <w:rPr>
                <w:rFonts w:ascii="宋体" w:hAnsi="宋体" w:eastAsia="宋体" w:cs="宋体"/>
                <w:b w:val="0"/>
                <w:i w:val="0"/>
                <w:color w:val="000000"/>
                <w:sz w:val="17"/>
              </w:rPr>
              <w:t>8</w:t>
            </w:r>
          </w:p>
        </w:tc>
        <w:tc>
          <w:tcPr>
            <w:tcW w:w="1160" w:type="dxa"/>
            <w:vAlign w:val="center"/>
          </w:tcPr>
          <w:p w14:paraId="11522F28">
            <w:pPr>
              <w:jc w:val="center"/>
            </w:pPr>
            <w:r>
              <w:rPr>
                <w:rFonts w:ascii="宋体" w:hAnsi="宋体" w:eastAsia="宋体" w:cs="宋体"/>
                <w:b w:val="0"/>
                <w:i w:val="0"/>
                <w:color w:val="000000"/>
                <w:sz w:val="17"/>
              </w:rPr>
              <w:t>9</w:t>
            </w:r>
          </w:p>
        </w:tc>
        <w:tc>
          <w:tcPr>
            <w:tcW w:w="1160" w:type="dxa"/>
            <w:vAlign w:val="center"/>
          </w:tcPr>
          <w:p w14:paraId="4C688CBA">
            <w:pPr>
              <w:jc w:val="center"/>
            </w:pPr>
            <w:r>
              <w:rPr>
                <w:rFonts w:ascii="宋体" w:hAnsi="宋体" w:eastAsia="宋体" w:cs="宋体"/>
                <w:b w:val="0"/>
                <w:i w:val="0"/>
                <w:color w:val="000000"/>
                <w:sz w:val="17"/>
              </w:rPr>
              <w:t>10</w:t>
            </w:r>
          </w:p>
        </w:tc>
        <w:tc>
          <w:tcPr>
            <w:tcW w:w="1160" w:type="dxa"/>
            <w:vAlign w:val="center"/>
          </w:tcPr>
          <w:p w14:paraId="7A41FADB">
            <w:pPr>
              <w:jc w:val="center"/>
            </w:pPr>
            <w:r>
              <w:rPr>
                <w:rFonts w:ascii="宋体" w:hAnsi="宋体" w:eastAsia="宋体" w:cs="宋体"/>
                <w:b w:val="0"/>
                <w:i w:val="0"/>
                <w:color w:val="000000"/>
                <w:sz w:val="17"/>
              </w:rPr>
              <w:t>11</w:t>
            </w:r>
          </w:p>
        </w:tc>
        <w:tc>
          <w:tcPr>
            <w:tcW w:w="1198" w:type="dxa"/>
            <w:vAlign w:val="center"/>
          </w:tcPr>
          <w:p w14:paraId="35E1E9EF">
            <w:pPr>
              <w:jc w:val="center"/>
            </w:pPr>
            <w:r>
              <w:rPr>
                <w:rFonts w:ascii="宋体" w:hAnsi="宋体" w:eastAsia="宋体" w:cs="宋体"/>
                <w:b w:val="0"/>
                <w:i w:val="0"/>
                <w:color w:val="000000"/>
                <w:sz w:val="17"/>
              </w:rPr>
              <w:t>12</w:t>
            </w:r>
          </w:p>
        </w:tc>
      </w:tr>
      <w:tr w14:paraId="354CE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EB3EA9D">
            <w:pPr>
              <w:jc w:val="right"/>
            </w:pPr>
            <w:r>
              <w:rPr>
                <w:rFonts w:ascii="宋体" w:hAnsi="宋体" w:eastAsia="宋体" w:cs="宋体"/>
                <w:b w:val="0"/>
                <w:i w:val="0"/>
                <w:color w:val="000000"/>
                <w:sz w:val="17"/>
              </w:rPr>
              <w:t>4.21</w:t>
            </w:r>
          </w:p>
        </w:tc>
        <w:tc>
          <w:tcPr>
            <w:tcW w:w="1160" w:type="dxa"/>
            <w:vAlign w:val="center"/>
          </w:tcPr>
          <w:p w14:paraId="0E7CFC05"/>
        </w:tc>
        <w:tc>
          <w:tcPr>
            <w:tcW w:w="1160" w:type="dxa"/>
            <w:vAlign w:val="center"/>
          </w:tcPr>
          <w:p w14:paraId="4DAF6924">
            <w:pPr>
              <w:jc w:val="right"/>
            </w:pPr>
            <w:r>
              <w:rPr>
                <w:rFonts w:ascii="宋体" w:hAnsi="宋体" w:eastAsia="宋体" w:cs="宋体"/>
                <w:b w:val="0"/>
                <w:i w:val="0"/>
                <w:color w:val="000000"/>
                <w:sz w:val="17"/>
              </w:rPr>
              <w:t>2.50</w:t>
            </w:r>
          </w:p>
        </w:tc>
        <w:tc>
          <w:tcPr>
            <w:tcW w:w="1160" w:type="dxa"/>
            <w:vAlign w:val="center"/>
          </w:tcPr>
          <w:p w14:paraId="49F1C033"/>
        </w:tc>
        <w:tc>
          <w:tcPr>
            <w:tcW w:w="1160" w:type="dxa"/>
            <w:vAlign w:val="center"/>
          </w:tcPr>
          <w:p w14:paraId="5E18CDD9">
            <w:pPr>
              <w:jc w:val="right"/>
            </w:pPr>
            <w:r>
              <w:rPr>
                <w:rFonts w:ascii="宋体" w:hAnsi="宋体" w:eastAsia="宋体" w:cs="宋体"/>
                <w:b w:val="0"/>
                <w:i w:val="0"/>
                <w:color w:val="000000"/>
                <w:sz w:val="17"/>
              </w:rPr>
              <w:t>2.50</w:t>
            </w:r>
          </w:p>
        </w:tc>
        <w:tc>
          <w:tcPr>
            <w:tcW w:w="1160" w:type="dxa"/>
            <w:vAlign w:val="center"/>
          </w:tcPr>
          <w:p w14:paraId="146195EA">
            <w:pPr>
              <w:jc w:val="right"/>
            </w:pPr>
            <w:r>
              <w:rPr>
                <w:rFonts w:ascii="宋体" w:hAnsi="宋体" w:eastAsia="宋体" w:cs="宋体"/>
                <w:b w:val="0"/>
                <w:i w:val="0"/>
                <w:color w:val="000000"/>
                <w:sz w:val="17"/>
              </w:rPr>
              <w:t>1.71</w:t>
            </w:r>
          </w:p>
        </w:tc>
        <w:tc>
          <w:tcPr>
            <w:tcW w:w="1160" w:type="dxa"/>
            <w:vAlign w:val="center"/>
          </w:tcPr>
          <w:p w14:paraId="7CED3291">
            <w:pPr>
              <w:jc w:val="right"/>
            </w:pPr>
            <w:r>
              <w:rPr>
                <w:rFonts w:ascii="宋体" w:hAnsi="宋体" w:eastAsia="宋体" w:cs="宋体"/>
                <w:b w:val="0"/>
                <w:i w:val="0"/>
                <w:color w:val="000000"/>
                <w:sz w:val="17"/>
              </w:rPr>
              <w:t>4.21</w:t>
            </w:r>
          </w:p>
        </w:tc>
        <w:tc>
          <w:tcPr>
            <w:tcW w:w="1160" w:type="dxa"/>
            <w:vAlign w:val="center"/>
          </w:tcPr>
          <w:p w14:paraId="7BEE388D"/>
        </w:tc>
        <w:tc>
          <w:tcPr>
            <w:tcW w:w="1160" w:type="dxa"/>
            <w:vAlign w:val="center"/>
          </w:tcPr>
          <w:p w14:paraId="68353610">
            <w:pPr>
              <w:jc w:val="right"/>
            </w:pPr>
            <w:r>
              <w:rPr>
                <w:rFonts w:ascii="宋体" w:hAnsi="宋体" w:eastAsia="宋体" w:cs="宋体"/>
                <w:b w:val="0"/>
                <w:i w:val="0"/>
                <w:color w:val="000000"/>
                <w:sz w:val="17"/>
              </w:rPr>
              <w:t>2.50</w:t>
            </w:r>
          </w:p>
        </w:tc>
        <w:tc>
          <w:tcPr>
            <w:tcW w:w="1160" w:type="dxa"/>
            <w:vAlign w:val="center"/>
          </w:tcPr>
          <w:p w14:paraId="4278D440"/>
        </w:tc>
        <w:tc>
          <w:tcPr>
            <w:tcW w:w="1160" w:type="dxa"/>
            <w:vAlign w:val="center"/>
          </w:tcPr>
          <w:p w14:paraId="6A6A4FEE">
            <w:pPr>
              <w:jc w:val="right"/>
            </w:pPr>
            <w:r>
              <w:rPr>
                <w:rFonts w:ascii="宋体" w:hAnsi="宋体" w:eastAsia="宋体" w:cs="宋体"/>
                <w:b w:val="0"/>
                <w:i w:val="0"/>
                <w:color w:val="000000"/>
                <w:sz w:val="17"/>
              </w:rPr>
              <w:t>2.50</w:t>
            </w:r>
          </w:p>
        </w:tc>
        <w:tc>
          <w:tcPr>
            <w:tcW w:w="1198" w:type="dxa"/>
            <w:vAlign w:val="center"/>
          </w:tcPr>
          <w:p w14:paraId="133E6123">
            <w:pPr>
              <w:jc w:val="right"/>
            </w:pPr>
            <w:r>
              <w:rPr>
                <w:rFonts w:ascii="宋体" w:hAnsi="宋体" w:eastAsia="宋体" w:cs="宋体"/>
                <w:b w:val="0"/>
                <w:i w:val="0"/>
                <w:color w:val="000000"/>
                <w:sz w:val="17"/>
              </w:rPr>
              <w:t>1.71</w:t>
            </w:r>
          </w:p>
        </w:tc>
      </w:tr>
    </w:tbl>
    <w:p w14:paraId="0CC2AB2F">
      <w:pPr>
        <w:snapToGrid w:val="0"/>
        <w:spacing w:before="0" w:after="0" w:line="0" w:lineRule="auto"/>
      </w:pPr>
      <w:r>
        <w:rPr>
          <w:sz w:val="8"/>
        </w:rPr>
        <w:t xml:space="preserve"> </w:t>
      </w:r>
    </w:p>
    <w:p w14:paraId="363FD09A">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53A7CBFB">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321FBDBB">
      <w:pPr>
        <w:tabs>
          <w:tab w:val="left" w:pos="5665"/>
        </w:tabs>
        <w:rPr>
          <w:rFonts w:ascii="仿宋_GB2312" w:hAnsi="仿宋_GB2312" w:eastAsia="仿宋_GB2312" w:cs="仿宋_GB2312"/>
          <w:sz w:val="32"/>
          <w:szCs w:val="32"/>
        </w:rPr>
      </w:pPr>
    </w:p>
    <w:p w14:paraId="618E88AB">
      <w:pPr>
        <w:tabs>
          <w:tab w:val="left" w:pos="5665"/>
        </w:tabs>
        <w:rPr>
          <w:rFonts w:ascii="黑体" w:hAnsi="宋体" w:eastAsia="黑体" w:cs="宋体"/>
          <w:kern w:val="0"/>
          <w:sz w:val="28"/>
          <w:szCs w:val="28"/>
        </w:rPr>
      </w:pPr>
    </w:p>
    <w:p w14:paraId="15FB66ED">
      <w:pPr>
        <w:widowControl/>
        <w:jc w:val="left"/>
        <w:rPr>
          <w:rFonts w:ascii="黑体" w:hAnsi="宋体" w:eastAsia="黑体" w:cs="宋体"/>
          <w:kern w:val="0"/>
          <w:sz w:val="28"/>
          <w:szCs w:val="28"/>
        </w:rPr>
      </w:pPr>
    </w:p>
    <w:p w14:paraId="3613FA1F">
      <w:pPr>
        <w:widowControl/>
        <w:jc w:val="left"/>
        <w:rPr>
          <w:rFonts w:ascii="黑体" w:hAnsi="宋体" w:eastAsia="黑体" w:cs="宋体"/>
          <w:kern w:val="0"/>
          <w:sz w:val="28"/>
          <w:szCs w:val="28"/>
        </w:rPr>
      </w:pPr>
    </w:p>
    <w:p w14:paraId="1E49E181">
      <w:pPr>
        <w:widowControl/>
        <w:jc w:val="left"/>
        <w:rPr>
          <w:rFonts w:ascii="黑体" w:hAnsi="宋体" w:eastAsia="黑体" w:cs="宋体"/>
          <w:kern w:val="0"/>
          <w:sz w:val="28"/>
          <w:szCs w:val="28"/>
        </w:rPr>
      </w:pPr>
    </w:p>
    <w:p w14:paraId="1142AB54">
      <w:pPr>
        <w:widowControl/>
        <w:jc w:val="left"/>
        <w:rPr>
          <w:rFonts w:ascii="黑体" w:hAnsi="宋体" w:eastAsia="黑体" w:cs="宋体"/>
          <w:kern w:val="0"/>
          <w:sz w:val="28"/>
          <w:szCs w:val="28"/>
        </w:rPr>
      </w:pPr>
    </w:p>
    <w:p w14:paraId="79BEFB10">
      <w:pPr>
        <w:widowControl/>
        <w:jc w:val="left"/>
        <w:rPr>
          <w:rFonts w:ascii="黑体" w:hAnsi="宋体" w:eastAsia="黑体" w:cs="宋体"/>
          <w:kern w:val="0"/>
          <w:sz w:val="28"/>
          <w:szCs w:val="28"/>
        </w:rPr>
      </w:pPr>
    </w:p>
    <w:p w14:paraId="7233F0C0">
      <w:pPr>
        <w:widowControl/>
        <w:jc w:val="left"/>
        <w:rPr>
          <w:rFonts w:ascii="黑体" w:hAnsi="宋体" w:eastAsia="黑体" w:cs="宋体"/>
          <w:kern w:val="0"/>
          <w:sz w:val="28"/>
          <w:szCs w:val="28"/>
        </w:rPr>
      </w:pPr>
    </w:p>
    <w:p w14:paraId="6B8BF082">
      <w:pPr>
        <w:widowControl/>
        <w:jc w:val="left"/>
        <w:rPr>
          <w:rFonts w:hint="eastAsia" w:ascii="黑体" w:hAnsi="宋体" w:eastAsia="黑体" w:cs="宋体"/>
          <w:kern w:val="0"/>
          <w:sz w:val="28"/>
          <w:szCs w:val="28"/>
        </w:rPr>
      </w:pPr>
    </w:p>
    <w:p w14:paraId="215BBE29">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01D8B7D1">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4DF01CC3">
      <w:pPr>
        <w:spacing w:before="208" w:line="353" w:lineRule="auto"/>
        <w:ind w:left="8" w:right="117" w:firstLine="633"/>
        <w:rPr>
          <w:rFonts w:ascii="仿宋" w:hAnsi="仿宋" w:eastAsia="仿宋" w:cs="仿宋"/>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年度收、支总计均为8102.17万元。与上年度相比，收、支总计各</w:t>
      </w:r>
      <w:r>
        <w:rPr>
          <w:rFonts w:hint="eastAsia" w:ascii="仿宋_GB2312" w:hAnsi="仿宋_GB2312" w:eastAsia="仿宋_GB2312" w:cs="仿宋_GB2312"/>
          <w:sz w:val="32"/>
          <w:szCs w:val="32"/>
          <w:lang w:val="en-US" w:eastAsia="zh-CN"/>
        </w:rPr>
        <w:t>增加8102.17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增长0.00 </w:t>
      </w:r>
      <w:r>
        <w:rPr>
          <w:rFonts w:hint="eastAsia" w:ascii="仿宋_GB2312" w:hAnsi="仿宋_GB2312" w:eastAsia="仿宋_GB2312" w:cs="仿宋_GB2312"/>
          <w:sz w:val="32"/>
          <w:szCs w:val="32"/>
        </w:rPr>
        <w:t>%。主要原因是</w:t>
      </w:r>
      <w:r>
        <w:rPr>
          <w:rFonts w:ascii="仿宋" w:hAnsi="仿宋" w:eastAsia="仿宋" w:cs="仿宋"/>
          <w:spacing w:val="-3"/>
          <w:sz w:val="32"/>
          <w:szCs w:val="32"/>
        </w:rPr>
        <w:t>一</w:t>
      </w:r>
      <w:r>
        <w:rPr>
          <w:rFonts w:ascii="仿宋" w:hAnsi="仿宋" w:eastAsia="仿宋" w:cs="仿宋"/>
          <w:spacing w:val="-5"/>
          <w:sz w:val="32"/>
          <w:szCs w:val="32"/>
        </w:rPr>
        <w:t>般公共预算财政拨款收入</w:t>
      </w:r>
      <w:r>
        <w:rPr>
          <w:rFonts w:hint="eastAsia" w:ascii="仿宋" w:hAnsi="仿宋" w:eastAsia="仿宋" w:cs="仿宋"/>
          <w:spacing w:val="-5"/>
          <w:sz w:val="32"/>
          <w:szCs w:val="32"/>
          <w:lang w:val="en-US" w:eastAsia="zh-CN"/>
        </w:rPr>
        <w:t>增长</w:t>
      </w:r>
      <w:r>
        <w:rPr>
          <w:rFonts w:ascii="仿宋" w:hAnsi="仿宋" w:eastAsia="仿宋" w:cs="仿宋"/>
          <w:spacing w:val="-5"/>
          <w:sz w:val="32"/>
          <w:szCs w:val="32"/>
        </w:rPr>
        <w:t>，一般公共预算支出和农林水支出</w:t>
      </w:r>
      <w:r>
        <w:rPr>
          <w:rFonts w:ascii="仿宋" w:hAnsi="仿宋" w:eastAsia="仿宋" w:cs="仿宋"/>
          <w:spacing w:val="2"/>
          <w:sz w:val="32"/>
          <w:szCs w:val="32"/>
        </w:rPr>
        <w:t xml:space="preserve"> </w:t>
      </w:r>
      <w:r>
        <w:rPr>
          <w:rFonts w:hint="eastAsia" w:ascii="仿宋" w:hAnsi="仿宋" w:eastAsia="仿宋" w:cs="仿宋"/>
          <w:spacing w:val="-15"/>
          <w:sz w:val="32"/>
          <w:szCs w:val="32"/>
          <w:lang w:val="en-US" w:eastAsia="zh-CN"/>
        </w:rPr>
        <w:t>增长</w:t>
      </w:r>
      <w:r>
        <w:rPr>
          <w:rFonts w:ascii="仿宋" w:hAnsi="仿宋" w:eastAsia="仿宋" w:cs="仿宋"/>
          <w:spacing w:val="-15"/>
          <w:sz w:val="32"/>
          <w:szCs w:val="32"/>
        </w:rPr>
        <w:t>。</w:t>
      </w:r>
    </w:p>
    <w:p w14:paraId="72F987D8">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3045C84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8102.17万元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财政拨款收入8102.17万元，占100.00%</w:t>
      </w:r>
      <w:r>
        <w:rPr>
          <w:rFonts w:hint="eastAsia" w:ascii="仿宋_GB2312" w:eastAsia="仿宋_GB2312" w:cs="仿宋_GB2312"/>
          <w:sz w:val="32"/>
          <w:szCs w:val="32"/>
          <w:lang w:eastAsia="zh-CN" w:bidi="en-AU"/>
        </w:rPr>
        <w:t>。</w:t>
      </w:r>
    </w:p>
    <w:p w14:paraId="3B385138">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7F0AF442">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8102.17</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基本支出1063.44万元，占13.13%；项目支出7038.73万元，占86.87%</w:t>
      </w:r>
      <w:r>
        <w:rPr>
          <w:rFonts w:hint="eastAsia" w:ascii="仿宋" w:hAnsi="仿宋" w:eastAsia="仿宋" w:cs="仿宋"/>
          <w:kern w:val="0"/>
          <w:sz w:val="32"/>
          <w:szCs w:val="32"/>
          <w:lang w:bidi="en-AU"/>
        </w:rPr>
        <w:t>。</w:t>
      </w:r>
    </w:p>
    <w:p w14:paraId="256127A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13EF7D90">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年度财政拨款收、支总计均为8102.17万元。与上年度相比，财政拨款收、支总计各</w:t>
      </w:r>
      <w:r>
        <w:rPr>
          <w:rFonts w:hint="eastAsia" w:ascii="仿宋_GB2312" w:hAnsi="仿宋_GB2312" w:eastAsia="仿宋_GB2312" w:cs="仿宋_GB2312"/>
          <w:sz w:val="32"/>
          <w:szCs w:val="32"/>
          <w:lang w:val="en-US" w:eastAsia="zh-CN"/>
        </w:rPr>
        <w:t>增加8102.17</w:t>
      </w:r>
      <w:r>
        <w:rPr>
          <w:rFonts w:hint="eastAsia" w:ascii="仿宋" w:hAnsi="仿宋" w:eastAsia="仿宋" w:cs="仿宋"/>
          <w:kern w:val="0"/>
          <w:sz w:val="32"/>
          <w:szCs w:val="32"/>
          <w:lang w:bidi="en-AU"/>
        </w:rPr>
        <w:t>万元，</w:t>
      </w:r>
      <w:r>
        <w:rPr>
          <w:rFonts w:hint="eastAsia" w:ascii="仿宋" w:hAnsi="仿宋" w:eastAsia="仿宋" w:cs="仿宋"/>
          <w:kern w:val="0"/>
          <w:sz w:val="32"/>
          <w:szCs w:val="32"/>
          <w:lang w:val="en-US" w:eastAsia="zh-CN" w:bidi="en-AU"/>
        </w:rPr>
        <w:t>增长0.00</w:t>
      </w:r>
      <w:r>
        <w:rPr>
          <w:rFonts w:hint="eastAsia" w:ascii="仿宋" w:hAnsi="仿宋" w:eastAsia="仿宋" w:cs="仿宋"/>
          <w:kern w:val="0"/>
          <w:sz w:val="32"/>
          <w:szCs w:val="32"/>
          <w:lang w:bidi="en-AU"/>
        </w:rPr>
        <w:t>%。主要原因是</w:t>
      </w:r>
      <w:r>
        <w:rPr>
          <w:rFonts w:ascii="仿宋" w:hAnsi="仿宋" w:eastAsia="仿宋" w:cs="仿宋"/>
          <w:spacing w:val="-3"/>
          <w:sz w:val="32"/>
          <w:szCs w:val="32"/>
        </w:rPr>
        <w:t>一</w:t>
      </w:r>
      <w:r>
        <w:rPr>
          <w:rFonts w:ascii="仿宋" w:hAnsi="仿宋" w:eastAsia="仿宋" w:cs="仿宋"/>
          <w:spacing w:val="-5"/>
          <w:sz w:val="32"/>
          <w:szCs w:val="32"/>
        </w:rPr>
        <w:t>般公共预算财政拨款收入</w:t>
      </w:r>
      <w:r>
        <w:rPr>
          <w:rFonts w:hint="eastAsia" w:ascii="仿宋" w:hAnsi="仿宋" w:eastAsia="仿宋" w:cs="仿宋"/>
          <w:spacing w:val="-5"/>
          <w:sz w:val="32"/>
          <w:szCs w:val="32"/>
          <w:lang w:val="en-US" w:eastAsia="zh-CN"/>
        </w:rPr>
        <w:t>增长</w:t>
      </w:r>
      <w:r>
        <w:rPr>
          <w:rFonts w:ascii="仿宋" w:hAnsi="仿宋" w:eastAsia="仿宋" w:cs="仿宋"/>
          <w:spacing w:val="-5"/>
          <w:sz w:val="32"/>
          <w:szCs w:val="32"/>
        </w:rPr>
        <w:t>，一般公共预算支出和农林水支出</w:t>
      </w:r>
      <w:r>
        <w:rPr>
          <w:rFonts w:hint="eastAsia" w:ascii="仿宋" w:hAnsi="仿宋" w:eastAsia="仿宋" w:cs="仿宋"/>
          <w:spacing w:val="-15"/>
          <w:sz w:val="32"/>
          <w:szCs w:val="32"/>
          <w:lang w:val="en-US" w:eastAsia="zh-CN"/>
        </w:rPr>
        <w:t>增长</w:t>
      </w:r>
      <w:r>
        <w:rPr>
          <w:rFonts w:ascii="仿宋" w:hAnsi="仿宋" w:eastAsia="仿宋" w:cs="仿宋"/>
          <w:spacing w:val="-15"/>
          <w:sz w:val="32"/>
          <w:szCs w:val="32"/>
        </w:rPr>
        <w:t>。</w:t>
      </w:r>
    </w:p>
    <w:p w14:paraId="5D86F21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3700F1D4">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531BE4AD">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8102.17</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w:t>
      </w:r>
      <w:r>
        <w:rPr>
          <w:rFonts w:hint="eastAsia" w:ascii="仿宋" w:hAnsi="仿宋" w:eastAsia="仿宋" w:cs="仿宋"/>
          <w:kern w:val="0"/>
          <w:sz w:val="32"/>
          <w:szCs w:val="32"/>
          <w:lang w:val="en-US" w:eastAsia="zh-CN" w:bidi="en-AU"/>
        </w:rPr>
        <w:t>增加8102.17</w:t>
      </w:r>
      <w:r>
        <w:rPr>
          <w:rFonts w:hint="eastAsia" w:ascii="仿宋" w:hAnsi="仿宋" w:eastAsia="仿宋" w:cs="仿宋"/>
          <w:kern w:val="0"/>
          <w:sz w:val="32"/>
          <w:szCs w:val="32"/>
          <w:lang w:bidi="en-AU"/>
        </w:rPr>
        <w:t>万元，</w:t>
      </w:r>
      <w:r>
        <w:rPr>
          <w:rFonts w:hint="eastAsia" w:ascii="仿宋" w:hAnsi="仿宋" w:eastAsia="仿宋" w:cs="仿宋"/>
          <w:kern w:val="0"/>
          <w:sz w:val="32"/>
          <w:szCs w:val="32"/>
          <w:lang w:val="en-US" w:eastAsia="zh-CN" w:bidi="en-AU"/>
        </w:rPr>
        <w:t>增长0.00</w:t>
      </w:r>
      <w:r>
        <w:rPr>
          <w:rFonts w:hint="eastAsia" w:ascii="仿宋" w:hAnsi="仿宋" w:eastAsia="仿宋" w:cs="仿宋"/>
          <w:kern w:val="0"/>
          <w:sz w:val="32"/>
          <w:szCs w:val="32"/>
          <w:lang w:bidi="en-AU"/>
        </w:rPr>
        <w:t>%</w:t>
      </w:r>
      <w:r>
        <w:rPr>
          <w:rFonts w:hint="eastAsia" w:ascii="仿宋" w:hAnsi="仿宋" w:eastAsia="仿宋" w:cs="仿宋"/>
          <w:kern w:val="0"/>
          <w:sz w:val="32"/>
          <w:szCs w:val="32"/>
          <w:highlight w:val="none"/>
          <w:lang w:bidi="en-AU"/>
        </w:rPr>
        <w:t>。主要原因是</w:t>
      </w:r>
      <w:r>
        <w:rPr>
          <w:rFonts w:hint="eastAsia" w:ascii="仿宋" w:hAnsi="仿宋" w:eastAsia="仿宋" w:cs="仿宋"/>
          <w:kern w:val="0"/>
          <w:sz w:val="32"/>
          <w:szCs w:val="32"/>
          <w:lang w:bidi="en-AU"/>
        </w:rPr>
        <w:t>主要原因是</w:t>
      </w:r>
      <w:r>
        <w:rPr>
          <w:rFonts w:ascii="仿宋" w:hAnsi="仿宋" w:eastAsia="仿宋" w:cs="仿宋"/>
          <w:spacing w:val="-3"/>
          <w:sz w:val="32"/>
          <w:szCs w:val="32"/>
        </w:rPr>
        <w:t>一</w:t>
      </w:r>
      <w:r>
        <w:rPr>
          <w:rFonts w:ascii="仿宋" w:hAnsi="仿宋" w:eastAsia="仿宋" w:cs="仿宋"/>
          <w:spacing w:val="-5"/>
          <w:sz w:val="32"/>
          <w:szCs w:val="32"/>
        </w:rPr>
        <w:t>般公共预算财政拨款收入</w:t>
      </w:r>
      <w:r>
        <w:rPr>
          <w:rFonts w:hint="eastAsia" w:ascii="仿宋" w:hAnsi="仿宋" w:eastAsia="仿宋" w:cs="仿宋"/>
          <w:spacing w:val="-5"/>
          <w:sz w:val="32"/>
          <w:szCs w:val="32"/>
          <w:lang w:val="en-US" w:eastAsia="zh-CN"/>
        </w:rPr>
        <w:t>增加</w:t>
      </w:r>
      <w:r>
        <w:rPr>
          <w:rFonts w:ascii="仿宋" w:hAnsi="仿宋" w:eastAsia="仿宋" w:cs="仿宋"/>
          <w:spacing w:val="-5"/>
          <w:sz w:val="32"/>
          <w:szCs w:val="32"/>
        </w:rPr>
        <w:t>，一般公共预算支出和农林水支出</w:t>
      </w:r>
      <w:r>
        <w:rPr>
          <w:rFonts w:hint="eastAsia" w:ascii="仿宋" w:hAnsi="仿宋" w:eastAsia="仿宋" w:cs="仿宋"/>
          <w:spacing w:val="-15"/>
          <w:sz w:val="32"/>
          <w:szCs w:val="32"/>
          <w:lang w:val="en-US" w:eastAsia="zh-CN"/>
        </w:rPr>
        <w:t>增加</w:t>
      </w:r>
      <w:r>
        <w:rPr>
          <w:rFonts w:ascii="仿宋" w:hAnsi="仿宋" w:eastAsia="仿宋" w:cs="仿宋"/>
          <w:spacing w:val="-15"/>
          <w:sz w:val="32"/>
          <w:szCs w:val="32"/>
        </w:rPr>
        <w:t>。</w:t>
      </w:r>
    </w:p>
    <w:p w14:paraId="4B07875A">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4DAB440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8102.17万元，主要用于以下方面：一般公共服务（类）支出5018.91万元，占61.95%；科学技术（类）支出748.00万元，占9.23%；社会保障和就业（类）支出327.97万元，占4.05%；卫生健康（类）支出47.78万元，占0.59%；城乡社区（类）支出101.77万元，占1.26%；农林水（类）支出1704.29万元，占21.03%；交通运输（类）支出34.07万元，占0.42%；住房保障（类）支出118.39万元，占1.46%；灾害防治及应急管理（类）支出0.98万元，占0.01%。</w:t>
      </w:r>
    </w:p>
    <w:p w14:paraId="053C5A57">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4B53C1ED">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bidi="en-AU"/>
        </w:rPr>
        <w:t>8102.17</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8102.17</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bidi="en-AU"/>
        </w:rPr>
        <w:t>100.00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77C1D37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1.一般公共服务支出（类）人大事务（款）行政运行（项）</w:t>
      </w:r>
      <w:r>
        <w:rPr>
          <w:rFonts w:hint="eastAsia" w:ascii="仿宋_GB2312" w:hAnsi="仿宋_GB2312" w:eastAsia="仿宋_GB2312" w:cs="仿宋_GB2312"/>
          <w:sz w:val="32"/>
          <w:szCs w:val="32"/>
        </w:rPr>
        <w:t>年初预算数为0.46万元，决算数0.46万元,完成年初预算的100.00%，决算数与年初预算数不存在差异。</w:t>
      </w:r>
    </w:p>
    <w:p w14:paraId="3230AF4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2.一般公共服务支出（类）政府办公厅（室）及相关机构事务（款）行政运行（项）</w:t>
      </w:r>
      <w:r>
        <w:rPr>
          <w:rFonts w:hint="eastAsia" w:ascii="仿宋_GB2312" w:hAnsi="仿宋_GB2312" w:eastAsia="仿宋_GB2312" w:cs="仿宋_GB2312"/>
          <w:sz w:val="32"/>
          <w:szCs w:val="32"/>
        </w:rPr>
        <w:t>年初预算数为737.64万元，决算数737.64万元,完成年初预算的100.00%，决算数与年初预算数不存在差异。</w:t>
      </w:r>
    </w:p>
    <w:p w14:paraId="50D4E54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3.一般公共服务支出（类）政府办公厅（室）及相关机构事务（款）一般行政管理事务（项）</w:t>
      </w:r>
      <w:r>
        <w:rPr>
          <w:rFonts w:hint="eastAsia" w:ascii="仿宋_GB2312" w:hAnsi="仿宋_GB2312" w:eastAsia="仿宋_GB2312" w:cs="仿宋_GB2312"/>
          <w:sz w:val="32"/>
          <w:szCs w:val="32"/>
        </w:rPr>
        <w:t>年初预算数为24.73万元，决算数24.73万元,完成年初预算的100.00%，决算数与年初预算数不存在差异。</w:t>
      </w:r>
    </w:p>
    <w:p w14:paraId="6FBFAF5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4.一般公共服务支出（类）财政事务（款）其他财政事务支出（项）</w:t>
      </w:r>
      <w:r>
        <w:rPr>
          <w:rFonts w:hint="eastAsia" w:ascii="仿宋_GB2312" w:hAnsi="仿宋_GB2312" w:eastAsia="仿宋_GB2312" w:cs="仿宋_GB2312"/>
          <w:sz w:val="32"/>
          <w:szCs w:val="32"/>
        </w:rPr>
        <w:t>年初预算数为6.13万元，决算数6.13万元,完成年初预算的100.00%，决算数与年初预算数不存在差异。</w:t>
      </w:r>
    </w:p>
    <w:p w14:paraId="2D264D6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5.一般公共服务支出（类）纪检监察事务（款）一般行政管理事务（项）</w:t>
      </w:r>
      <w:r>
        <w:rPr>
          <w:rFonts w:hint="eastAsia" w:ascii="仿宋_GB2312" w:hAnsi="仿宋_GB2312" w:eastAsia="仿宋_GB2312" w:cs="仿宋_GB2312"/>
          <w:sz w:val="32"/>
          <w:szCs w:val="32"/>
        </w:rPr>
        <w:t>年初预算数为3.59万元，决算数3.59万元,完成年初预算的100.00%，决算数与年初预算数不存在差异。</w:t>
      </w:r>
    </w:p>
    <w:p w14:paraId="162666F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6.一般公共服务支出（类）统战事务（款）一般行政管理事务（项）</w:t>
      </w:r>
      <w:r>
        <w:rPr>
          <w:rFonts w:hint="eastAsia" w:ascii="仿宋_GB2312" w:hAnsi="仿宋_GB2312" w:eastAsia="仿宋_GB2312" w:cs="仿宋_GB2312"/>
          <w:sz w:val="32"/>
          <w:szCs w:val="32"/>
        </w:rPr>
        <w:t>年初预算数为3.36万元，决算数3.36万元,完成年初预算的100.00%，决算数与年初预算数不存在差异。</w:t>
      </w:r>
    </w:p>
    <w:p w14:paraId="07396E9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7.一般公共服务支出（类）其他一般公共服务支出（款）其他一般公共服务支出（项）</w:t>
      </w:r>
      <w:r>
        <w:rPr>
          <w:rFonts w:hint="eastAsia" w:ascii="仿宋_GB2312" w:hAnsi="仿宋_GB2312" w:eastAsia="仿宋_GB2312" w:cs="仿宋_GB2312"/>
          <w:sz w:val="32"/>
          <w:szCs w:val="32"/>
        </w:rPr>
        <w:t>年初预算数为4243.00万元，决算数4243.00万元,完成年初预算的100.00%，决算数与年初预算数不存在差异。</w:t>
      </w:r>
    </w:p>
    <w:p w14:paraId="1D97D73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8.科学技术支出（类）其他科学技术支出（款）其他科学技术支出（项）</w:t>
      </w:r>
      <w:r>
        <w:rPr>
          <w:rFonts w:hint="eastAsia" w:ascii="仿宋_GB2312" w:hAnsi="仿宋_GB2312" w:eastAsia="仿宋_GB2312" w:cs="仿宋_GB2312"/>
          <w:sz w:val="32"/>
          <w:szCs w:val="32"/>
        </w:rPr>
        <w:t>年初预算数为748.00万元，决算数748.00万元,完成年初预算的100.00%，决算数与年初预算数不存在差异。</w:t>
      </w:r>
    </w:p>
    <w:p w14:paraId="4869385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9.社会保障和就业支出（类）民政管理事务（款）基层政权建设和社区治理（项）</w:t>
      </w:r>
      <w:r>
        <w:rPr>
          <w:rFonts w:hint="eastAsia" w:ascii="仿宋_GB2312" w:hAnsi="仿宋_GB2312" w:eastAsia="仿宋_GB2312" w:cs="仿宋_GB2312"/>
          <w:sz w:val="32"/>
          <w:szCs w:val="32"/>
        </w:rPr>
        <w:t>年初预算数为179.69万元，决算数179.69万元,完成年初预算的100.00%，决算数与年初预算数不存在差异。</w:t>
      </w:r>
    </w:p>
    <w:p w14:paraId="0DA5FCF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10.社会保障和就业支出（类）行政事业单位养老支出（款）行政单位离退休（项）</w:t>
      </w:r>
      <w:r>
        <w:rPr>
          <w:rFonts w:hint="eastAsia" w:ascii="仿宋_GB2312" w:hAnsi="仿宋_GB2312" w:eastAsia="仿宋_GB2312" w:cs="仿宋_GB2312"/>
          <w:sz w:val="32"/>
          <w:szCs w:val="32"/>
        </w:rPr>
        <w:t>年初预算数为6.18万元，决算数6.18万元,完成年初预算的100.00%，决算数与年初预算数不存在差异。</w:t>
      </w:r>
    </w:p>
    <w:p w14:paraId="122682B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11.社会保障和就业支出（类）行政事业单位养老支出（款）机关事业单位基本养老保险缴费支出（项）</w:t>
      </w:r>
      <w:r>
        <w:rPr>
          <w:rFonts w:hint="eastAsia" w:ascii="仿宋_GB2312" w:hAnsi="仿宋_GB2312" w:eastAsia="仿宋_GB2312" w:cs="仿宋_GB2312"/>
          <w:sz w:val="32"/>
          <w:szCs w:val="32"/>
        </w:rPr>
        <w:t>年初预算数为107.17万元，决算数107.17万元,完成年初预算的100.00%，决算数与年初预算数不存在差异。</w:t>
      </w:r>
    </w:p>
    <w:p w14:paraId="19F8833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12.社会保障和就业支出（类）抚恤（款）死亡抚恤（项）</w:t>
      </w:r>
      <w:r>
        <w:rPr>
          <w:rFonts w:hint="eastAsia" w:ascii="仿宋_GB2312" w:hAnsi="仿宋_GB2312" w:eastAsia="仿宋_GB2312" w:cs="仿宋_GB2312"/>
          <w:sz w:val="32"/>
          <w:szCs w:val="32"/>
        </w:rPr>
        <w:t>年初预算数为22.31万元，决算数22.31万元,完成年初预算的100.00%，决算数与年初预算数不存在差异。</w:t>
      </w:r>
    </w:p>
    <w:p w14:paraId="4AC315F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13.社会保障和就业支出（类）特困人员救助供养（款）农村特困人员救助供养支出（项）</w:t>
      </w:r>
      <w:r>
        <w:rPr>
          <w:rFonts w:hint="eastAsia" w:ascii="仿宋_GB2312" w:hAnsi="仿宋_GB2312" w:eastAsia="仿宋_GB2312" w:cs="仿宋_GB2312"/>
          <w:sz w:val="32"/>
          <w:szCs w:val="32"/>
        </w:rPr>
        <w:t>年初预算数为12.63万元，决算数12.63万元,完成年初预算的100.00%，决算数与年初预算数不存在差异。</w:t>
      </w:r>
    </w:p>
    <w:p w14:paraId="1D1B8A6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14.卫生健康支出（类）行政事业单位医疗（款）行政单位医疗（项）</w:t>
      </w:r>
      <w:r>
        <w:rPr>
          <w:rFonts w:hint="eastAsia" w:ascii="仿宋_GB2312" w:hAnsi="仿宋_GB2312" w:eastAsia="仿宋_GB2312" w:cs="仿宋_GB2312"/>
          <w:sz w:val="32"/>
          <w:szCs w:val="32"/>
        </w:rPr>
        <w:t>年初预算数为23.48万元，决算数23.48万元,完成年初预算的100.00%，决算数与年初预算数不存在差异。</w:t>
      </w:r>
    </w:p>
    <w:p w14:paraId="1A69302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15.卫生健康支出（类）行政事业单位医疗（款）事业单位医疗（项）</w:t>
      </w:r>
      <w:r>
        <w:rPr>
          <w:rFonts w:hint="eastAsia" w:ascii="仿宋_GB2312" w:hAnsi="仿宋_GB2312" w:eastAsia="仿宋_GB2312" w:cs="仿宋_GB2312"/>
          <w:sz w:val="32"/>
          <w:szCs w:val="32"/>
        </w:rPr>
        <w:t>年初预算数为24.30万元，决算数24.30万元,完成年初预算的100.00%，决算数与年初预算数不存在差异。</w:t>
      </w:r>
    </w:p>
    <w:p w14:paraId="3C73B5D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16.城乡社区支出（类）城乡社区管理事务（款）城管执法（项）</w:t>
      </w:r>
      <w:r>
        <w:rPr>
          <w:rFonts w:hint="eastAsia" w:ascii="仿宋_GB2312" w:hAnsi="仿宋_GB2312" w:eastAsia="仿宋_GB2312" w:cs="仿宋_GB2312"/>
          <w:sz w:val="32"/>
          <w:szCs w:val="32"/>
        </w:rPr>
        <w:t>年初预算数为16.35万元，决算数16.35万元,完成年初预算的100.00%，决算数与年初预算数不存在差异。</w:t>
      </w:r>
    </w:p>
    <w:p w14:paraId="33B00FB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17.城乡社区支出（类）城乡社区管理事务（款）其他城乡社区管理事务支出（项）</w:t>
      </w:r>
      <w:r>
        <w:rPr>
          <w:rFonts w:hint="eastAsia" w:ascii="仿宋_GB2312" w:hAnsi="仿宋_GB2312" w:eastAsia="仿宋_GB2312" w:cs="仿宋_GB2312"/>
          <w:sz w:val="32"/>
          <w:szCs w:val="32"/>
        </w:rPr>
        <w:t>年初预算数为32.17万元，决算数32.17万元,完成年初预算的100.00%，决算数与年初预算数不存在差异。</w:t>
      </w:r>
    </w:p>
    <w:p w14:paraId="1A50CAB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18.城乡社区支出（类）城乡社区公共设施（款）其他城乡社区公共设施支出（项）</w:t>
      </w:r>
      <w:r>
        <w:rPr>
          <w:rFonts w:hint="eastAsia" w:ascii="仿宋_GB2312" w:hAnsi="仿宋_GB2312" w:eastAsia="仿宋_GB2312" w:cs="仿宋_GB2312"/>
          <w:sz w:val="32"/>
          <w:szCs w:val="32"/>
        </w:rPr>
        <w:t>年初预算数为53.25万元，决算数53.25万元,完成年初预算的100.00%，决算数与年初预算数不存在差异。</w:t>
      </w:r>
    </w:p>
    <w:p w14:paraId="43523A2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19.农林水支出（类）农业农村（款）一般行政管理事务（项）</w:t>
      </w:r>
      <w:r>
        <w:rPr>
          <w:rFonts w:hint="eastAsia" w:ascii="仿宋_GB2312" w:hAnsi="仿宋_GB2312" w:eastAsia="仿宋_GB2312" w:cs="仿宋_GB2312"/>
          <w:sz w:val="32"/>
          <w:szCs w:val="32"/>
        </w:rPr>
        <w:t>年初预算数为0.91万元，决算数0.91万元,完成年初预算的100.00%，决算数与年初预算数不存在差异。</w:t>
      </w:r>
    </w:p>
    <w:p w14:paraId="690BAD4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20.农林水支出（类）农业农村（款）防灾救灾（项）</w:t>
      </w:r>
      <w:r>
        <w:rPr>
          <w:rFonts w:hint="eastAsia" w:ascii="仿宋_GB2312" w:hAnsi="仿宋_GB2312" w:eastAsia="仿宋_GB2312" w:cs="仿宋_GB2312"/>
          <w:sz w:val="32"/>
          <w:szCs w:val="32"/>
        </w:rPr>
        <w:t>年初预算数为13.00万元，决算数13.00万元,完成年初预算的100.00%，决算数与年初预算数不存在差异。</w:t>
      </w:r>
    </w:p>
    <w:p w14:paraId="1706E3C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21.农林水支出（类）农业农村（款）农田建设（项）</w:t>
      </w:r>
      <w:r>
        <w:rPr>
          <w:rFonts w:hint="eastAsia" w:ascii="仿宋_GB2312" w:hAnsi="仿宋_GB2312" w:eastAsia="仿宋_GB2312" w:cs="仿宋_GB2312"/>
          <w:sz w:val="32"/>
          <w:szCs w:val="32"/>
        </w:rPr>
        <w:t>年初预算数为0.44万元，决算数0.44万元,完成年初预算的100.00%，决算数与年初预算数不存在差异。</w:t>
      </w:r>
    </w:p>
    <w:p w14:paraId="70861AC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22.农林水支出（类）农业农村（款）其他农业农村支出（项）</w:t>
      </w:r>
      <w:r>
        <w:rPr>
          <w:rFonts w:hint="eastAsia" w:ascii="仿宋_GB2312" w:hAnsi="仿宋_GB2312" w:eastAsia="仿宋_GB2312" w:cs="仿宋_GB2312"/>
          <w:sz w:val="32"/>
          <w:szCs w:val="32"/>
        </w:rPr>
        <w:t>年初预算数为51.22万元，决算数51.22万元,完成年初预算的100.00%，决算数与年初预算数不存在差异。</w:t>
      </w:r>
    </w:p>
    <w:p w14:paraId="04E150C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23.农林水支出（类）林业和草原（款）其他林业和草原支出（项）</w:t>
      </w:r>
      <w:r>
        <w:rPr>
          <w:rFonts w:hint="eastAsia" w:ascii="仿宋_GB2312" w:hAnsi="仿宋_GB2312" w:eastAsia="仿宋_GB2312" w:cs="仿宋_GB2312"/>
          <w:sz w:val="32"/>
          <w:szCs w:val="32"/>
        </w:rPr>
        <w:t>年初预算数为546.53万元，决算数546.53万元,完成年初预算的100.00%，决算数与年初预算数不存在差异。</w:t>
      </w:r>
    </w:p>
    <w:p w14:paraId="31B1FF5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24.农林水支出（类）水利（款）农村供水（项）</w:t>
      </w:r>
      <w:r>
        <w:rPr>
          <w:rFonts w:hint="eastAsia" w:ascii="仿宋_GB2312" w:hAnsi="仿宋_GB2312" w:eastAsia="仿宋_GB2312" w:cs="仿宋_GB2312"/>
          <w:sz w:val="32"/>
          <w:szCs w:val="32"/>
        </w:rPr>
        <w:t>年初预算数为1.09万元，决算数1.09万元,完成年初预算的100.00%，决算数与年初预算数不存在差异。</w:t>
      </w:r>
    </w:p>
    <w:p w14:paraId="7D3A00B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25.农林水支出（类）巩固脱贫攻坚成果衔接乡村振兴（款）一般行政管理事务（项）</w:t>
      </w:r>
      <w:r>
        <w:rPr>
          <w:rFonts w:hint="eastAsia" w:ascii="仿宋_GB2312" w:hAnsi="仿宋_GB2312" w:eastAsia="仿宋_GB2312" w:cs="仿宋_GB2312"/>
          <w:sz w:val="32"/>
          <w:szCs w:val="32"/>
        </w:rPr>
        <w:t>年初预算数为0.99万元，决算数0.99万元,完成年初预算的100.00%，决算数与年初预算数不存在差异。</w:t>
      </w:r>
    </w:p>
    <w:p w14:paraId="5184C98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26.农林水支出（类）巩固脱贫攻坚成果衔接乡村振兴（款）农村基础设施建设（项）</w:t>
      </w:r>
      <w:r>
        <w:rPr>
          <w:rFonts w:hint="eastAsia" w:ascii="仿宋_GB2312" w:hAnsi="仿宋_GB2312" w:eastAsia="仿宋_GB2312" w:cs="仿宋_GB2312"/>
          <w:sz w:val="32"/>
          <w:szCs w:val="32"/>
        </w:rPr>
        <w:t>年初预算数为200.00万元，决算数200.00万元,完成年初预算的100.00%，决算数与年初预算数不存在差异。</w:t>
      </w:r>
    </w:p>
    <w:p w14:paraId="0B3ABF6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27.农林水支出（类）巩固脱贫攻坚成果衔接乡村振兴（款）生产发展（项）</w:t>
      </w:r>
      <w:r>
        <w:rPr>
          <w:rFonts w:hint="eastAsia" w:ascii="仿宋_GB2312" w:hAnsi="仿宋_GB2312" w:eastAsia="仿宋_GB2312" w:cs="仿宋_GB2312"/>
          <w:sz w:val="32"/>
          <w:szCs w:val="32"/>
        </w:rPr>
        <w:t>年初预算数为582.86万元，决算数582.86万元,完成年初预算的100.00%，决算数与年初预算数不存在差异。</w:t>
      </w:r>
    </w:p>
    <w:p w14:paraId="01589AA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28.农林水支出（类）巩固脱贫攻坚成果衔接乡村振兴（款）其他巩固脱贫攻坚成果衔接乡村振兴支出（项）</w:t>
      </w:r>
      <w:r>
        <w:rPr>
          <w:rFonts w:hint="eastAsia" w:ascii="仿宋_GB2312" w:hAnsi="仿宋_GB2312" w:eastAsia="仿宋_GB2312" w:cs="仿宋_GB2312"/>
          <w:sz w:val="32"/>
          <w:szCs w:val="32"/>
        </w:rPr>
        <w:t>年初预算数为17.20万元，决算数17.20万元,完成年初预算的100.00%，决算数与年初预算数不存在差异。</w:t>
      </w:r>
    </w:p>
    <w:p w14:paraId="59F5F0D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29.农林水支出（类）农村综合改革（款）对村级公益事业建设的补助（项）</w:t>
      </w:r>
      <w:r>
        <w:rPr>
          <w:rFonts w:hint="eastAsia" w:ascii="仿宋_GB2312" w:hAnsi="仿宋_GB2312" w:eastAsia="仿宋_GB2312" w:cs="仿宋_GB2312"/>
          <w:sz w:val="32"/>
          <w:szCs w:val="32"/>
        </w:rPr>
        <w:t>年初预算数为28.90万元，决算数28.90万元,完成年初预算的100.00%，决算数与年初预算数不存在差异。</w:t>
      </w:r>
    </w:p>
    <w:p w14:paraId="7F302CD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30.农林水支出（类）农村综合改革（款）对村民委员会和村党支部的补助（项）</w:t>
      </w:r>
      <w:r>
        <w:rPr>
          <w:rFonts w:hint="eastAsia" w:ascii="仿宋_GB2312" w:hAnsi="仿宋_GB2312" w:eastAsia="仿宋_GB2312" w:cs="仿宋_GB2312"/>
          <w:sz w:val="32"/>
          <w:szCs w:val="32"/>
        </w:rPr>
        <w:t>年初预算数为261.15万元，决算数261.15万元,完成年初预算的100.00%，决算数与年初预算数不存在差异。</w:t>
      </w:r>
    </w:p>
    <w:p w14:paraId="10EC2E0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31.交通运输支出（类）公路水路运输（款）公路养护（项）</w:t>
      </w:r>
      <w:r>
        <w:rPr>
          <w:rFonts w:hint="eastAsia" w:ascii="仿宋_GB2312" w:hAnsi="仿宋_GB2312" w:eastAsia="仿宋_GB2312" w:cs="仿宋_GB2312"/>
          <w:sz w:val="32"/>
          <w:szCs w:val="32"/>
        </w:rPr>
        <w:t>年初预算数为34.07万元，决算数34.07万元,完成年初预算的100.00%，决算数与年初预算数不存在差异。</w:t>
      </w:r>
    </w:p>
    <w:p w14:paraId="24A624A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32.住房保障支出（类）住房改革支出（款）住房公积金（项）</w:t>
      </w:r>
      <w:r>
        <w:rPr>
          <w:rFonts w:hint="eastAsia" w:ascii="仿宋_GB2312" w:hAnsi="仿宋_GB2312" w:eastAsia="仿宋_GB2312" w:cs="仿宋_GB2312"/>
          <w:sz w:val="32"/>
          <w:szCs w:val="32"/>
        </w:rPr>
        <w:t>年初预算数为118.39万元，决算数118.39万元,完成年初预算的100.00%，决算数与年初预算数不存在差异。</w:t>
      </w:r>
    </w:p>
    <w:p w14:paraId="13FFB44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33.灾害防治及应急管理支出（类）应急管理事务（款）灾害风险防治（项）</w:t>
      </w:r>
      <w:r>
        <w:rPr>
          <w:rFonts w:hint="eastAsia" w:ascii="仿宋_GB2312" w:hAnsi="仿宋_GB2312" w:eastAsia="仿宋_GB2312" w:cs="仿宋_GB2312"/>
          <w:sz w:val="32"/>
          <w:szCs w:val="32"/>
        </w:rPr>
        <w:t>年初预算数为0.98万元，决算数0.98万元,完成年初预算的100.00%，决算数与年初预算数不存在差异。</w:t>
      </w:r>
    </w:p>
    <w:p w14:paraId="4F7A5912">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5DFF7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2023年度一般公共预算财政拨款基本支出1063.44万元。</w:t>
      </w:r>
    </w:p>
    <w:p w14:paraId="4EBB4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其中：人员经费869.82万元，主要包括：</w:t>
      </w:r>
      <w:r>
        <w:rPr>
          <w:rFonts w:hint="eastAsia" w:ascii="仿宋" w:hAnsi="仿宋" w:eastAsia="仿宋" w:cs="仿宋"/>
          <w:kern w:val="0"/>
          <w:sz w:val="32"/>
          <w:szCs w:val="32"/>
          <w:lang w:val="en-US" w:eastAsia="zh-CN" w:bidi="en-AU"/>
        </w:rPr>
        <w:t>基本工资、津贴补贴、机关事业单位基本养老保险缴费、职业年金缴费、职工基本医疗保险缴费、其他社会保障缴费、住房公积金、其他工资福利支出、退休费、生活补助、医疗费补助、代缴社会保险费、其他对个人和家庭的补助支出</w:t>
      </w:r>
      <w:r>
        <w:rPr>
          <w:rFonts w:hint="eastAsia" w:ascii="仿宋" w:hAnsi="仿宋" w:eastAsia="仿宋" w:cs="仿宋"/>
          <w:kern w:val="2"/>
          <w:sz w:val="32"/>
          <w:szCs w:val="32"/>
          <w:lang w:val="en-US" w:eastAsia="zh-CN" w:bidi="en-AU"/>
        </w:rPr>
        <w:t>。</w:t>
      </w:r>
    </w:p>
    <w:p w14:paraId="5AB749B3">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公用经费193.62万元，主要包括：</w:t>
      </w:r>
      <w:r>
        <w:rPr>
          <w:rFonts w:hint="eastAsia" w:ascii="仿宋" w:hAnsi="仿宋" w:eastAsia="仿宋" w:cs="仿宋"/>
          <w:kern w:val="0"/>
          <w:sz w:val="32"/>
          <w:szCs w:val="32"/>
          <w:lang w:val="en-US" w:eastAsia="zh-CN" w:bidi="en-AU"/>
        </w:rPr>
        <w:t>办公费、印刷费、手续费、电费、邮电费、物业管理费、差旅费、培训费、公务接待费、专用材料费、劳务费、委托业务费、公务用车运行维护费、其他交通费用、其他商品和服务支出、文物和陈列品购置、其他资本性支出</w:t>
      </w:r>
      <w:r>
        <w:rPr>
          <w:rFonts w:hint="eastAsia" w:ascii="仿宋" w:hAnsi="仿宋" w:eastAsia="仿宋" w:cs="仿宋"/>
          <w:kern w:val="2"/>
          <w:sz w:val="32"/>
          <w:szCs w:val="32"/>
          <w:lang w:val="en-US" w:eastAsia="zh-CN" w:bidi="en-AU"/>
        </w:rPr>
        <w:t>。</w:t>
      </w:r>
    </w:p>
    <w:p w14:paraId="3BFFB6B4">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1A15788B">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我部门2023年度没有政府性基金收入，也没有使用政府性基金安排的支出。</w:t>
      </w:r>
    </w:p>
    <w:p w14:paraId="3C4FEBDF">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601803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0DCB6A8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7F3A381E">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487694FD">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4.21</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4.21</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5A4F1613">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550F77C7">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2.50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59.38</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1.71</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40.62</w:t>
      </w:r>
      <w:r>
        <w:rPr>
          <w:rFonts w:hint="eastAsia" w:ascii="仿宋_GB2312" w:hAnsi="仿宋_GB2312" w:eastAsia="仿宋_GB2312" w:cs="仿宋_GB2312"/>
          <w:sz w:val="32"/>
          <w:szCs w:val="32"/>
        </w:rPr>
        <w:t>%。具体情况如下：</w:t>
      </w:r>
    </w:p>
    <w:p w14:paraId="51A59489">
      <w:pPr>
        <w:widowControl/>
        <w:numPr>
          <w:ilvl w:val="0"/>
          <w:numId w:val="0"/>
        </w:numPr>
        <w:spacing w:line="59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highlight w:val="none"/>
        </w:rPr>
        <w:t>因公出国（境）费支出决算比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下降</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与上年相比无变化</w:t>
      </w:r>
      <w:r>
        <w:rPr>
          <w:rFonts w:hint="eastAsia" w:ascii="仿宋_GB2312" w:hAnsi="仿宋_GB2312" w:eastAsia="仿宋_GB2312" w:cs="仿宋_GB2312"/>
          <w:sz w:val="32"/>
          <w:szCs w:val="32"/>
          <w:highlight w:val="none"/>
        </w:rPr>
        <w:t>。</w:t>
      </w:r>
    </w:p>
    <w:p w14:paraId="130B0DC7">
      <w:pPr>
        <w:spacing w:before="104" w:line="219" w:lineRule="auto"/>
        <w:ind w:left="6"/>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预算为2.50万元，支出决算为2.50万元，完成预算的100.00%。决算数与预算数无差异。</w:t>
      </w:r>
    </w:p>
    <w:p w14:paraId="3BFF99F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4CE193E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2.50</w:t>
      </w:r>
      <w:r>
        <w:rPr>
          <w:rFonts w:hint="eastAsia" w:ascii="仿宋_GB2312" w:hAnsi="仿宋_GB2312" w:eastAsia="仿宋_GB2312" w:cs="仿宋_GB2312"/>
          <w:sz w:val="32"/>
          <w:szCs w:val="32"/>
        </w:rPr>
        <w:t>万元。</w:t>
      </w:r>
      <w:r>
        <w:rPr>
          <w:rFonts w:hint="eastAsia" w:ascii="仿宋" w:hAnsi="仿宋" w:eastAsia="仿宋" w:cs="仿宋"/>
          <w:kern w:val="0"/>
          <w:sz w:val="32"/>
          <w:szCs w:val="32"/>
          <w:lang w:bidi="en-AU"/>
        </w:rPr>
        <w:t>主要用于</w:t>
      </w:r>
      <w:r>
        <w:rPr>
          <w:rFonts w:ascii="仿宋" w:hAnsi="仿宋" w:eastAsia="仿宋" w:cs="仿宋"/>
          <w:spacing w:val="-4"/>
          <w:sz w:val="32"/>
          <w:szCs w:val="32"/>
        </w:rPr>
        <w:t>主要用于支付加油、充电及</w:t>
      </w:r>
      <w:r>
        <w:rPr>
          <w:rFonts w:ascii="仿宋" w:hAnsi="仿宋" w:eastAsia="仿宋" w:cs="仿宋"/>
          <w:spacing w:val="-9"/>
          <w:sz w:val="32"/>
          <w:szCs w:val="32"/>
        </w:rPr>
        <w:t>维修费</w:t>
      </w:r>
      <w:r>
        <w:rPr>
          <w:rFonts w:hint="eastAsia" w:ascii="仿宋" w:hAnsi="仿宋" w:eastAsia="仿宋" w:cs="仿宋"/>
          <w:kern w:val="0"/>
          <w:sz w:val="32"/>
          <w:szCs w:val="32"/>
          <w:lang w:bidi="en-AU"/>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w:t>
      </w:r>
      <w:r>
        <w:rPr>
          <w:rFonts w:hint="eastAsia" w:ascii="仿宋" w:hAnsi="仿宋" w:eastAsia="仿宋" w:cs="仿宋"/>
          <w:kern w:val="0"/>
          <w:sz w:val="32"/>
          <w:szCs w:val="32"/>
          <w:lang w:bidi="en-AU"/>
        </w:rPr>
        <w:t>2</w:t>
      </w:r>
      <w:r>
        <w:rPr>
          <w:rFonts w:hint="eastAsia" w:ascii="仿宋_GB2312" w:hAnsi="仿宋_GB2312" w:eastAsia="仿宋_GB2312" w:cs="仿宋_GB2312"/>
          <w:sz w:val="32"/>
          <w:szCs w:val="32"/>
        </w:rPr>
        <w:t>辆。</w:t>
      </w:r>
    </w:p>
    <w:p w14:paraId="06F2FB53">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1.71</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1.71</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其中：</w:t>
      </w:r>
    </w:p>
    <w:p w14:paraId="4DEDF535">
      <w:pPr>
        <w:pStyle w:val="12"/>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外宾接待支出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年共接待国（境）外来访团组个、来访外宾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人次（不包括陪同人员）。来访人员主要包括：</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等。</w:t>
      </w:r>
    </w:p>
    <w:p w14:paraId="038DE664">
      <w:pPr>
        <w:pStyle w:val="12"/>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其他国内公务接待支出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年共接待国内来访团组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w:t>
      </w:r>
    </w:p>
    <w:p w14:paraId="36872138">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11445772">
      <w:pPr>
        <w:spacing w:before="208" w:line="345" w:lineRule="auto"/>
        <w:ind w:right="277" w:firstLine="948" w:firstLineChars="300"/>
        <w:rPr>
          <w:rFonts w:hint="eastAsia"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2023年度机关运行经费年初预算为0万元，支出决算为0万元，决算书与年初预算数不存在差异。机关运行经费支出决算比上年度减少0万元，与上年相比无变化。</w:t>
      </w:r>
    </w:p>
    <w:p w14:paraId="6FEE9BE4">
      <w:pPr>
        <w:spacing w:before="208" w:line="345" w:lineRule="auto"/>
        <w:ind w:right="277" w:firstLine="948" w:firstLineChars="300"/>
        <w:rPr>
          <w:rFonts w:ascii="仿宋" w:hAnsi="仿宋" w:eastAsia="仿宋" w:cs="仿宋"/>
          <w:sz w:val="32"/>
          <w:szCs w:val="32"/>
        </w:rPr>
      </w:pPr>
      <w:r>
        <w:rPr>
          <w:rFonts w:hint="eastAsia" w:ascii="仿宋" w:hAnsi="仿宋" w:eastAsia="仿宋" w:cs="仿宋"/>
          <w:spacing w:val="-2"/>
          <w:sz w:val="32"/>
          <w:szCs w:val="32"/>
          <w:lang w:val="en-US" w:eastAsia="zh-CN"/>
        </w:rPr>
        <w:t>我单位2023年没有机关运行经费支出</w:t>
      </w:r>
      <w:r>
        <w:rPr>
          <w:rFonts w:ascii="仿宋" w:hAnsi="仿宋" w:eastAsia="仿宋" w:cs="仿宋"/>
          <w:spacing w:val="-5"/>
          <w:sz w:val="32"/>
          <w:szCs w:val="32"/>
        </w:rPr>
        <w:t>。</w:t>
      </w:r>
    </w:p>
    <w:p w14:paraId="45DFD01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250DF0BB">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71695684">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139BCB41">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7A7B9C2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7821F0BB">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4E7B352B">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个项目和部门整体开展了绩效自评。并根据市财政局自评审核结果积极落实整改。注重结果应用，将评价结果和整改落实情况作为改进预算管理、资金分配和预算安排的重要依据。</w:t>
      </w:r>
    </w:p>
    <w:p w14:paraId="43EC4BE4">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43380442">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22DCB0E6">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0A8B14CD">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我部门对2023年度13个项目进行了绩效自评。其中：13个项目自评结果为优，0个项目自评结果为良，0个项目自评结果为中，0个项目自评结果为差。项目自评情况见附件。</w:t>
      </w:r>
    </w:p>
    <w:p w14:paraId="6CB53362">
      <w:pPr>
        <w:spacing w:before="207" w:line="345" w:lineRule="auto"/>
        <w:ind w:firstLine="658"/>
        <w:rPr>
          <w:rFonts w:ascii="仿宋" w:hAnsi="仿宋" w:eastAsia="仿宋" w:cs="仿宋"/>
          <w:spacing w:val="-5"/>
          <w:sz w:val="32"/>
          <w:szCs w:val="32"/>
        </w:rPr>
      </w:pPr>
      <w:r>
        <w:rPr>
          <w:rFonts w:ascii="仿宋" w:hAnsi="仿宋" w:eastAsia="仿宋" w:cs="仿宋"/>
          <w:spacing w:val="-2"/>
          <w:sz w:val="32"/>
          <w:szCs w:val="32"/>
        </w:rPr>
        <w:t>我部门进行自评的202</w:t>
      </w:r>
      <w:r>
        <w:rPr>
          <w:rFonts w:hint="eastAsia" w:ascii="仿宋" w:hAnsi="仿宋" w:eastAsia="仿宋" w:cs="仿宋"/>
          <w:spacing w:val="-2"/>
          <w:sz w:val="32"/>
          <w:szCs w:val="32"/>
          <w:lang w:val="en-US" w:eastAsia="zh-CN"/>
        </w:rPr>
        <w:t>3</w:t>
      </w:r>
      <w:r>
        <w:rPr>
          <w:rFonts w:ascii="仿宋" w:hAnsi="仿宋" w:eastAsia="仿宋" w:cs="仿宋"/>
          <w:spacing w:val="-89"/>
          <w:sz w:val="32"/>
          <w:szCs w:val="32"/>
        </w:rPr>
        <w:t xml:space="preserve"> </w:t>
      </w:r>
      <w:r>
        <w:rPr>
          <w:rFonts w:ascii="仿宋" w:hAnsi="仿宋" w:eastAsia="仿宋" w:cs="仿宋"/>
          <w:spacing w:val="-2"/>
          <w:sz w:val="32"/>
          <w:szCs w:val="32"/>
        </w:rPr>
        <w:t>年项目支出共</w:t>
      </w:r>
      <w:r>
        <w:rPr>
          <w:rFonts w:hint="eastAsia" w:ascii="仿宋" w:hAnsi="仿宋" w:eastAsia="仿宋" w:cs="仿宋"/>
          <w:spacing w:val="-4"/>
          <w:sz w:val="32"/>
          <w:szCs w:val="32"/>
          <w:lang w:val="en-US" w:eastAsia="zh-CN"/>
        </w:rPr>
        <w:t>13</w:t>
      </w:r>
      <w:r>
        <w:rPr>
          <w:rFonts w:ascii="仿宋" w:hAnsi="仿宋" w:eastAsia="仿宋" w:cs="仿宋"/>
          <w:spacing w:val="-2"/>
          <w:sz w:val="32"/>
          <w:szCs w:val="32"/>
        </w:rPr>
        <w:t>个</w:t>
      </w:r>
      <w:r>
        <w:rPr>
          <w:rFonts w:hint="eastAsia" w:ascii="仿宋" w:hAnsi="仿宋" w:eastAsia="仿宋" w:cs="仿宋"/>
          <w:spacing w:val="-2"/>
          <w:sz w:val="32"/>
          <w:szCs w:val="32"/>
          <w:lang w:val="en-US" w:eastAsia="zh-CN"/>
        </w:rPr>
        <w:t>项目</w:t>
      </w:r>
      <w:r>
        <w:rPr>
          <w:rFonts w:ascii="仿宋" w:hAnsi="仿宋" w:eastAsia="仿宋" w:cs="仿宋"/>
          <w:spacing w:val="-2"/>
          <w:sz w:val="32"/>
          <w:szCs w:val="32"/>
        </w:rPr>
        <w:t>，决算资金共</w:t>
      </w:r>
      <w:r>
        <w:rPr>
          <w:rFonts w:hint="eastAsia" w:ascii="仿宋" w:hAnsi="仿宋" w:eastAsia="仿宋" w:cs="仿宋"/>
          <w:spacing w:val="-4"/>
          <w:sz w:val="32"/>
          <w:szCs w:val="32"/>
          <w:lang w:val="en-US" w:eastAsia="zh-CN"/>
        </w:rPr>
        <w:t>7038.727281万</w:t>
      </w:r>
      <w:r>
        <w:rPr>
          <w:rFonts w:ascii="仿宋" w:hAnsi="仿宋" w:eastAsia="仿宋" w:cs="仿宋"/>
          <w:spacing w:val="-4"/>
          <w:sz w:val="32"/>
          <w:szCs w:val="32"/>
        </w:rPr>
        <w:t>元，占</w:t>
      </w:r>
      <w:r>
        <w:rPr>
          <w:rFonts w:ascii="仿宋" w:hAnsi="仿宋" w:eastAsia="仿宋" w:cs="仿宋"/>
          <w:spacing w:val="-65"/>
          <w:sz w:val="32"/>
          <w:szCs w:val="32"/>
        </w:rPr>
        <w:t xml:space="preserve"> </w:t>
      </w:r>
      <w:r>
        <w:rPr>
          <w:rFonts w:ascii="仿宋" w:hAnsi="仿宋" w:eastAsia="仿宋" w:cs="仿宋"/>
          <w:spacing w:val="-4"/>
          <w:sz w:val="32"/>
          <w:szCs w:val="32"/>
        </w:rPr>
        <w:t>202</w:t>
      </w:r>
      <w:r>
        <w:rPr>
          <w:rFonts w:hint="eastAsia" w:ascii="仿宋" w:hAnsi="仿宋" w:eastAsia="仿宋" w:cs="仿宋"/>
          <w:spacing w:val="-4"/>
          <w:sz w:val="32"/>
          <w:szCs w:val="32"/>
          <w:lang w:val="en-US" w:eastAsia="zh-CN"/>
        </w:rPr>
        <w:t>3</w:t>
      </w:r>
      <w:r>
        <w:rPr>
          <w:rFonts w:ascii="仿宋" w:hAnsi="仿宋" w:eastAsia="仿宋" w:cs="仿宋"/>
          <w:spacing w:val="-4"/>
          <w:sz w:val="32"/>
          <w:szCs w:val="32"/>
        </w:rPr>
        <w:t>年所有项目支出</w:t>
      </w:r>
      <w:r>
        <w:rPr>
          <w:rFonts w:ascii="仿宋" w:hAnsi="仿宋" w:eastAsia="仿宋" w:cs="仿宋"/>
          <w:spacing w:val="-5"/>
          <w:sz w:val="32"/>
          <w:szCs w:val="32"/>
        </w:rPr>
        <w:t>总额的</w:t>
      </w:r>
      <w:r>
        <w:rPr>
          <w:rFonts w:ascii="仿宋" w:hAnsi="仿宋" w:eastAsia="仿宋" w:cs="仿宋"/>
          <w:spacing w:val="-45"/>
          <w:sz w:val="32"/>
          <w:szCs w:val="32"/>
        </w:rPr>
        <w:t xml:space="preserve"> </w:t>
      </w:r>
      <w:r>
        <w:rPr>
          <w:rFonts w:ascii="仿宋" w:hAnsi="仿宋" w:eastAsia="仿宋" w:cs="仿宋"/>
          <w:spacing w:val="-5"/>
          <w:sz w:val="32"/>
          <w:szCs w:val="32"/>
        </w:rPr>
        <w:t>100%。</w:t>
      </w:r>
    </w:p>
    <w:p w14:paraId="00380643">
      <w:pPr>
        <w:numPr>
          <w:ilvl w:val="0"/>
          <w:numId w:val="3"/>
        </w:numPr>
        <w:spacing w:before="207" w:line="345" w:lineRule="auto"/>
        <w:ind w:firstLine="658"/>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2023年财政衔接推进乡村振兴补助资金项目，项目预算数473.2139万元，决算数473.2139万元，自评得分100分。其中，项目数量指标设定及完成情况：</w:t>
      </w:r>
      <w:r>
        <w:rPr>
          <w:rFonts w:hint="eastAsia" w:ascii="仿宋" w:hAnsi="仿宋" w:eastAsia="仿宋" w:cs="仿宋"/>
          <w:spacing w:val="7"/>
          <w:sz w:val="32"/>
          <w:szCs w:val="32"/>
        </w:rPr>
        <w:t>完成财政衔接推进乡村振兴补助资金</w:t>
      </w:r>
      <w:r>
        <w:rPr>
          <w:rFonts w:hint="eastAsia" w:ascii="仿宋" w:hAnsi="仿宋" w:eastAsia="仿宋" w:cs="仿宋"/>
          <w:spacing w:val="7"/>
          <w:sz w:val="32"/>
          <w:szCs w:val="32"/>
          <w:lang w:eastAsia="zh-CN"/>
        </w:rPr>
        <w:t>；</w:t>
      </w:r>
      <w:r>
        <w:rPr>
          <w:rFonts w:hint="eastAsia" w:ascii="仿宋" w:hAnsi="仿宋" w:eastAsia="仿宋" w:cs="仿宋"/>
          <w:spacing w:val="-5"/>
          <w:sz w:val="32"/>
          <w:szCs w:val="32"/>
          <w:lang w:val="en-US" w:eastAsia="zh-CN"/>
        </w:rPr>
        <w:t>效益指标设定及完成情况：均达100%。</w:t>
      </w:r>
    </w:p>
    <w:p w14:paraId="41334EF1">
      <w:pPr>
        <w:ind w:firstLine="640" w:firstLineChars="200"/>
        <w:jc w:val="left"/>
        <w:rPr>
          <w:rFonts w:hint="eastAsia" w:ascii="仿宋" w:hAnsi="仿宋" w:eastAsia="仿宋" w:cs="仿宋"/>
          <w:spacing w:val="5"/>
          <w:sz w:val="32"/>
          <w:szCs w:val="32"/>
          <w:lang w:eastAsia="zh-CN"/>
        </w:rPr>
      </w:pPr>
      <w:r>
        <w:rPr>
          <w:rFonts w:hint="eastAsia" w:ascii="仿宋" w:hAnsi="仿宋" w:eastAsia="仿宋" w:cs="仿宋"/>
          <w:kern w:val="0"/>
          <w:sz w:val="32"/>
          <w:szCs w:val="32"/>
          <w:lang w:bidi="en-AU"/>
        </w:rPr>
        <w:t>2.</w:t>
      </w:r>
      <w:r>
        <w:rPr>
          <w:rFonts w:hint="eastAsia" w:ascii="仿宋" w:hAnsi="仿宋" w:eastAsia="仿宋" w:cs="仿宋"/>
          <w:color w:val="000000" w:themeColor="text1"/>
          <w:spacing w:val="-5"/>
          <w:sz w:val="32"/>
          <w:szCs w:val="32"/>
          <w:lang w:val="en-US" w:eastAsia="zh-CN"/>
          <w14:textFill>
            <w14:solidFill>
              <w14:schemeClr w14:val="tx1"/>
            </w14:solidFill>
          </w14:textFill>
        </w:rPr>
        <w:t>2023年乡域经济发展资金项目，项目2023年预算数5230.3505万元，决算数5230.3505万元，自评得分100分。其中，项目数量指标设定及完成情况：均已完成2023年下达的目标；效益指标设定及完成情况：</w:t>
      </w:r>
      <w:r>
        <w:rPr>
          <w:rFonts w:hint="eastAsia" w:ascii="仿宋" w:hAnsi="仿宋" w:eastAsia="仿宋" w:cs="仿宋"/>
          <w:color w:val="000000" w:themeColor="text1"/>
          <w:spacing w:val="7"/>
          <w:sz w:val="32"/>
          <w:szCs w:val="32"/>
          <w14:textFill>
            <w14:solidFill>
              <w14:schemeClr w14:val="tx1"/>
            </w14:solidFill>
          </w14:textFill>
        </w:rPr>
        <w:t>较大提升</w:t>
      </w:r>
      <w:r>
        <w:rPr>
          <w:rFonts w:hint="eastAsia" w:ascii="仿宋" w:hAnsi="仿宋" w:eastAsia="仿宋" w:cs="仿宋"/>
          <w:color w:val="000000" w:themeColor="text1"/>
          <w:spacing w:val="8"/>
          <w:sz w:val="32"/>
          <w:szCs w:val="32"/>
          <w14:textFill>
            <w14:solidFill>
              <w14:schemeClr w14:val="tx1"/>
            </w14:solidFill>
          </w14:textFill>
        </w:rPr>
        <w:t>城镇经济发展</w:t>
      </w:r>
      <w:r>
        <w:rPr>
          <w:rFonts w:hint="eastAsia" w:ascii="仿宋" w:hAnsi="仿宋" w:eastAsia="仿宋" w:cs="仿宋"/>
          <w:color w:val="000000" w:themeColor="text1"/>
          <w:spacing w:val="5"/>
          <w:sz w:val="32"/>
          <w:szCs w:val="32"/>
          <w14:textFill>
            <w14:solidFill>
              <w14:schemeClr w14:val="tx1"/>
            </w14:solidFill>
          </w14:textFill>
        </w:rPr>
        <w:t>水</w:t>
      </w:r>
      <w:r>
        <w:rPr>
          <w:rFonts w:hint="eastAsia" w:ascii="仿宋" w:hAnsi="仿宋" w:eastAsia="仿宋" w:cs="仿宋"/>
          <w:spacing w:val="5"/>
          <w:sz w:val="32"/>
          <w:szCs w:val="32"/>
        </w:rPr>
        <w:t>平</w:t>
      </w:r>
      <w:r>
        <w:rPr>
          <w:rFonts w:hint="eastAsia" w:ascii="仿宋" w:hAnsi="仿宋" w:eastAsia="仿宋" w:cs="仿宋"/>
          <w:spacing w:val="5"/>
          <w:sz w:val="32"/>
          <w:szCs w:val="32"/>
          <w:lang w:eastAsia="zh-CN"/>
        </w:rPr>
        <w:t>。</w:t>
      </w:r>
    </w:p>
    <w:p w14:paraId="027F55E3">
      <w:pPr>
        <w:numPr>
          <w:ilvl w:val="0"/>
          <w:numId w:val="0"/>
        </w:numPr>
        <w:spacing w:before="207" w:line="345" w:lineRule="auto"/>
        <w:ind w:firstLine="62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highlight w:val="none"/>
          <w:lang w:val="en-US" w:eastAsia="zh-CN"/>
        </w:rPr>
        <w:t>3.</w:t>
      </w:r>
      <w:r>
        <w:rPr>
          <w:rFonts w:hint="eastAsia" w:ascii="仿宋" w:hAnsi="仿宋" w:eastAsia="仿宋" w:cs="仿宋"/>
          <w:spacing w:val="-5"/>
          <w:sz w:val="32"/>
          <w:szCs w:val="32"/>
          <w:lang w:val="en-US" w:eastAsia="zh-CN"/>
        </w:rPr>
        <w:t>关于下达阳洼村人畜饮水提升改造工程项目资金的通知项目，项目2023年预算数1.089万元，决算数1.089万元，自评得分100分。其中，项目数量指标设定及完成情况：完成</w:t>
      </w:r>
      <w:r>
        <w:rPr>
          <w:rFonts w:hint="eastAsia" w:ascii="仿宋" w:hAnsi="仿宋" w:eastAsia="仿宋" w:cs="仿宋"/>
          <w:spacing w:val="7"/>
          <w:sz w:val="32"/>
          <w:szCs w:val="32"/>
        </w:rPr>
        <w:t>给水管管道铺设</w:t>
      </w:r>
      <w:r>
        <w:rPr>
          <w:rFonts w:hint="eastAsia" w:ascii="仿宋" w:hAnsi="仿宋" w:eastAsia="仿宋" w:cs="仿宋"/>
          <w:spacing w:val="7"/>
          <w:sz w:val="32"/>
          <w:szCs w:val="32"/>
          <w:lang w:val="en-US" w:eastAsia="zh-CN"/>
        </w:rPr>
        <w:t>的米数；</w:t>
      </w:r>
      <w:r>
        <w:rPr>
          <w:rFonts w:hint="eastAsia" w:ascii="仿宋" w:hAnsi="仿宋" w:eastAsia="仿宋" w:cs="仿宋"/>
          <w:spacing w:val="-5"/>
          <w:sz w:val="32"/>
          <w:szCs w:val="32"/>
          <w:lang w:val="en-US" w:eastAsia="zh-CN"/>
        </w:rPr>
        <w:t>效益指标设定及完成情况：</w:t>
      </w:r>
      <w:r>
        <w:rPr>
          <w:rFonts w:hint="eastAsia" w:ascii="仿宋" w:hAnsi="仿宋" w:eastAsia="仿宋" w:cs="仿宋"/>
          <w:spacing w:val="7"/>
          <w:sz w:val="32"/>
          <w:szCs w:val="32"/>
        </w:rPr>
        <w:t>有效解决</w:t>
      </w:r>
      <w:r>
        <w:rPr>
          <w:rFonts w:hint="eastAsia" w:ascii="仿宋" w:hAnsi="仿宋" w:eastAsia="仿宋" w:cs="仿宋"/>
          <w:spacing w:val="7"/>
          <w:sz w:val="32"/>
          <w:szCs w:val="32"/>
          <w:lang w:val="en-US" w:eastAsia="zh-CN"/>
        </w:rPr>
        <w:t>群众</w:t>
      </w:r>
      <w:r>
        <w:rPr>
          <w:rFonts w:hint="eastAsia" w:ascii="仿宋" w:hAnsi="仿宋" w:eastAsia="仿宋" w:cs="仿宋"/>
          <w:spacing w:val="8"/>
          <w:sz w:val="32"/>
          <w:szCs w:val="32"/>
        </w:rPr>
        <w:t>饮水安全问题</w:t>
      </w:r>
      <w:r>
        <w:rPr>
          <w:rFonts w:hint="eastAsia" w:ascii="仿宋" w:hAnsi="仿宋" w:eastAsia="仿宋" w:cs="仿宋"/>
          <w:spacing w:val="-5"/>
          <w:sz w:val="32"/>
          <w:szCs w:val="32"/>
          <w:lang w:val="en-US" w:eastAsia="zh-CN"/>
        </w:rPr>
        <w:t>。</w:t>
      </w:r>
    </w:p>
    <w:p w14:paraId="62B7F436">
      <w:pPr>
        <w:numPr>
          <w:ilvl w:val="0"/>
          <w:numId w:val="0"/>
        </w:numPr>
        <w:spacing w:before="207" w:line="345" w:lineRule="auto"/>
        <w:ind w:firstLine="62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4.</w:t>
      </w:r>
      <w:r>
        <w:rPr>
          <w:rFonts w:hint="default" w:ascii="仿宋" w:hAnsi="仿宋" w:eastAsia="仿宋" w:cs="仿宋"/>
          <w:spacing w:val="-5"/>
          <w:sz w:val="32"/>
          <w:szCs w:val="32"/>
          <w:lang w:val="en-US" w:eastAsia="zh-CN"/>
        </w:rPr>
        <w:t>2022</w:t>
      </w:r>
      <w:r>
        <w:rPr>
          <w:rFonts w:hint="eastAsia" w:ascii="仿宋" w:hAnsi="仿宋" w:eastAsia="仿宋" w:cs="仿宋"/>
          <w:spacing w:val="-5"/>
          <w:sz w:val="32"/>
          <w:szCs w:val="32"/>
          <w:lang w:val="en-US" w:eastAsia="zh-CN"/>
        </w:rPr>
        <w:t>年度第三季度</w:t>
      </w:r>
      <w:r>
        <w:rPr>
          <w:rFonts w:hint="default" w:ascii="仿宋" w:hAnsi="仿宋" w:eastAsia="仿宋" w:cs="仿宋"/>
          <w:spacing w:val="-5"/>
          <w:sz w:val="32"/>
          <w:szCs w:val="32"/>
          <w:lang w:val="en-US" w:eastAsia="zh-CN"/>
        </w:rPr>
        <w:t>驻村第一书记生活补贴、培训经费</w:t>
      </w:r>
      <w:r>
        <w:rPr>
          <w:rFonts w:hint="eastAsia" w:ascii="仿宋" w:hAnsi="仿宋" w:eastAsia="仿宋" w:cs="仿宋"/>
          <w:spacing w:val="-5"/>
          <w:sz w:val="32"/>
          <w:szCs w:val="32"/>
          <w:lang w:val="en-US" w:eastAsia="zh-CN"/>
        </w:rPr>
        <w:t>项目，项目2023年预算数1.4万元，决算数1.4万元，自评得分100分。其中，项目数量指标设定及完成情况：</w:t>
      </w:r>
      <w:r>
        <w:rPr>
          <w:rFonts w:hint="eastAsia" w:ascii="仿宋" w:hAnsi="仿宋" w:eastAsia="仿宋" w:cs="仿宋"/>
          <w:spacing w:val="7"/>
          <w:sz w:val="32"/>
          <w:szCs w:val="32"/>
        </w:rPr>
        <w:t>驻村书记人数</w:t>
      </w:r>
      <w:r>
        <w:rPr>
          <w:rFonts w:hint="eastAsia" w:ascii="仿宋" w:hAnsi="仿宋" w:eastAsia="仿宋" w:cs="仿宋"/>
          <w:spacing w:val="-5"/>
          <w:sz w:val="32"/>
          <w:szCs w:val="32"/>
          <w:lang w:val="en-US" w:eastAsia="zh-CN"/>
        </w:rPr>
        <w:t>已完成下达2022年目标；效益指标设定及完成情况：</w:t>
      </w:r>
      <w:r>
        <w:rPr>
          <w:rFonts w:hint="eastAsia" w:ascii="仿宋" w:hAnsi="仿宋" w:eastAsia="仿宋" w:cs="仿宋"/>
          <w:spacing w:val="8"/>
          <w:sz w:val="32"/>
          <w:szCs w:val="32"/>
        </w:rPr>
        <w:t>保障驻村工作队工</w:t>
      </w:r>
      <w:r>
        <w:rPr>
          <w:rFonts w:hint="eastAsia" w:ascii="仿宋" w:hAnsi="仿宋" w:eastAsia="仿宋" w:cs="仿宋"/>
          <w:spacing w:val="6"/>
          <w:sz w:val="32"/>
          <w:szCs w:val="32"/>
        </w:rPr>
        <w:t>作开展</w:t>
      </w:r>
      <w:r>
        <w:rPr>
          <w:rFonts w:hint="eastAsia" w:ascii="仿宋" w:hAnsi="仿宋" w:eastAsia="仿宋" w:cs="仿宋"/>
          <w:spacing w:val="-5"/>
          <w:sz w:val="32"/>
          <w:szCs w:val="32"/>
          <w:lang w:val="en-US" w:eastAsia="zh-CN"/>
        </w:rPr>
        <w:t>。</w:t>
      </w:r>
    </w:p>
    <w:p w14:paraId="4194A7CB">
      <w:pPr>
        <w:numPr>
          <w:ilvl w:val="0"/>
          <w:numId w:val="0"/>
        </w:numPr>
        <w:spacing w:before="207" w:line="345" w:lineRule="auto"/>
        <w:ind w:firstLine="62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5.关于2023年村级组织运算项目，项目2023年预算数394.1581万元，决算数394.1581万元，自评得分100分。其中，项目数量指标已完成2023年村组干部工资、监委会报酬及绩效100%发放；效益指标已完成发放村组干部工资、监委会报酬及绩效100%。</w:t>
      </w:r>
    </w:p>
    <w:p w14:paraId="06B8B3FB">
      <w:pPr>
        <w:numPr>
          <w:ilvl w:val="0"/>
          <w:numId w:val="0"/>
        </w:numPr>
        <w:spacing w:before="207" w:line="345" w:lineRule="auto"/>
        <w:ind w:firstLine="620" w:firstLineChars="200"/>
        <w:rPr>
          <w:rFonts w:hint="default" w:ascii="仿宋" w:hAnsi="仿宋" w:eastAsia="仿宋" w:cs="仿宋"/>
          <w:color w:val="000000" w:themeColor="text1"/>
          <w:spacing w:val="-5"/>
          <w:sz w:val="32"/>
          <w:szCs w:val="32"/>
          <w:lang w:val="en-US" w:eastAsia="zh-CN"/>
          <w14:textFill>
            <w14:solidFill>
              <w14:schemeClr w14:val="tx1"/>
            </w14:solidFill>
          </w14:textFill>
        </w:rPr>
      </w:pPr>
      <w:r>
        <w:rPr>
          <w:rFonts w:hint="eastAsia" w:ascii="仿宋" w:hAnsi="仿宋" w:eastAsia="仿宋" w:cs="仿宋"/>
          <w:color w:val="000000" w:themeColor="text1"/>
          <w:spacing w:val="-5"/>
          <w:sz w:val="32"/>
          <w:szCs w:val="32"/>
          <w:lang w:val="en-US" w:eastAsia="zh-CN"/>
          <w14:textFill>
            <w14:solidFill>
              <w14:schemeClr w14:val="tx1"/>
            </w14:solidFill>
          </w14:textFill>
        </w:rPr>
        <w:t>6.关于下达2019年生态廊道绿化建设工程资金项目，项目2023年预算数546.5341万元，决算数546.5341万元，自评得分100分。其中项目数量指标已完成下达2023年目标，效益指标完成上级下达数额。</w:t>
      </w:r>
    </w:p>
    <w:p w14:paraId="49752B27">
      <w:pPr>
        <w:numPr>
          <w:ilvl w:val="0"/>
          <w:numId w:val="0"/>
        </w:numPr>
        <w:spacing w:before="207" w:line="345" w:lineRule="auto"/>
        <w:ind w:firstLine="62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7.中央财政农业生产救灾资金项目，项目2023年预算数13万元，决算数13万元，自评得分100分。其中，项目数量指标为惠及受灾群众人数应补尽补，该指标已完成；效益指标为保障本年的粮食收益情况都已完成。</w:t>
      </w:r>
    </w:p>
    <w:p w14:paraId="69E1D18D">
      <w:pPr>
        <w:numPr>
          <w:ilvl w:val="0"/>
          <w:numId w:val="0"/>
        </w:numPr>
        <w:spacing w:before="207" w:line="345" w:lineRule="auto"/>
        <w:ind w:firstLine="620" w:firstLineChars="200"/>
        <w:rPr>
          <w:rFonts w:hint="eastAsia" w:ascii="仿宋" w:hAnsi="仿宋" w:eastAsia="仿宋" w:cs="仿宋"/>
          <w:color w:val="000000" w:themeColor="text1"/>
          <w:spacing w:val="-5"/>
          <w:sz w:val="32"/>
          <w:szCs w:val="32"/>
          <w:lang w:val="en-US" w:eastAsia="zh-CN"/>
          <w14:textFill>
            <w14:solidFill>
              <w14:schemeClr w14:val="tx1"/>
            </w14:solidFill>
          </w14:textFill>
        </w:rPr>
      </w:pPr>
      <w:r>
        <w:rPr>
          <w:rFonts w:hint="eastAsia" w:ascii="仿宋" w:hAnsi="仿宋" w:eastAsia="仿宋" w:cs="仿宋"/>
          <w:color w:val="000000" w:themeColor="text1"/>
          <w:spacing w:val="-5"/>
          <w:sz w:val="32"/>
          <w:szCs w:val="32"/>
          <w:lang w:val="en-US" w:eastAsia="zh-CN"/>
          <w14:textFill>
            <w14:solidFill>
              <w14:schemeClr w14:val="tx1"/>
            </w14:solidFill>
          </w14:textFill>
        </w:rPr>
        <w:t>8.2021年314、318线占地租金项目，项目2023年预算数21.1435万元，决算数21.1435万元，自评得分100分。其中项目数量指标设定为惠及本乡镇314.318线占地租地款项目≥1，完成情况100%；效益指标设定为惠及本乡镇省级道路建设，完成情况100%。</w:t>
      </w:r>
    </w:p>
    <w:p w14:paraId="0F5C239F">
      <w:pPr>
        <w:numPr>
          <w:ilvl w:val="0"/>
          <w:numId w:val="0"/>
        </w:numPr>
        <w:spacing w:before="207" w:line="345" w:lineRule="auto"/>
        <w:ind w:firstLine="620" w:firstLineChars="200"/>
        <w:rPr>
          <w:rFonts w:hint="eastAsia" w:ascii="仿宋" w:hAnsi="仿宋" w:eastAsia="仿宋" w:cs="仿宋"/>
          <w:color w:val="000000" w:themeColor="text1"/>
          <w:spacing w:val="-5"/>
          <w:sz w:val="32"/>
          <w:szCs w:val="32"/>
          <w:lang w:val="en-US" w:eastAsia="zh-CN"/>
          <w14:textFill>
            <w14:solidFill>
              <w14:schemeClr w14:val="tx1"/>
            </w14:solidFill>
          </w14:textFill>
        </w:rPr>
      </w:pPr>
      <w:r>
        <w:rPr>
          <w:rFonts w:hint="eastAsia" w:ascii="仿宋" w:hAnsi="仿宋" w:eastAsia="仿宋" w:cs="仿宋"/>
          <w:color w:val="000000" w:themeColor="text1"/>
          <w:spacing w:val="-5"/>
          <w:sz w:val="32"/>
          <w:szCs w:val="32"/>
          <w:lang w:val="en-US" w:eastAsia="zh-CN"/>
          <w14:textFill>
            <w14:solidFill>
              <w14:schemeClr w14:val="tx1"/>
            </w14:solidFill>
          </w14:textFill>
        </w:rPr>
        <w:t>9.农村公路三年行动计划项目省补助资金项目，项目2023年预算数12.93万元，决算数12.93万元，自评得分100分。其中，项目指标设定为惠及本镇农村公路维护项目≥80，完成情况：100%；效益指标设定为惠及本乡镇农村公路维项目，用于道路维护，方便群众外出，完成情况100%。</w:t>
      </w:r>
    </w:p>
    <w:p w14:paraId="025D05E2">
      <w:pPr>
        <w:numPr>
          <w:ilvl w:val="0"/>
          <w:numId w:val="0"/>
        </w:numPr>
        <w:spacing w:before="207" w:line="345" w:lineRule="auto"/>
        <w:ind w:firstLine="620" w:firstLineChars="200"/>
        <w:rPr>
          <w:rFonts w:hint="eastAsia" w:ascii="仿宋" w:hAnsi="仿宋" w:eastAsia="仿宋" w:cs="仿宋"/>
          <w:color w:val="77933C" w:themeColor="accent3" w:themeShade="BF"/>
          <w:spacing w:val="-5"/>
          <w:sz w:val="32"/>
          <w:szCs w:val="32"/>
          <w:lang w:val="en-US" w:eastAsia="zh-CN"/>
        </w:rPr>
      </w:pPr>
      <w:r>
        <w:rPr>
          <w:rFonts w:hint="eastAsia" w:ascii="仿宋" w:hAnsi="仿宋" w:eastAsia="仿宋" w:cs="仿宋"/>
          <w:color w:val="000000" w:themeColor="text1"/>
          <w:spacing w:val="-5"/>
          <w:sz w:val="32"/>
          <w:szCs w:val="32"/>
          <w:lang w:val="en-US" w:eastAsia="zh-CN"/>
          <w14:textFill>
            <w14:solidFill>
              <w14:schemeClr w14:val="tx1"/>
            </w14:solidFill>
          </w14:textFill>
        </w:rPr>
        <w:t>10.中央财政农业生产救灾资金项目，项目2023年预算数13万元，决算数13万元，自评得分100分。其中项目数量指标已完成下达2023年目标，效益指标完成上级下达数额。</w:t>
      </w:r>
    </w:p>
    <w:p w14:paraId="76D3237D">
      <w:pPr>
        <w:numPr>
          <w:ilvl w:val="0"/>
          <w:numId w:val="0"/>
        </w:numPr>
        <w:spacing w:before="207" w:line="345" w:lineRule="auto"/>
        <w:ind w:firstLine="620" w:firstLineChars="200"/>
        <w:rPr>
          <w:rFonts w:hint="default" w:ascii="仿宋" w:hAnsi="仿宋" w:eastAsia="仿宋" w:cs="仿宋"/>
          <w:color w:val="000000" w:themeColor="text1"/>
          <w:spacing w:val="-5"/>
          <w:sz w:val="32"/>
          <w:szCs w:val="32"/>
          <w:lang w:val="en-US" w:eastAsia="zh-CN"/>
          <w14:textFill>
            <w14:solidFill>
              <w14:schemeClr w14:val="tx1"/>
            </w14:solidFill>
          </w14:textFill>
        </w:rPr>
      </w:pPr>
      <w:r>
        <w:rPr>
          <w:rFonts w:hint="eastAsia" w:ascii="仿宋" w:hAnsi="仿宋" w:eastAsia="仿宋" w:cs="仿宋"/>
          <w:color w:val="000000" w:themeColor="text1"/>
          <w:spacing w:val="-5"/>
          <w:sz w:val="32"/>
          <w:szCs w:val="32"/>
          <w:highlight w:val="none"/>
          <w:lang w:val="en-US" w:eastAsia="zh-CN"/>
          <w14:textFill>
            <w14:solidFill>
              <w14:schemeClr w14:val="tx1"/>
            </w14:solidFill>
          </w14:textFill>
        </w:rPr>
        <w:t>11.关于下达2020年农村公益事业财政奖补项目资金的项目，</w:t>
      </w:r>
      <w:r>
        <w:rPr>
          <w:rFonts w:hint="eastAsia" w:ascii="仿宋" w:hAnsi="仿宋" w:eastAsia="仿宋" w:cs="仿宋"/>
          <w:color w:val="000000" w:themeColor="text1"/>
          <w:spacing w:val="-5"/>
          <w:sz w:val="32"/>
          <w:szCs w:val="32"/>
          <w:lang w:val="en-US" w:eastAsia="zh-CN"/>
          <w14:textFill>
            <w14:solidFill>
              <w14:schemeClr w14:val="tx1"/>
            </w14:solidFill>
          </w14:textFill>
        </w:rPr>
        <w:t>项目2023年预算数28.8980万元，决算数28.8980万元，自评得分100分。其中项目数量指标已完成下达2023年目标，效益指标完成上级下达数额。</w:t>
      </w:r>
    </w:p>
    <w:p w14:paraId="2E68A873">
      <w:pPr>
        <w:numPr>
          <w:ilvl w:val="0"/>
          <w:numId w:val="0"/>
        </w:numPr>
        <w:spacing w:before="207" w:line="345" w:lineRule="auto"/>
        <w:ind w:firstLine="620" w:firstLineChars="200"/>
        <w:rPr>
          <w:rFonts w:hint="eastAsia" w:ascii="仿宋" w:hAnsi="仿宋" w:eastAsia="仿宋" w:cs="仿宋"/>
          <w:spacing w:val="-5"/>
          <w:sz w:val="32"/>
          <w:szCs w:val="32"/>
          <w:lang w:val="en-US" w:eastAsia="zh-CN"/>
        </w:rPr>
      </w:pPr>
      <w:r>
        <w:rPr>
          <w:rFonts w:hint="eastAsia" w:ascii="仿宋" w:hAnsi="仿宋" w:eastAsia="仿宋" w:cs="仿宋"/>
          <w:spacing w:val="-5"/>
          <w:sz w:val="32"/>
          <w:szCs w:val="32"/>
          <w:lang w:val="en-US" w:eastAsia="zh-CN"/>
        </w:rPr>
        <w:t>12.资源枯竭城市（观音堂镇独立工矿区污水处理厂道路路网工程项目，项目2023年预算数200万元，决算数200万元，自评得分100分。其中，项目数量指标设定及完成情况：</w:t>
      </w:r>
      <w:r>
        <w:rPr>
          <w:rFonts w:hint="eastAsia" w:ascii="仿宋" w:hAnsi="仿宋" w:eastAsia="仿宋" w:cs="仿宋"/>
          <w:spacing w:val="3"/>
          <w:sz w:val="32"/>
          <w:szCs w:val="32"/>
        </w:rPr>
        <w:t>日处理污水量</w:t>
      </w:r>
      <w:r>
        <w:rPr>
          <w:rFonts w:hint="eastAsia" w:ascii="仿宋" w:hAnsi="仿宋" w:eastAsia="仿宋" w:cs="仿宋"/>
          <w:spacing w:val="3"/>
          <w:sz w:val="32"/>
          <w:szCs w:val="32"/>
          <w:lang w:val="en-US" w:eastAsia="zh-CN"/>
        </w:rPr>
        <w:t>达到6000顿，</w:t>
      </w:r>
      <w:r>
        <w:rPr>
          <w:rFonts w:hint="eastAsia" w:ascii="仿宋" w:hAnsi="仿宋" w:eastAsia="仿宋" w:cs="仿宋"/>
          <w:spacing w:val="7"/>
          <w:sz w:val="32"/>
          <w:szCs w:val="32"/>
        </w:rPr>
        <w:t>污水处理率</w:t>
      </w:r>
      <w:r>
        <w:rPr>
          <w:rFonts w:hint="eastAsia" w:ascii="仿宋" w:hAnsi="仿宋" w:eastAsia="仿宋" w:cs="仿宋"/>
          <w:spacing w:val="7"/>
          <w:sz w:val="32"/>
          <w:szCs w:val="32"/>
          <w:lang w:val="en-US" w:eastAsia="zh-CN"/>
        </w:rPr>
        <w:t>达到100%；</w:t>
      </w:r>
      <w:r>
        <w:rPr>
          <w:rFonts w:hint="eastAsia" w:ascii="仿宋" w:hAnsi="仿宋" w:eastAsia="仿宋" w:cs="仿宋"/>
          <w:spacing w:val="-5"/>
          <w:sz w:val="32"/>
          <w:szCs w:val="32"/>
          <w:lang w:val="en-US" w:eastAsia="zh-CN"/>
        </w:rPr>
        <w:t>效益指标设定及完成情况：</w:t>
      </w:r>
      <w:r>
        <w:rPr>
          <w:rFonts w:hint="eastAsia" w:ascii="仿宋" w:hAnsi="仿宋" w:eastAsia="仿宋" w:cs="仿宋"/>
          <w:spacing w:val="7"/>
          <w:sz w:val="32"/>
          <w:szCs w:val="32"/>
        </w:rPr>
        <w:t>城镇排水状况</w:t>
      </w:r>
      <w:r>
        <w:rPr>
          <w:rFonts w:hint="eastAsia" w:ascii="仿宋" w:hAnsi="仿宋" w:eastAsia="仿宋" w:cs="仿宋"/>
          <w:spacing w:val="3"/>
          <w:sz w:val="32"/>
          <w:szCs w:val="32"/>
        </w:rPr>
        <w:t>明显提升</w:t>
      </w:r>
      <w:r>
        <w:rPr>
          <w:rFonts w:hint="eastAsia" w:ascii="仿宋" w:hAnsi="仿宋" w:eastAsia="仿宋" w:cs="仿宋"/>
          <w:spacing w:val="-5"/>
          <w:sz w:val="32"/>
          <w:szCs w:val="32"/>
          <w:lang w:val="en-US" w:eastAsia="zh-CN"/>
        </w:rPr>
        <w:t>。</w:t>
      </w:r>
    </w:p>
    <w:p w14:paraId="2FB89D40">
      <w:pPr>
        <w:numPr>
          <w:ilvl w:val="0"/>
          <w:numId w:val="0"/>
        </w:numPr>
        <w:spacing w:before="207" w:line="345" w:lineRule="auto"/>
        <w:ind w:firstLine="620" w:firstLineChars="200"/>
        <w:rPr>
          <w:rFonts w:hint="default" w:ascii="仿宋" w:hAnsi="仿宋" w:eastAsia="仿宋" w:cs="仿宋"/>
          <w:color w:val="000000" w:themeColor="text1"/>
          <w:spacing w:val="-5"/>
          <w:sz w:val="32"/>
          <w:szCs w:val="32"/>
          <w:lang w:val="en-US" w:eastAsia="zh-CN"/>
          <w14:textFill>
            <w14:solidFill>
              <w14:schemeClr w14:val="tx1"/>
            </w14:solidFill>
          </w14:textFill>
        </w:rPr>
      </w:pPr>
      <w:r>
        <w:rPr>
          <w:rFonts w:hint="eastAsia" w:ascii="仿宋" w:hAnsi="仿宋" w:eastAsia="仿宋" w:cs="仿宋"/>
          <w:spacing w:val="-5"/>
          <w:sz w:val="32"/>
          <w:szCs w:val="32"/>
          <w:lang w:val="en-US" w:eastAsia="zh-CN"/>
        </w:rPr>
        <w:t>13.关于下达2022年村级组织运转经费省级奖补资金的项目，</w:t>
      </w:r>
      <w:r>
        <w:rPr>
          <w:rFonts w:hint="eastAsia" w:ascii="仿宋" w:hAnsi="仿宋" w:eastAsia="仿宋" w:cs="仿宋"/>
          <w:color w:val="000000" w:themeColor="text1"/>
          <w:spacing w:val="-5"/>
          <w:sz w:val="32"/>
          <w:szCs w:val="32"/>
          <w:lang w:val="en-US" w:eastAsia="zh-CN"/>
          <w14:textFill>
            <w14:solidFill>
              <w14:schemeClr w14:val="tx1"/>
            </w14:solidFill>
          </w14:textFill>
        </w:rPr>
        <w:t>项目2023年预算数3.36万元，决算数3.36万元，自评得分100分。其中项目数量指标已完成下达2023年目标，效益指标完成上级下达数额。</w:t>
      </w:r>
    </w:p>
    <w:p w14:paraId="57522F58">
      <w:pPr>
        <w:ind w:firstLine="321" w:firstLineChars="1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05208E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我部门2023年度未开展部门评价，我部门没有重点绩效评价项目。 </w:t>
      </w:r>
    </w:p>
    <w:p w14:paraId="59FE8C45">
      <w:pPr>
        <w:pStyle w:val="3"/>
        <w:spacing w:before="55" w:after="60"/>
        <w:ind w:left="4967" w:right="4967"/>
        <w:jc w:val="center"/>
      </w:pPr>
      <w:r>
        <w:t>部门（单位）</w:t>
      </w:r>
      <w:r>
        <w:rPr>
          <w:spacing w:val="-2"/>
        </w:rPr>
        <w:t>项目绩效自评表</w:t>
      </w:r>
    </w:p>
    <w:tbl>
      <w:tblPr>
        <w:tblStyle w:val="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2467"/>
        <w:gridCol w:w="900"/>
        <w:gridCol w:w="1409"/>
        <w:gridCol w:w="1422"/>
        <w:gridCol w:w="2964"/>
        <w:gridCol w:w="1792"/>
        <w:gridCol w:w="1051"/>
        <w:gridCol w:w="692"/>
        <w:gridCol w:w="276"/>
      </w:tblGrid>
      <w:tr w14:paraId="72744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3880" w:type="dxa"/>
            <w:gridSpan w:val="10"/>
          </w:tcPr>
          <w:p w14:paraId="7F1FD4D0">
            <w:pPr>
              <w:pStyle w:val="31"/>
              <w:spacing w:before="204"/>
              <w:ind w:left="5366" w:right="5356"/>
              <w:jc w:val="center"/>
              <w:rPr>
                <w:sz w:val="24"/>
              </w:rPr>
            </w:pPr>
            <w:r>
              <w:rPr>
                <w:spacing w:val="-1"/>
                <w:sz w:val="24"/>
              </w:rPr>
              <w:t>部门整体支出绩效自评情况表</w:t>
            </w:r>
          </w:p>
        </w:tc>
      </w:tr>
      <w:tr w14:paraId="111C2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80" w:type="dxa"/>
            <w:gridSpan w:val="10"/>
          </w:tcPr>
          <w:p w14:paraId="7E4BE2C0">
            <w:pPr>
              <w:pStyle w:val="31"/>
              <w:spacing w:before="38" w:line="254" w:lineRule="exact"/>
              <w:ind w:left="5366" w:right="5356"/>
              <w:jc w:val="center"/>
              <w:rPr>
                <w:sz w:val="24"/>
              </w:rPr>
            </w:pPr>
            <w:r>
              <w:rPr>
                <w:sz w:val="24"/>
              </w:rPr>
              <w:t>2023</w:t>
            </w:r>
            <w:r>
              <w:rPr>
                <w:spacing w:val="-40"/>
                <w:sz w:val="24"/>
              </w:rPr>
              <w:t xml:space="preserve"> 年 </w:t>
            </w:r>
            <w:r>
              <w:rPr>
                <w:sz w:val="24"/>
              </w:rPr>
              <w:t>10</w:t>
            </w:r>
            <w:r>
              <w:rPr>
                <w:spacing w:val="-35"/>
                <w:sz w:val="24"/>
              </w:rPr>
              <w:t xml:space="preserve"> 月</w:t>
            </w:r>
          </w:p>
        </w:tc>
      </w:tr>
      <w:tr w14:paraId="11B66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274" w:type="dxa"/>
            <w:gridSpan w:val="3"/>
          </w:tcPr>
          <w:p w14:paraId="184F4ABC">
            <w:pPr>
              <w:pStyle w:val="31"/>
              <w:spacing w:before="38" w:line="254" w:lineRule="exact"/>
              <w:ind w:left="1177"/>
              <w:rPr>
                <w:sz w:val="24"/>
              </w:rPr>
            </w:pPr>
            <w:r>
              <w:rPr>
                <w:sz w:val="24"/>
              </w:rPr>
              <w:t>部门（单位）</w:t>
            </w:r>
            <w:r>
              <w:rPr>
                <w:spacing w:val="-5"/>
                <w:sz w:val="24"/>
              </w:rPr>
              <w:t>名称</w:t>
            </w:r>
          </w:p>
        </w:tc>
        <w:tc>
          <w:tcPr>
            <w:tcW w:w="9606" w:type="dxa"/>
            <w:gridSpan w:val="7"/>
          </w:tcPr>
          <w:p w14:paraId="75270BDF">
            <w:pPr>
              <w:pStyle w:val="31"/>
              <w:spacing w:before="38" w:line="254" w:lineRule="exact"/>
              <w:ind w:right="3100"/>
              <w:jc w:val="center"/>
              <w:rPr>
                <w:sz w:val="24"/>
              </w:rPr>
            </w:pPr>
            <w:r>
              <w:rPr>
                <w:spacing w:val="-1"/>
                <w:sz w:val="24"/>
              </w:rPr>
              <w:t>三门峡市陕州区</w:t>
            </w:r>
            <w:r>
              <w:rPr>
                <w:rFonts w:hint="eastAsia"/>
                <w:spacing w:val="-1"/>
                <w:sz w:val="24"/>
                <w:lang w:val="en-US" w:eastAsia="zh-CN"/>
              </w:rPr>
              <w:t>观音堂镇</w:t>
            </w:r>
            <w:r>
              <w:rPr>
                <w:spacing w:val="-1"/>
                <w:sz w:val="24"/>
              </w:rPr>
              <w:t>人民政府</w:t>
            </w:r>
          </w:p>
        </w:tc>
      </w:tr>
      <w:tr w14:paraId="4E70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7" w:type="dxa"/>
            <w:vMerge w:val="restart"/>
          </w:tcPr>
          <w:p w14:paraId="2C5343B8">
            <w:pPr>
              <w:pStyle w:val="31"/>
              <w:rPr>
                <w:rFonts w:ascii="仿宋"/>
                <w:sz w:val="24"/>
              </w:rPr>
            </w:pPr>
          </w:p>
          <w:p w14:paraId="7A4B596D">
            <w:pPr>
              <w:pStyle w:val="31"/>
              <w:spacing w:before="2"/>
              <w:rPr>
                <w:rFonts w:ascii="仿宋"/>
                <w:sz w:val="17"/>
              </w:rPr>
            </w:pPr>
          </w:p>
          <w:p w14:paraId="0333100C">
            <w:pPr>
              <w:pStyle w:val="31"/>
              <w:spacing w:line="242" w:lineRule="auto"/>
              <w:ind w:left="108" w:right="97" w:firstLine="105"/>
              <w:jc w:val="both"/>
              <w:rPr>
                <w:sz w:val="24"/>
              </w:rPr>
            </w:pPr>
            <w:r>
              <w:rPr>
                <w:spacing w:val="-6"/>
                <w:sz w:val="24"/>
              </w:rPr>
              <w:t>部门整体支出情况</w:t>
            </w:r>
            <w:r>
              <w:rPr>
                <w:spacing w:val="40"/>
                <w:sz w:val="24"/>
              </w:rPr>
              <w:t xml:space="preserve"> </w:t>
            </w:r>
            <w:r>
              <w:rPr>
                <w:spacing w:val="-10"/>
                <w:sz w:val="24"/>
              </w:rPr>
              <w:t>(万元)</w:t>
            </w:r>
          </w:p>
        </w:tc>
        <w:tc>
          <w:tcPr>
            <w:tcW w:w="3367" w:type="dxa"/>
            <w:gridSpan w:val="2"/>
          </w:tcPr>
          <w:p w14:paraId="7D6BE23D">
            <w:pPr>
              <w:pStyle w:val="31"/>
              <w:rPr>
                <w:rFonts w:ascii="Times New Roman"/>
                <w:sz w:val="24"/>
              </w:rPr>
            </w:pPr>
          </w:p>
        </w:tc>
        <w:tc>
          <w:tcPr>
            <w:tcW w:w="1409" w:type="dxa"/>
          </w:tcPr>
          <w:p w14:paraId="7DE19447">
            <w:pPr>
              <w:pStyle w:val="31"/>
              <w:spacing w:before="15" w:line="310" w:lineRule="atLeast"/>
              <w:ind w:left="584" w:right="212" w:hanging="360"/>
              <w:rPr>
                <w:sz w:val="24"/>
              </w:rPr>
            </w:pPr>
            <w:r>
              <w:rPr>
                <w:spacing w:val="-4"/>
                <w:sz w:val="24"/>
              </w:rPr>
              <w:t>年初预算</w:t>
            </w:r>
            <w:r>
              <w:rPr>
                <w:spacing w:val="-10"/>
                <w:sz w:val="24"/>
              </w:rPr>
              <w:t>数</w:t>
            </w:r>
          </w:p>
        </w:tc>
        <w:tc>
          <w:tcPr>
            <w:tcW w:w="1422" w:type="dxa"/>
          </w:tcPr>
          <w:p w14:paraId="0BE73186">
            <w:pPr>
              <w:pStyle w:val="31"/>
              <w:spacing w:before="194"/>
              <w:ind w:left="96" w:right="86"/>
              <w:jc w:val="center"/>
              <w:rPr>
                <w:sz w:val="24"/>
              </w:rPr>
            </w:pPr>
            <w:r>
              <w:rPr>
                <w:spacing w:val="-2"/>
                <w:sz w:val="24"/>
              </w:rPr>
              <w:t>全年预算数</w:t>
            </w:r>
          </w:p>
        </w:tc>
        <w:tc>
          <w:tcPr>
            <w:tcW w:w="2964" w:type="dxa"/>
          </w:tcPr>
          <w:p w14:paraId="4EBF4286">
            <w:pPr>
              <w:pStyle w:val="31"/>
              <w:spacing w:before="194"/>
              <w:ind w:left="867" w:right="857"/>
              <w:jc w:val="center"/>
              <w:rPr>
                <w:sz w:val="24"/>
              </w:rPr>
            </w:pPr>
            <w:r>
              <w:rPr>
                <w:spacing w:val="-2"/>
                <w:sz w:val="24"/>
              </w:rPr>
              <w:t>全年执行数</w:t>
            </w:r>
          </w:p>
        </w:tc>
        <w:tc>
          <w:tcPr>
            <w:tcW w:w="1792" w:type="dxa"/>
          </w:tcPr>
          <w:p w14:paraId="7B433F22">
            <w:pPr>
              <w:pStyle w:val="31"/>
              <w:spacing w:before="194"/>
              <w:ind w:left="641" w:right="631"/>
              <w:jc w:val="center"/>
              <w:rPr>
                <w:sz w:val="24"/>
              </w:rPr>
            </w:pPr>
            <w:r>
              <w:rPr>
                <w:spacing w:val="-5"/>
                <w:sz w:val="24"/>
              </w:rPr>
              <w:t>分值</w:t>
            </w:r>
          </w:p>
        </w:tc>
        <w:tc>
          <w:tcPr>
            <w:tcW w:w="1051" w:type="dxa"/>
          </w:tcPr>
          <w:p w14:paraId="27144614">
            <w:pPr>
              <w:pStyle w:val="31"/>
              <w:spacing w:before="194"/>
              <w:ind w:left="151" w:right="141"/>
              <w:jc w:val="center"/>
              <w:rPr>
                <w:sz w:val="24"/>
              </w:rPr>
            </w:pPr>
            <w:r>
              <w:rPr>
                <w:spacing w:val="-4"/>
                <w:sz w:val="24"/>
              </w:rPr>
              <w:t>执行率</w:t>
            </w:r>
          </w:p>
        </w:tc>
        <w:tc>
          <w:tcPr>
            <w:tcW w:w="968" w:type="dxa"/>
            <w:gridSpan w:val="2"/>
          </w:tcPr>
          <w:p w14:paraId="4CD1EF8B">
            <w:pPr>
              <w:pStyle w:val="31"/>
              <w:spacing w:before="194"/>
              <w:ind w:left="244"/>
              <w:rPr>
                <w:sz w:val="24"/>
              </w:rPr>
            </w:pPr>
            <w:r>
              <w:rPr>
                <w:spacing w:val="-5"/>
                <w:sz w:val="24"/>
              </w:rPr>
              <w:t>得分</w:t>
            </w:r>
          </w:p>
        </w:tc>
      </w:tr>
      <w:tr w14:paraId="40114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07" w:type="dxa"/>
            <w:vMerge w:val="continue"/>
            <w:tcBorders>
              <w:top w:val="nil"/>
            </w:tcBorders>
          </w:tcPr>
          <w:p w14:paraId="1D6429EA">
            <w:pPr>
              <w:rPr>
                <w:sz w:val="2"/>
                <w:szCs w:val="2"/>
              </w:rPr>
            </w:pPr>
          </w:p>
        </w:tc>
        <w:tc>
          <w:tcPr>
            <w:tcW w:w="3367" w:type="dxa"/>
            <w:gridSpan w:val="2"/>
          </w:tcPr>
          <w:p w14:paraId="057CA59F">
            <w:pPr>
              <w:pStyle w:val="31"/>
              <w:spacing w:before="28" w:line="256" w:lineRule="exact"/>
              <w:ind w:left="963"/>
              <w:rPr>
                <w:sz w:val="24"/>
              </w:rPr>
            </w:pPr>
            <w:r>
              <w:rPr>
                <w:spacing w:val="-2"/>
                <w:sz w:val="24"/>
              </w:rPr>
              <w:t>部门预算总额</w:t>
            </w:r>
          </w:p>
        </w:tc>
        <w:tc>
          <w:tcPr>
            <w:tcW w:w="1409" w:type="dxa"/>
          </w:tcPr>
          <w:p w14:paraId="510AF637">
            <w:pPr>
              <w:pStyle w:val="31"/>
              <w:spacing w:before="28" w:line="256" w:lineRule="exact"/>
              <w:ind w:right="320"/>
              <w:jc w:val="right"/>
              <w:rPr>
                <w:rFonts w:hint="default" w:eastAsia="宋体"/>
                <w:sz w:val="24"/>
                <w:lang w:val="en-US" w:eastAsia="zh-CN"/>
              </w:rPr>
            </w:pPr>
            <w:r>
              <w:rPr>
                <w:rFonts w:hint="eastAsia"/>
                <w:sz w:val="24"/>
                <w:lang w:val="en-US" w:eastAsia="zh-CN"/>
              </w:rPr>
              <w:t>8102.17</w:t>
            </w:r>
          </w:p>
        </w:tc>
        <w:tc>
          <w:tcPr>
            <w:tcW w:w="1422" w:type="dxa"/>
          </w:tcPr>
          <w:p w14:paraId="2C335F3D">
            <w:pPr>
              <w:pStyle w:val="31"/>
              <w:spacing w:before="28" w:line="256" w:lineRule="exact"/>
              <w:ind w:left="96" w:right="86"/>
              <w:jc w:val="center"/>
              <w:rPr>
                <w:rFonts w:hint="default" w:eastAsia="宋体"/>
                <w:sz w:val="24"/>
                <w:lang w:val="en-US" w:eastAsia="zh-CN"/>
              </w:rPr>
            </w:pPr>
            <w:r>
              <w:rPr>
                <w:rFonts w:hint="eastAsia"/>
                <w:sz w:val="24"/>
                <w:lang w:val="en-US" w:eastAsia="zh-CN"/>
              </w:rPr>
              <w:t>8102.17</w:t>
            </w:r>
          </w:p>
        </w:tc>
        <w:tc>
          <w:tcPr>
            <w:tcW w:w="2964" w:type="dxa"/>
          </w:tcPr>
          <w:p w14:paraId="2B29E921">
            <w:pPr>
              <w:pStyle w:val="31"/>
              <w:spacing w:before="28" w:line="256" w:lineRule="exact"/>
              <w:ind w:left="867" w:right="857"/>
              <w:jc w:val="center"/>
              <w:rPr>
                <w:rFonts w:hint="default" w:eastAsia="宋体"/>
                <w:sz w:val="24"/>
                <w:lang w:val="en-US" w:eastAsia="zh-CN"/>
              </w:rPr>
            </w:pPr>
            <w:r>
              <w:rPr>
                <w:rFonts w:hint="eastAsia"/>
                <w:sz w:val="24"/>
                <w:lang w:val="en-US" w:eastAsia="zh-CN"/>
              </w:rPr>
              <w:t>8102.17</w:t>
            </w:r>
          </w:p>
        </w:tc>
        <w:tc>
          <w:tcPr>
            <w:tcW w:w="1792" w:type="dxa"/>
          </w:tcPr>
          <w:p w14:paraId="06F1C38F">
            <w:pPr>
              <w:pStyle w:val="31"/>
              <w:spacing w:before="28" w:line="256" w:lineRule="exact"/>
              <w:ind w:left="641" w:right="631"/>
              <w:jc w:val="center"/>
              <w:rPr>
                <w:sz w:val="24"/>
              </w:rPr>
            </w:pPr>
            <w:r>
              <w:rPr>
                <w:spacing w:val="-5"/>
                <w:sz w:val="24"/>
              </w:rPr>
              <w:t>10</w:t>
            </w:r>
          </w:p>
        </w:tc>
        <w:tc>
          <w:tcPr>
            <w:tcW w:w="1051" w:type="dxa"/>
          </w:tcPr>
          <w:p w14:paraId="22EEF083">
            <w:pPr>
              <w:pStyle w:val="31"/>
              <w:spacing w:before="28" w:line="256" w:lineRule="exact"/>
              <w:ind w:left="108"/>
              <w:rPr>
                <w:sz w:val="24"/>
              </w:rPr>
            </w:pPr>
            <w:r>
              <w:rPr>
                <w:rFonts w:hint="eastAsia"/>
                <w:spacing w:val="-5"/>
                <w:sz w:val="24"/>
                <w:lang w:val="en-US" w:eastAsia="zh-CN"/>
              </w:rPr>
              <w:t>100</w:t>
            </w:r>
            <w:r>
              <w:rPr>
                <w:spacing w:val="-10"/>
                <w:sz w:val="24"/>
              </w:rPr>
              <w:t>%</w:t>
            </w:r>
          </w:p>
        </w:tc>
        <w:tc>
          <w:tcPr>
            <w:tcW w:w="968" w:type="dxa"/>
            <w:gridSpan w:val="2"/>
          </w:tcPr>
          <w:p w14:paraId="5329F2ED">
            <w:pPr>
              <w:pStyle w:val="31"/>
              <w:spacing w:before="28" w:line="256" w:lineRule="exact"/>
              <w:jc w:val="center"/>
              <w:rPr>
                <w:rFonts w:hint="default" w:eastAsia="宋体"/>
                <w:sz w:val="24"/>
                <w:lang w:val="en-US" w:eastAsia="zh-CN"/>
              </w:rPr>
            </w:pPr>
            <w:r>
              <w:rPr>
                <w:rFonts w:hint="eastAsia"/>
                <w:spacing w:val="-4"/>
                <w:sz w:val="24"/>
                <w:lang w:val="en-US" w:eastAsia="zh-CN"/>
              </w:rPr>
              <w:t>10</w:t>
            </w:r>
          </w:p>
        </w:tc>
      </w:tr>
      <w:tr w14:paraId="30F3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07" w:type="dxa"/>
            <w:vMerge w:val="continue"/>
            <w:tcBorders>
              <w:top w:val="nil"/>
            </w:tcBorders>
          </w:tcPr>
          <w:p w14:paraId="57219DC9">
            <w:pPr>
              <w:rPr>
                <w:sz w:val="2"/>
                <w:szCs w:val="2"/>
              </w:rPr>
            </w:pPr>
          </w:p>
        </w:tc>
        <w:tc>
          <w:tcPr>
            <w:tcW w:w="3367" w:type="dxa"/>
            <w:gridSpan w:val="2"/>
          </w:tcPr>
          <w:p w14:paraId="25B11EF9">
            <w:pPr>
              <w:pStyle w:val="31"/>
              <w:spacing w:before="38"/>
              <w:ind w:left="708"/>
              <w:rPr>
                <w:sz w:val="24"/>
              </w:rPr>
            </w:pPr>
            <w:r>
              <w:rPr>
                <w:sz w:val="24"/>
              </w:rPr>
              <w:t>资金来源：（1）</w:t>
            </w:r>
            <w:r>
              <w:rPr>
                <w:spacing w:val="-4"/>
                <w:sz w:val="24"/>
              </w:rPr>
              <w:t>财政拨</w:t>
            </w:r>
          </w:p>
          <w:p w14:paraId="65C64BF9">
            <w:pPr>
              <w:pStyle w:val="31"/>
              <w:spacing w:before="4" w:line="254" w:lineRule="exact"/>
              <w:ind w:left="108"/>
              <w:rPr>
                <w:sz w:val="24"/>
              </w:rPr>
            </w:pPr>
            <w:r>
              <w:rPr>
                <w:sz w:val="24"/>
              </w:rPr>
              <w:t>款</w:t>
            </w:r>
          </w:p>
        </w:tc>
        <w:tc>
          <w:tcPr>
            <w:tcW w:w="1409" w:type="dxa"/>
          </w:tcPr>
          <w:p w14:paraId="4314318C">
            <w:pPr>
              <w:pStyle w:val="31"/>
              <w:spacing w:before="194"/>
              <w:ind w:right="320"/>
              <w:jc w:val="right"/>
              <w:rPr>
                <w:rFonts w:hint="default" w:eastAsia="宋体"/>
                <w:sz w:val="24"/>
                <w:lang w:val="en-US" w:eastAsia="zh-CN"/>
              </w:rPr>
            </w:pPr>
            <w:r>
              <w:rPr>
                <w:rFonts w:hint="eastAsia"/>
                <w:spacing w:val="-2"/>
                <w:sz w:val="24"/>
                <w:lang w:val="en-US" w:eastAsia="zh-CN"/>
              </w:rPr>
              <w:t>8102.17</w:t>
            </w:r>
          </w:p>
        </w:tc>
        <w:tc>
          <w:tcPr>
            <w:tcW w:w="1422" w:type="dxa"/>
          </w:tcPr>
          <w:p w14:paraId="13533B94">
            <w:pPr>
              <w:pStyle w:val="31"/>
              <w:spacing w:before="194"/>
              <w:ind w:left="96" w:right="86"/>
              <w:jc w:val="center"/>
              <w:rPr>
                <w:rFonts w:hint="default" w:eastAsia="宋体"/>
                <w:sz w:val="24"/>
                <w:lang w:val="en-US" w:eastAsia="zh-CN"/>
              </w:rPr>
            </w:pPr>
            <w:r>
              <w:rPr>
                <w:rFonts w:hint="eastAsia"/>
                <w:spacing w:val="-2"/>
                <w:sz w:val="24"/>
                <w:lang w:val="en-US" w:eastAsia="zh-CN"/>
              </w:rPr>
              <w:t>8102.17</w:t>
            </w:r>
          </w:p>
        </w:tc>
        <w:tc>
          <w:tcPr>
            <w:tcW w:w="2964" w:type="dxa"/>
          </w:tcPr>
          <w:p w14:paraId="09302AAF">
            <w:pPr>
              <w:pStyle w:val="31"/>
              <w:spacing w:before="194"/>
              <w:ind w:left="867" w:right="857"/>
              <w:jc w:val="center"/>
              <w:rPr>
                <w:rFonts w:hint="default" w:eastAsia="宋体"/>
                <w:sz w:val="24"/>
                <w:lang w:val="en-US" w:eastAsia="zh-CN"/>
              </w:rPr>
            </w:pPr>
            <w:r>
              <w:rPr>
                <w:rFonts w:hint="eastAsia"/>
                <w:spacing w:val="-2"/>
                <w:sz w:val="24"/>
                <w:lang w:val="en-US" w:eastAsia="zh-CN"/>
              </w:rPr>
              <w:t>8102.17</w:t>
            </w:r>
          </w:p>
        </w:tc>
        <w:tc>
          <w:tcPr>
            <w:tcW w:w="1792" w:type="dxa"/>
          </w:tcPr>
          <w:p w14:paraId="203B88DC">
            <w:pPr>
              <w:pStyle w:val="31"/>
              <w:spacing w:before="194"/>
              <w:ind w:left="10"/>
              <w:jc w:val="center"/>
              <w:rPr>
                <w:sz w:val="24"/>
              </w:rPr>
            </w:pPr>
            <w:r>
              <w:rPr>
                <w:sz w:val="24"/>
              </w:rPr>
              <w:t>-</w:t>
            </w:r>
          </w:p>
        </w:tc>
        <w:tc>
          <w:tcPr>
            <w:tcW w:w="1051" w:type="dxa"/>
          </w:tcPr>
          <w:p w14:paraId="248200B0">
            <w:pPr>
              <w:pStyle w:val="31"/>
              <w:spacing w:before="194"/>
              <w:ind w:left="108"/>
              <w:rPr>
                <w:sz w:val="24"/>
              </w:rPr>
            </w:pPr>
            <w:r>
              <w:rPr>
                <w:rFonts w:hint="eastAsia"/>
                <w:sz w:val="24"/>
                <w:lang w:val="en-US" w:eastAsia="zh-CN"/>
              </w:rPr>
              <w:t>100</w:t>
            </w:r>
            <w:r>
              <w:rPr>
                <w:spacing w:val="-10"/>
                <w:sz w:val="24"/>
              </w:rPr>
              <w:t>%</w:t>
            </w:r>
          </w:p>
        </w:tc>
        <w:tc>
          <w:tcPr>
            <w:tcW w:w="968" w:type="dxa"/>
            <w:gridSpan w:val="2"/>
          </w:tcPr>
          <w:p w14:paraId="63645486">
            <w:pPr>
              <w:pStyle w:val="31"/>
              <w:spacing w:before="194"/>
              <w:ind w:left="10"/>
              <w:jc w:val="center"/>
              <w:rPr>
                <w:sz w:val="24"/>
              </w:rPr>
            </w:pPr>
            <w:r>
              <w:rPr>
                <w:sz w:val="24"/>
              </w:rPr>
              <w:t>-</w:t>
            </w:r>
          </w:p>
        </w:tc>
      </w:tr>
      <w:tr w14:paraId="793FD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 w:type="dxa"/>
            <w:vMerge w:val="continue"/>
            <w:tcBorders>
              <w:top w:val="nil"/>
            </w:tcBorders>
          </w:tcPr>
          <w:p w14:paraId="629E4270">
            <w:pPr>
              <w:rPr>
                <w:sz w:val="2"/>
                <w:szCs w:val="2"/>
              </w:rPr>
            </w:pPr>
          </w:p>
        </w:tc>
        <w:tc>
          <w:tcPr>
            <w:tcW w:w="3367" w:type="dxa"/>
            <w:gridSpan w:val="2"/>
          </w:tcPr>
          <w:p w14:paraId="27671E58">
            <w:pPr>
              <w:pStyle w:val="31"/>
              <w:spacing w:before="38"/>
              <w:ind w:left="948"/>
              <w:rPr>
                <w:sz w:val="24"/>
              </w:rPr>
            </w:pPr>
            <w:r>
              <w:rPr>
                <w:sz w:val="24"/>
              </w:rPr>
              <w:t>（2）</w:t>
            </w:r>
            <w:r>
              <w:rPr>
                <w:spacing w:val="-2"/>
                <w:sz w:val="24"/>
              </w:rPr>
              <w:t>财政专户管理资</w:t>
            </w:r>
          </w:p>
          <w:p w14:paraId="09F5215F">
            <w:pPr>
              <w:pStyle w:val="31"/>
              <w:spacing w:before="4" w:line="254" w:lineRule="exact"/>
              <w:ind w:left="108"/>
              <w:rPr>
                <w:sz w:val="24"/>
              </w:rPr>
            </w:pPr>
            <w:r>
              <w:rPr>
                <w:sz w:val="24"/>
              </w:rPr>
              <w:t>金</w:t>
            </w:r>
          </w:p>
        </w:tc>
        <w:tc>
          <w:tcPr>
            <w:tcW w:w="1409" w:type="dxa"/>
          </w:tcPr>
          <w:p w14:paraId="63DA984F">
            <w:pPr>
              <w:pStyle w:val="31"/>
              <w:spacing w:before="194"/>
              <w:ind w:left="10"/>
              <w:jc w:val="center"/>
              <w:rPr>
                <w:sz w:val="24"/>
              </w:rPr>
            </w:pPr>
            <w:r>
              <w:rPr>
                <w:sz w:val="24"/>
              </w:rPr>
              <w:t>0</w:t>
            </w:r>
          </w:p>
        </w:tc>
        <w:tc>
          <w:tcPr>
            <w:tcW w:w="1422" w:type="dxa"/>
          </w:tcPr>
          <w:p w14:paraId="729136D9">
            <w:pPr>
              <w:pStyle w:val="31"/>
              <w:spacing w:before="194"/>
              <w:ind w:left="10"/>
              <w:jc w:val="center"/>
              <w:rPr>
                <w:sz w:val="24"/>
              </w:rPr>
            </w:pPr>
            <w:r>
              <w:rPr>
                <w:sz w:val="24"/>
              </w:rPr>
              <w:t>0</w:t>
            </w:r>
          </w:p>
        </w:tc>
        <w:tc>
          <w:tcPr>
            <w:tcW w:w="2964" w:type="dxa"/>
          </w:tcPr>
          <w:p w14:paraId="37EFCB12">
            <w:pPr>
              <w:pStyle w:val="31"/>
              <w:spacing w:before="194"/>
              <w:ind w:left="10"/>
              <w:jc w:val="center"/>
              <w:rPr>
                <w:sz w:val="24"/>
              </w:rPr>
            </w:pPr>
            <w:r>
              <w:rPr>
                <w:sz w:val="24"/>
              </w:rPr>
              <w:t>0</w:t>
            </w:r>
          </w:p>
        </w:tc>
        <w:tc>
          <w:tcPr>
            <w:tcW w:w="1792" w:type="dxa"/>
          </w:tcPr>
          <w:p w14:paraId="4C1E1DCA">
            <w:pPr>
              <w:pStyle w:val="31"/>
              <w:spacing w:before="194"/>
              <w:ind w:left="10"/>
              <w:jc w:val="center"/>
              <w:rPr>
                <w:sz w:val="24"/>
              </w:rPr>
            </w:pPr>
            <w:r>
              <w:rPr>
                <w:sz w:val="24"/>
              </w:rPr>
              <w:t>-</w:t>
            </w:r>
          </w:p>
        </w:tc>
        <w:tc>
          <w:tcPr>
            <w:tcW w:w="1051" w:type="dxa"/>
          </w:tcPr>
          <w:p w14:paraId="21459E3E">
            <w:pPr>
              <w:pStyle w:val="31"/>
              <w:spacing w:before="194"/>
              <w:ind w:left="151" w:right="141"/>
              <w:jc w:val="center"/>
              <w:rPr>
                <w:sz w:val="24"/>
              </w:rPr>
            </w:pPr>
            <w:r>
              <w:rPr>
                <w:spacing w:val="-2"/>
                <w:sz w:val="24"/>
              </w:rPr>
              <w:t>0.00%</w:t>
            </w:r>
          </w:p>
        </w:tc>
        <w:tc>
          <w:tcPr>
            <w:tcW w:w="968" w:type="dxa"/>
            <w:gridSpan w:val="2"/>
          </w:tcPr>
          <w:p w14:paraId="4FCE7BAE">
            <w:pPr>
              <w:pStyle w:val="31"/>
              <w:spacing w:before="194"/>
              <w:ind w:left="10"/>
              <w:jc w:val="center"/>
              <w:rPr>
                <w:sz w:val="24"/>
              </w:rPr>
            </w:pPr>
            <w:r>
              <w:rPr>
                <w:sz w:val="24"/>
              </w:rPr>
              <w:t>-</w:t>
            </w:r>
          </w:p>
        </w:tc>
      </w:tr>
      <w:tr w14:paraId="72176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7" w:type="dxa"/>
            <w:vMerge w:val="continue"/>
            <w:tcBorders>
              <w:top w:val="nil"/>
            </w:tcBorders>
          </w:tcPr>
          <w:p w14:paraId="5485181D">
            <w:pPr>
              <w:rPr>
                <w:sz w:val="2"/>
                <w:szCs w:val="2"/>
              </w:rPr>
            </w:pPr>
          </w:p>
        </w:tc>
        <w:tc>
          <w:tcPr>
            <w:tcW w:w="3367" w:type="dxa"/>
            <w:gridSpan w:val="2"/>
          </w:tcPr>
          <w:p w14:paraId="2F69597B">
            <w:pPr>
              <w:pStyle w:val="31"/>
              <w:spacing w:before="38" w:line="254" w:lineRule="exact"/>
              <w:ind w:left="1788"/>
              <w:rPr>
                <w:sz w:val="24"/>
              </w:rPr>
            </w:pPr>
            <w:r>
              <w:rPr>
                <w:spacing w:val="-16"/>
                <w:sz w:val="24"/>
              </w:rPr>
              <w:t>（3）单位资金</w:t>
            </w:r>
          </w:p>
        </w:tc>
        <w:tc>
          <w:tcPr>
            <w:tcW w:w="1409" w:type="dxa"/>
          </w:tcPr>
          <w:p w14:paraId="552D3018">
            <w:pPr>
              <w:pStyle w:val="31"/>
              <w:spacing w:before="38" w:line="254" w:lineRule="exact"/>
              <w:ind w:left="10"/>
              <w:jc w:val="center"/>
              <w:rPr>
                <w:sz w:val="24"/>
              </w:rPr>
            </w:pPr>
            <w:r>
              <w:rPr>
                <w:sz w:val="24"/>
              </w:rPr>
              <w:t>0</w:t>
            </w:r>
          </w:p>
        </w:tc>
        <w:tc>
          <w:tcPr>
            <w:tcW w:w="1422" w:type="dxa"/>
          </w:tcPr>
          <w:p w14:paraId="21156F73">
            <w:pPr>
              <w:pStyle w:val="31"/>
              <w:spacing w:before="38" w:line="254" w:lineRule="exact"/>
              <w:ind w:left="10"/>
              <w:jc w:val="center"/>
              <w:rPr>
                <w:sz w:val="24"/>
              </w:rPr>
            </w:pPr>
            <w:r>
              <w:rPr>
                <w:sz w:val="24"/>
              </w:rPr>
              <w:t>0</w:t>
            </w:r>
          </w:p>
        </w:tc>
        <w:tc>
          <w:tcPr>
            <w:tcW w:w="2964" w:type="dxa"/>
          </w:tcPr>
          <w:p w14:paraId="075D7700">
            <w:pPr>
              <w:pStyle w:val="31"/>
              <w:spacing w:before="38" w:line="254" w:lineRule="exact"/>
              <w:ind w:left="10"/>
              <w:jc w:val="center"/>
              <w:rPr>
                <w:sz w:val="24"/>
              </w:rPr>
            </w:pPr>
            <w:r>
              <w:rPr>
                <w:sz w:val="24"/>
              </w:rPr>
              <w:t>0</w:t>
            </w:r>
          </w:p>
        </w:tc>
        <w:tc>
          <w:tcPr>
            <w:tcW w:w="1792" w:type="dxa"/>
          </w:tcPr>
          <w:p w14:paraId="4ED88238">
            <w:pPr>
              <w:pStyle w:val="31"/>
              <w:spacing w:before="38" w:line="254" w:lineRule="exact"/>
              <w:ind w:left="10"/>
              <w:jc w:val="center"/>
              <w:rPr>
                <w:sz w:val="24"/>
              </w:rPr>
            </w:pPr>
            <w:r>
              <w:rPr>
                <w:sz w:val="24"/>
              </w:rPr>
              <w:t>-</w:t>
            </w:r>
          </w:p>
        </w:tc>
        <w:tc>
          <w:tcPr>
            <w:tcW w:w="1051" w:type="dxa"/>
          </w:tcPr>
          <w:p w14:paraId="460854F1">
            <w:pPr>
              <w:pStyle w:val="31"/>
              <w:spacing w:before="38" w:line="254" w:lineRule="exact"/>
              <w:ind w:left="151" w:right="141"/>
              <w:jc w:val="center"/>
              <w:rPr>
                <w:sz w:val="24"/>
              </w:rPr>
            </w:pPr>
            <w:r>
              <w:rPr>
                <w:spacing w:val="-2"/>
                <w:sz w:val="24"/>
              </w:rPr>
              <w:t>0.00%</w:t>
            </w:r>
          </w:p>
        </w:tc>
        <w:tc>
          <w:tcPr>
            <w:tcW w:w="968" w:type="dxa"/>
            <w:gridSpan w:val="2"/>
          </w:tcPr>
          <w:p w14:paraId="6945286C">
            <w:pPr>
              <w:pStyle w:val="31"/>
              <w:spacing w:before="38" w:line="254" w:lineRule="exact"/>
              <w:ind w:left="10"/>
              <w:jc w:val="center"/>
              <w:rPr>
                <w:sz w:val="24"/>
              </w:rPr>
            </w:pPr>
            <w:r>
              <w:rPr>
                <w:sz w:val="24"/>
              </w:rPr>
              <w:t>-</w:t>
            </w:r>
          </w:p>
        </w:tc>
      </w:tr>
      <w:tr w14:paraId="4E04A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7" w:type="dxa"/>
            <w:vMerge w:val="restart"/>
          </w:tcPr>
          <w:p w14:paraId="706EAB0F">
            <w:pPr>
              <w:pStyle w:val="31"/>
              <w:rPr>
                <w:rFonts w:ascii="仿宋"/>
                <w:sz w:val="24"/>
              </w:rPr>
            </w:pPr>
          </w:p>
          <w:p w14:paraId="56C79420">
            <w:pPr>
              <w:pStyle w:val="31"/>
              <w:spacing w:before="207" w:line="242" w:lineRule="auto"/>
              <w:ind w:left="213" w:right="201"/>
              <w:jc w:val="both"/>
              <w:rPr>
                <w:sz w:val="24"/>
              </w:rPr>
            </w:pPr>
            <w:r>
              <w:rPr>
                <w:spacing w:val="-6"/>
                <w:sz w:val="24"/>
              </w:rPr>
              <w:t>年度履职</w:t>
            </w:r>
            <w:r>
              <w:rPr>
                <w:spacing w:val="-5"/>
                <w:sz w:val="24"/>
              </w:rPr>
              <w:t>目标</w:t>
            </w:r>
          </w:p>
        </w:tc>
        <w:tc>
          <w:tcPr>
            <w:tcW w:w="6198" w:type="dxa"/>
            <w:gridSpan w:val="4"/>
          </w:tcPr>
          <w:p w14:paraId="45D5830A">
            <w:pPr>
              <w:pStyle w:val="31"/>
              <w:spacing w:before="38" w:line="254" w:lineRule="exact"/>
              <w:ind w:left="107" w:right="97"/>
              <w:jc w:val="center"/>
              <w:rPr>
                <w:sz w:val="24"/>
              </w:rPr>
            </w:pPr>
            <w:r>
              <w:rPr>
                <w:spacing w:val="-3"/>
                <w:sz w:val="24"/>
              </w:rPr>
              <w:t>预期目标</w:t>
            </w:r>
          </w:p>
        </w:tc>
        <w:tc>
          <w:tcPr>
            <w:tcW w:w="6775" w:type="dxa"/>
            <w:gridSpan w:val="5"/>
          </w:tcPr>
          <w:p w14:paraId="346887E9">
            <w:pPr>
              <w:pStyle w:val="31"/>
              <w:spacing w:before="38" w:line="254" w:lineRule="exact"/>
              <w:ind w:left="3387"/>
              <w:rPr>
                <w:sz w:val="24"/>
              </w:rPr>
            </w:pPr>
            <w:r>
              <w:rPr>
                <w:spacing w:val="-2"/>
                <w:sz w:val="24"/>
              </w:rPr>
              <w:t>实际完成情况</w:t>
            </w:r>
          </w:p>
        </w:tc>
      </w:tr>
      <w:tr w14:paraId="209E8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907" w:type="dxa"/>
            <w:vMerge w:val="continue"/>
            <w:tcBorders>
              <w:top w:val="nil"/>
            </w:tcBorders>
          </w:tcPr>
          <w:p w14:paraId="0E695C3E">
            <w:pPr>
              <w:rPr>
                <w:sz w:val="2"/>
                <w:szCs w:val="2"/>
              </w:rPr>
            </w:pPr>
          </w:p>
        </w:tc>
        <w:tc>
          <w:tcPr>
            <w:tcW w:w="6198" w:type="dxa"/>
            <w:gridSpan w:val="4"/>
          </w:tcPr>
          <w:p w14:paraId="76986ED2">
            <w:pPr>
              <w:pStyle w:val="31"/>
              <w:spacing w:before="38" w:line="242" w:lineRule="auto"/>
              <w:ind w:left="108" w:right="97"/>
              <w:jc w:val="center"/>
              <w:rPr>
                <w:rFonts w:hint="default" w:eastAsia="宋体"/>
                <w:sz w:val="24"/>
                <w:lang w:val="en-US" w:eastAsia="zh-CN"/>
              </w:rPr>
            </w:pPr>
            <w:r>
              <w:rPr>
                <w:rFonts w:hint="eastAsia"/>
                <w:spacing w:val="-2"/>
                <w:sz w:val="24"/>
              </w:rPr>
              <w:t>围绕全</w:t>
            </w:r>
            <w:r>
              <w:rPr>
                <w:rFonts w:hint="eastAsia"/>
                <w:spacing w:val="-2"/>
                <w:sz w:val="24"/>
                <w:lang w:val="en-US" w:eastAsia="zh-CN"/>
              </w:rPr>
              <w:t>镇</w:t>
            </w:r>
            <w:r>
              <w:rPr>
                <w:rFonts w:hint="eastAsia"/>
                <w:spacing w:val="-2"/>
                <w:sz w:val="24"/>
              </w:rPr>
              <w:t>重点工作，组织召开各类工作会议，</w:t>
            </w:r>
            <w:r>
              <w:rPr>
                <w:rFonts w:hint="eastAsia"/>
                <w:spacing w:val="-2"/>
                <w:sz w:val="24"/>
                <w:lang w:val="en-US" w:eastAsia="zh-CN"/>
              </w:rPr>
              <w:t>认真传达上级安排各项任务，保障全镇民生工作，高质量发展区域内经济。</w:t>
            </w:r>
          </w:p>
        </w:tc>
        <w:tc>
          <w:tcPr>
            <w:tcW w:w="6775" w:type="dxa"/>
            <w:gridSpan w:val="5"/>
          </w:tcPr>
          <w:p w14:paraId="04F084CE">
            <w:pPr>
              <w:pStyle w:val="31"/>
              <w:spacing w:before="38" w:line="242" w:lineRule="auto"/>
              <w:ind w:left="147" w:right="135"/>
              <w:jc w:val="center"/>
              <w:rPr>
                <w:sz w:val="24"/>
              </w:rPr>
            </w:pPr>
            <w:r>
              <w:rPr>
                <w:rFonts w:hint="eastAsia"/>
                <w:spacing w:val="-2"/>
                <w:sz w:val="24"/>
              </w:rPr>
              <w:t>围绕全</w:t>
            </w:r>
            <w:r>
              <w:rPr>
                <w:rFonts w:hint="eastAsia"/>
                <w:spacing w:val="-2"/>
                <w:sz w:val="24"/>
                <w:lang w:val="en-US" w:eastAsia="zh-CN"/>
              </w:rPr>
              <w:t>镇</w:t>
            </w:r>
            <w:r>
              <w:rPr>
                <w:rFonts w:hint="eastAsia"/>
                <w:spacing w:val="-2"/>
                <w:sz w:val="24"/>
              </w:rPr>
              <w:t>重点工作，组织召开各类工作会议，</w:t>
            </w:r>
            <w:r>
              <w:rPr>
                <w:rFonts w:hint="eastAsia"/>
                <w:spacing w:val="-2"/>
                <w:sz w:val="24"/>
                <w:lang w:val="en-US" w:eastAsia="zh-CN"/>
              </w:rPr>
              <w:t>认真传达上级安排各项任务，保障全镇民生工作，高质量发展区域内经济。</w:t>
            </w:r>
          </w:p>
        </w:tc>
      </w:tr>
      <w:tr w14:paraId="27A8B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3880" w:type="dxa"/>
            <w:gridSpan w:val="10"/>
            <w:tcBorders>
              <w:bottom w:val="nil"/>
            </w:tcBorders>
          </w:tcPr>
          <w:p w14:paraId="783FCA74">
            <w:pPr>
              <w:pStyle w:val="31"/>
              <w:rPr>
                <w:rFonts w:ascii="Times New Roman"/>
                <w:sz w:val="22"/>
              </w:rPr>
            </w:pPr>
          </w:p>
        </w:tc>
      </w:tr>
      <w:tr w14:paraId="1C3DC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604" w:type="dxa"/>
            <w:gridSpan w:val="9"/>
            <w:tcBorders>
              <w:top w:val="nil"/>
            </w:tcBorders>
          </w:tcPr>
          <w:p w14:paraId="031B5549">
            <w:pPr>
              <w:pStyle w:val="31"/>
              <w:spacing w:line="209" w:lineRule="exact"/>
              <w:ind w:left="6206" w:right="5920"/>
              <w:jc w:val="center"/>
              <w:rPr>
                <w:sz w:val="24"/>
              </w:rPr>
            </w:pPr>
            <w:r>
              <w:rPr>
                <w:spacing w:val="-2"/>
                <w:sz w:val="24"/>
              </w:rPr>
              <w:t>年度主要任务</w:t>
            </w:r>
          </w:p>
        </w:tc>
        <w:tc>
          <w:tcPr>
            <w:tcW w:w="276" w:type="dxa"/>
            <w:vMerge w:val="restart"/>
            <w:tcBorders>
              <w:top w:val="nil"/>
              <w:bottom w:val="nil"/>
              <w:right w:val="nil"/>
            </w:tcBorders>
          </w:tcPr>
          <w:p w14:paraId="071B80FC">
            <w:pPr>
              <w:pStyle w:val="31"/>
              <w:rPr>
                <w:rFonts w:ascii="Times New Roman"/>
                <w:sz w:val="24"/>
              </w:rPr>
            </w:pPr>
          </w:p>
        </w:tc>
      </w:tr>
      <w:tr w14:paraId="4EEF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374" w:type="dxa"/>
            <w:gridSpan w:val="2"/>
          </w:tcPr>
          <w:p w14:paraId="3B5822F6">
            <w:pPr>
              <w:pStyle w:val="31"/>
              <w:spacing w:before="107"/>
              <w:ind w:left="1193" w:right="1183"/>
              <w:jc w:val="center"/>
              <w:rPr>
                <w:sz w:val="24"/>
              </w:rPr>
            </w:pPr>
            <w:r>
              <w:rPr>
                <w:spacing w:val="-3"/>
                <w:sz w:val="24"/>
              </w:rPr>
              <w:t>任务名称</w:t>
            </w:r>
          </w:p>
        </w:tc>
        <w:tc>
          <w:tcPr>
            <w:tcW w:w="3731" w:type="dxa"/>
            <w:gridSpan w:val="3"/>
          </w:tcPr>
          <w:p w14:paraId="54EA268B">
            <w:pPr>
              <w:pStyle w:val="31"/>
              <w:spacing w:before="107"/>
              <w:ind w:left="107" w:right="97"/>
              <w:jc w:val="center"/>
              <w:rPr>
                <w:sz w:val="24"/>
              </w:rPr>
            </w:pPr>
            <w:r>
              <w:rPr>
                <w:spacing w:val="-3"/>
                <w:sz w:val="24"/>
              </w:rPr>
              <w:t>主要内容</w:t>
            </w:r>
          </w:p>
        </w:tc>
        <w:tc>
          <w:tcPr>
            <w:tcW w:w="6499" w:type="dxa"/>
            <w:gridSpan w:val="4"/>
          </w:tcPr>
          <w:p w14:paraId="074EEF89">
            <w:pPr>
              <w:pStyle w:val="31"/>
              <w:spacing w:before="107"/>
              <w:ind w:left="2515" w:right="2505"/>
              <w:jc w:val="center"/>
              <w:rPr>
                <w:sz w:val="24"/>
              </w:rPr>
            </w:pPr>
            <w:r>
              <w:rPr>
                <w:spacing w:val="-2"/>
                <w:sz w:val="24"/>
              </w:rPr>
              <w:t>实际完成情况</w:t>
            </w:r>
          </w:p>
        </w:tc>
        <w:tc>
          <w:tcPr>
            <w:tcW w:w="276" w:type="dxa"/>
            <w:vMerge w:val="continue"/>
            <w:tcBorders>
              <w:top w:val="nil"/>
              <w:bottom w:val="nil"/>
              <w:right w:val="nil"/>
            </w:tcBorders>
          </w:tcPr>
          <w:p w14:paraId="727B2D52">
            <w:pPr>
              <w:rPr>
                <w:sz w:val="2"/>
                <w:szCs w:val="2"/>
              </w:rPr>
            </w:pPr>
          </w:p>
        </w:tc>
      </w:tr>
      <w:tr w14:paraId="30FEF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374" w:type="dxa"/>
            <w:gridSpan w:val="2"/>
          </w:tcPr>
          <w:p w14:paraId="7F87B013">
            <w:pPr>
              <w:pStyle w:val="31"/>
              <w:spacing w:before="3"/>
              <w:rPr>
                <w:rFonts w:ascii="仿宋"/>
                <w:sz w:val="27"/>
              </w:rPr>
            </w:pPr>
          </w:p>
          <w:p w14:paraId="64E6B874">
            <w:pPr>
              <w:pStyle w:val="31"/>
              <w:spacing w:before="1"/>
              <w:ind w:left="1193" w:right="1183"/>
              <w:jc w:val="center"/>
              <w:rPr>
                <w:sz w:val="24"/>
              </w:rPr>
            </w:pPr>
            <w:r>
              <w:rPr>
                <w:spacing w:val="-20"/>
                <w:sz w:val="24"/>
              </w:rPr>
              <w:t xml:space="preserve">任务 </w:t>
            </w:r>
            <w:r>
              <w:rPr>
                <w:spacing w:val="-10"/>
                <w:sz w:val="24"/>
              </w:rPr>
              <w:t>1</w:t>
            </w:r>
          </w:p>
        </w:tc>
        <w:tc>
          <w:tcPr>
            <w:tcW w:w="3731" w:type="dxa"/>
            <w:gridSpan w:val="3"/>
          </w:tcPr>
          <w:p w14:paraId="6E22BF8E">
            <w:pPr>
              <w:pStyle w:val="31"/>
              <w:spacing w:before="15" w:line="310" w:lineRule="atLeast"/>
              <w:ind w:left="107" w:right="97"/>
              <w:jc w:val="center"/>
              <w:rPr>
                <w:sz w:val="24"/>
              </w:rPr>
            </w:pPr>
            <w:r>
              <w:rPr>
                <w:rFonts w:hint="eastAsia"/>
                <w:spacing w:val="-2"/>
                <w:sz w:val="24"/>
              </w:rPr>
              <w:t>围绕全</w:t>
            </w:r>
            <w:r>
              <w:rPr>
                <w:rFonts w:hint="eastAsia"/>
                <w:spacing w:val="-2"/>
                <w:sz w:val="24"/>
                <w:lang w:val="en-US" w:eastAsia="zh-CN"/>
              </w:rPr>
              <w:t>镇</w:t>
            </w:r>
            <w:r>
              <w:rPr>
                <w:rFonts w:hint="eastAsia"/>
                <w:spacing w:val="-2"/>
                <w:sz w:val="24"/>
              </w:rPr>
              <w:t>重点工作，组织召开各类工作会议，</w:t>
            </w:r>
            <w:r>
              <w:rPr>
                <w:rFonts w:hint="eastAsia"/>
                <w:spacing w:val="-2"/>
                <w:sz w:val="24"/>
                <w:lang w:val="en-US" w:eastAsia="zh-CN"/>
              </w:rPr>
              <w:t>认真传达上级安排各项任务，保障全乡民生工作，高质量发展区域内经济。</w:t>
            </w:r>
          </w:p>
        </w:tc>
        <w:tc>
          <w:tcPr>
            <w:tcW w:w="6499" w:type="dxa"/>
            <w:gridSpan w:val="4"/>
          </w:tcPr>
          <w:p w14:paraId="509ECEBF">
            <w:pPr>
              <w:pStyle w:val="31"/>
              <w:spacing w:before="194" w:line="242" w:lineRule="auto"/>
              <w:ind w:left="1809" w:right="177" w:hanging="1620"/>
              <w:rPr>
                <w:sz w:val="24"/>
              </w:rPr>
            </w:pPr>
            <w:r>
              <w:rPr>
                <w:rFonts w:hint="eastAsia"/>
                <w:spacing w:val="-2"/>
                <w:sz w:val="24"/>
              </w:rPr>
              <w:t>围绕全</w:t>
            </w:r>
            <w:r>
              <w:rPr>
                <w:rFonts w:hint="eastAsia"/>
                <w:spacing w:val="-2"/>
                <w:sz w:val="24"/>
                <w:lang w:val="en-US" w:eastAsia="zh-CN"/>
              </w:rPr>
              <w:t>镇</w:t>
            </w:r>
            <w:r>
              <w:rPr>
                <w:rFonts w:hint="eastAsia"/>
                <w:spacing w:val="-2"/>
                <w:sz w:val="24"/>
              </w:rPr>
              <w:t>重点工作，组织召开各类工作会议，</w:t>
            </w:r>
            <w:r>
              <w:rPr>
                <w:rFonts w:hint="eastAsia"/>
                <w:spacing w:val="-2"/>
                <w:sz w:val="24"/>
                <w:lang w:val="en-US" w:eastAsia="zh-CN"/>
              </w:rPr>
              <w:t>认真传达上级安排各项任务，保障全乡民生工作，高质量发展区域内经济。</w:t>
            </w:r>
          </w:p>
        </w:tc>
        <w:tc>
          <w:tcPr>
            <w:tcW w:w="276" w:type="dxa"/>
            <w:vMerge w:val="continue"/>
            <w:tcBorders>
              <w:top w:val="nil"/>
              <w:bottom w:val="nil"/>
              <w:right w:val="nil"/>
            </w:tcBorders>
          </w:tcPr>
          <w:p w14:paraId="1F756361">
            <w:pPr>
              <w:rPr>
                <w:sz w:val="2"/>
                <w:szCs w:val="2"/>
              </w:rPr>
            </w:pPr>
          </w:p>
        </w:tc>
      </w:tr>
    </w:tbl>
    <w:p w14:paraId="14BE0509">
      <w:pPr>
        <w:spacing w:before="1" w:line="181" w:lineRule="auto"/>
        <w:ind w:left="3885"/>
        <w:rPr>
          <w:rFonts w:ascii="Times New Roman" w:hAnsi="Times New Roman" w:eastAsia="Times New Roman" w:cs="Times New Roman"/>
          <w:spacing w:val="-5"/>
          <w:sz w:val="32"/>
          <w:szCs w:val="32"/>
        </w:rPr>
      </w:pPr>
    </w:p>
    <w:p w14:paraId="07FE59AA">
      <w:pPr>
        <w:spacing w:before="1" w:line="181" w:lineRule="auto"/>
        <w:ind w:left="3885"/>
        <w:rPr>
          <w:rFonts w:ascii="Times New Roman" w:hAnsi="Times New Roman" w:eastAsia="Times New Roman" w:cs="Times New Roman"/>
          <w:spacing w:val="-5"/>
          <w:sz w:val="32"/>
          <w:szCs w:val="32"/>
        </w:rPr>
      </w:pPr>
    </w:p>
    <w:p w14:paraId="547B891C">
      <w:pPr>
        <w:spacing w:before="1" w:line="181" w:lineRule="auto"/>
        <w:ind w:left="3885" w:firstLine="2000" w:firstLineChars="1000"/>
        <w:jc w:val="left"/>
        <w:rPr>
          <w:rFonts w:hint="eastAsia" w:ascii="SimSun-ExtB" w:hAnsi="SimSun-ExtB" w:eastAsia="SimSun-ExtB" w:cs="SimSun-ExtB"/>
          <w:sz w:val="21"/>
          <w:szCs w:val="21"/>
        </w:rPr>
        <w:sectPr>
          <w:footerReference r:id="rId6" w:type="default"/>
          <w:pgSz w:w="16839" w:h="11906"/>
          <w:pgMar w:top="1012" w:right="1300" w:bottom="400" w:left="1587" w:header="0" w:footer="0" w:gutter="0"/>
          <w:pgNumType w:fmt="decimal"/>
          <w:cols w:space="720" w:num="1"/>
        </w:sectPr>
      </w:pPr>
      <w:r>
        <w:rPr>
          <w:rFonts w:hint="eastAsia" w:ascii="SimSun-ExtB" w:hAnsi="SimSun-ExtB" w:eastAsia="SimSun-ExtB" w:cs="SimSun-ExtB"/>
          <w:spacing w:val="-5"/>
          <w:sz w:val="21"/>
          <w:szCs w:val="21"/>
        </w:rPr>
        <w:t>-</w:t>
      </w:r>
      <w:r>
        <w:rPr>
          <w:rFonts w:hint="eastAsia" w:ascii="SimSun-ExtB" w:hAnsi="SimSun-ExtB" w:eastAsia="SimSun-ExtB" w:cs="SimSun-ExtB"/>
          <w:spacing w:val="5"/>
          <w:sz w:val="21"/>
          <w:szCs w:val="21"/>
        </w:rPr>
        <w:t xml:space="preserve"> </w:t>
      </w:r>
      <w:r>
        <w:rPr>
          <w:rFonts w:hint="eastAsia" w:ascii="SimSun-ExtB" w:hAnsi="SimSun-ExtB" w:eastAsia="SimSun-ExtB" w:cs="SimSun-ExtB"/>
          <w:spacing w:val="-5"/>
          <w:sz w:val="21"/>
          <w:szCs w:val="21"/>
        </w:rPr>
        <w:t>4</w:t>
      </w:r>
      <w:r>
        <w:rPr>
          <w:rFonts w:hint="eastAsia" w:ascii="SimSun-ExtB" w:hAnsi="SimSun-ExtB" w:eastAsia="SimSun-ExtB" w:cs="SimSun-ExtB"/>
          <w:spacing w:val="-5"/>
          <w:sz w:val="21"/>
          <w:szCs w:val="21"/>
          <w:lang w:val="en-US" w:eastAsia="zh-CN"/>
        </w:rPr>
        <w:t>7</w:t>
      </w:r>
      <w:r>
        <w:rPr>
          <w:rFonts w:hint="eastAsia" w:ascii="SimSun-ExtB" w:hAnsi="SimSun-ExtB" w:eastAsia="SimSun-ExtB" w:cs="SimSun-ExtB"/>
          <w:spacing w:val="-5"/>
          <w:sz w:val="21"/>
          <w:szCs w:val="21"/>
        </w:rPr>
        <w:t>-</w:t>
      </w:r>
    </w:p>
    <w:p w14:paraId="59E87FF7">
      <w:pPr>
        <w:spacing w:before="9"/>
      </w:pPr>
    </w:p>
    <w:tbl>
      <w:tblPr>
        <w:tblStyle w:val="5"/>
        <w:tblpPr w:leftFromText="180" w:rightFromText="180" w:vertAnchor="text" w:horzAnchor="page" w:tblpX="1488" w:tblpY="21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609"/>
        <w:gridCol w:w="2116"/>
        <w:gridCol w:w="848"/>
        <w:gridCol w:w="933"/>
        <w:gridCol w:w="859"/>
        <w:gridCol w:w="1743"/>
      </w:tblGrid>
      <w:tr w14:paraId="23651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374" w:type="dxa"/>
            <w:gridSpan w:val="2"/>
          </w:tcPr>
          <w:p w14:paraId="79A2D742">
            <w:pPr>
              <w:pStyle w:val="31"/>
              <w:spacing w:before="5"/>
              <w:rPr>
                <w:rFonts w:ascii="仿宋"/>
                <w:sz w:val="20"/>
              </w:rPr>
            </w:pPr>
          </w:p>
          <w:p w14:paraId="2EEE72C8">
            <w:pPr>
              <w:pStyle w:val="31"/>
              <w:ind w:left="1193" w:right="1183"/>
              <w:jc w:val="center"/>
              <w:rPr>
                <w:sz w:val="24"/>
              </w:rPr>
            </w:pPr>
            <w:r>
              <w:rPr>
                <w:spacing w:val="-20"/>
                <w:sz w:val="24"/>
              </w:rPr>
              <w:t xml:space="preserve">任务 </w:t>
            </w:r>
            <w:r>
              <w:rPr>
                <w:spacing w:val="-10"/>
                <w:sz w:val="24"/>
              </w:rPr>
              <w:t>2</w:t>
            </w:r>
          </w:p>
        </w:tc>
        <w:tc>
          <w:tcPr>
            <w:tcW w:w="3731" w:type="dxa"/>
            <w:gridSpan w:val="3"/>
          </w:tcPr>
          <w:p w14:paraId="59AD5A84">
            <w:pPr>
              <w:pStyle w:val="31"/>
              <w:spacing w:before="106" w:line="242" w:lineRule="auto"/>
              <w:ind w:left="425" w:right="67" w:hanging="318"/>
              <w:rPr>
                <w:sz w:val="24"/>
              </w:rPr>
            </w:pPr>
            <w:r>
              <w:rPr>
                <w:spacing w:val="-4"/>
                <w:sz w:val="24"/>
              </w:rPr>
              <w:t>负责“12345”政务热线管理工作,</w:t>
            </w:r>
            <w:r>
              <w:rPr>
                <w:spacing w:val="-2"/>
                <w:sz w:val="24"/>
              </w:rPr>
              <w:t>完成</w:t>
            </w:r>
            <w:r>
              <w:rPr>
                <w:rFonts w:hint="eastAsia"/>
                <w:spacing w:val="-2"/>
                <w:sz w:val="24"/>
                <w:lang w:val="en-US" w:eastAsia="zh-CN"/>
              </w:rPr>
              <w:t>上级</w:t>
            </w:r>
            <w:r>
              <w:rPr>
                <w:spacing w:val="-2"/>
                <w:sz w:val="24"/>
              </w:rPr>
              <w:t>交办的其他任务</w:t>
            </w:r>
          </w:p>
        </w:tc>
        <w:tc>
          <w:tcPr>
            <w:tcW w:w="6499" w:type="dxa"/>
            <w:gridSpan w:val="5"/>
          </w:tcPr>
          <w:p w14:paraId="18D0CD53">
            <w:pPr>
              <w:pStyle w:val="31"/>
              <w:spacing w:before="106" w:line="242" w:lineRule="auto"/>
              <w:ind w:left="2889" w:right="97" w:hanging="2782"/>
              <w:rPr>
                <w:sz w:val="24"/>
              </w:rPr>
            </w:pPr>
            <w:r>
              <w:rPr>
                <w:spacing w:val="-4"/>
                <w:sz w:val="24"/>
              </w:rPr>
              <w:t>较好完成“12345”政务热线管理工作，完成</w:t>
            </w:r>
            <w:r>
              <w:rPr>
                <w:rFonts w:hint="eastAsia"/>
                <w:spacing w:val="-4"/>
                <w:sz w:val="24"/>
                <w:lang w:val="en-US" w:eastAsia="zh-CN"/>
              </w:rPr>
              <w:t>上级</w:t>
            </w:r>
            <w:r>
              <w:rPr>
                <w:spacing w:val="-4"/>
                <w:sz w:val="24"/>
              </w:rPr>
              <w:t>交办的其他任务</w:t>
            </w:r>
          </w:p>
        </w:tc>
      </w:tr>
      <w:tr w14:paraId="35446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604" w:type="dxa"/>
            <w:gridSpan w:val="10"/>
          </w:tcPr>
          <w:p w14:paraId="2D3AFF17">
            <w:pPr>
              <w:pStyle w:val="31"/>
              <w:rPr>
                <w:rFonts w:ascii="仿宋"/>
                <w:sz w:val="33"/>
              </w:rPr>
            </w:pPr>
          </w:p>
          <w:p w14:paraId="281D6859">
            <w:pPr>
              <w:pStyle w:val="31"/>
              <w:ind w:left="5930" w:right="5920"/>
              <w:jc w:val="center"/>
              <w:rPr>
                <w:sz w:val="24"/>
              </w:rPr>
            </w:pPr>
            <w:r>
              <w:rPr>
                <w:spacing w:val="-3"/>
                <w:sz w:val="24"/>
              </w:rPr>
              <w:t>绩效指标</w:t>
            </w:r>
          </w:p>
        </w:tc>
      </w:tr>
      <w:tr w14:paraId="06BA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52" w:type="dxa"/>
          </w:tcPr>
          <w:p w14:paraId="3F920CDA">
            <w:pPr>
              <w:pStyle w:val="31"/>
              <w:spacing w:before="3"/>
              <w:rPr>
                <w:rFonts w:ascii="仿宋"/>
                <w:sz w:val="27"/>
              </w:rPr>
            </w:pPr>
          </w:p>
          <w:p w14:paraId="2A2DF541">
            <w:pPr>
              <w:pStyle w:val="31"/>
              <w:spacing w:before="1"/>
              <w:ind w:left="346"/>
              <w:rPr>
                <w:sz w:val="24"/>
              </w:rPr>
            </w:pPr>
            <w:r>
              <w:rPr>
                <w:spacing w:val="-3"/>
                <w:sz w:val="24"/>
              </w:rPr>
              <w:t>一级指标</w:t>
            </w:r>
          </w:p>
        </w:tc>
        <w:tc>
          <w:tcPr>
            <w:tcW w:w="1722" w:type="dxa"/>
          </w:tcPr>
          <w:p w14:paraId="71EFF0C9">
            <w:pPr>
              <w:pStyle w:val="31"/>
              <w:spacing w:before="3"/>
              <w:rPr>
                <w:rFonts w:ascii="仿宋"/>
                <w:sz w:val="27"/>
              </w:rPr>
            </w:pPr>
          </w:p>
          <w:p w14:paraId="1F61B60C">
            <w:pPr>
              <w:pStyle w:val="31"/>
              <w:spacing w:before="1"/>
              <w:ind w:left="381"/>
              <w:rPr>
                <w:sz w:val="24"/>
              </w:rPr>
            </w:pPr>
            <w:r>
              <w:rPr>
                <w:spacing w:val="-3"/>
                <w:sz w:val="24"/>
              </w:rPr>
              <w:t>二级指标</w:t>
            </w:r>
          </w:p>
        </w:tc>
        <w:tc>
          <w:tcPr>
            <w:tcW w:w="2309" w:type="dxa"/>
          </w:tcPr>
          <w:p w14:paraId="1470A7DD">
            <w:pPr>
              <w:pStyle w:val="31"/>
              <w:spacing w:before="3"/>
              <w:rPr>
                <w:rFonts w:ascii="仿宋"/>
                <w:sz w:val="27"/>
              </w:rPr>
            </w:pPr>
          </w:p>
          <w:p w14:paraId="2739A58D">
            <w:pPr>
              <w:pStyle w:val="31"/>
              <w:spacing w:before="1"/>
              <w:ind w:left="99" w:right="89"/>
              <w:jc w:val="center"/>
              <w:rPr>
                <w:sz w:val="24"/>
              </w:rPr>
            </w:pPr>
            <w:r>
              <w:rPr>
                <w:spacing w:val="-3"/>
                <w:sz w:val="24"/>
              </w:rPr>
              <w:t>三级指标</w:t>
            </w:r>
          </w:p>
        </w:tc>
        <w:tc>
          <w:tcPr>
            <w:tcW w:w="813" w:type="dxa"/>
          </w:tcPr>
          <w:p w14:paraId="219866E1">
            <w:pPr>
              <w:pStyle w:val="31"/>
              <w:spacing w:before="15" w:line="310" w:lineRule="atLeast"/>
              <w:ind w:left="166" w:right="154"/>
              <w:jc w:val="both"/>
              <w:rPr>
                <w:sz w:val="24"/>
              </w:rPr>
            </w:pPr>
            <w:r>
              <w:rPr>
                <w:spacing w:val="-6"/>
                <w:sz w:val="24"/>
              </w:rPr>
              <w:t>年度指标</w:t>
            </w:r>
            <w:r>
              <w:rPr>
                <w:spacing w:val="-10"/>
                <w:sz w:val="24"/>
              </w:rPr>
              <w:t>值</w:t>
            </w:r>
          </w:p>
        </w:tc>
        <w:tc>
          <w:tcPr>
            <w:tcW w:w="2725" w:type="dxa"/>
            <w:gridSpan w:val="2"/>
          </w:tcPr>
          <w:p w14:paraId="06ECA0AC">
            <w:pPr>
              <w:pStyle w:val="31"/>
              <w:spacing w:before="3"/>
              <w:rPr>
                <w:rFonts w:ascii="仿宋"/>
                <w:sz w:val="27"/>
              </w:rPr>
            </w:pPr>
          </w:p>
          <w:p w14:paraId="487FE359">
            <w:pPr>
              <w:pStyle w:val="31"/>
              <w:spacing w:before="1"/>
              <w:ind w:left="762"/>
              <w:rPr>
                <w:sz w:val="24"/>
              </w:rPr>
            </w:pPr>
            <w:r>
              <w:rPr>
                <w:spacing w:val="-2"/>
                <w:sz w:val="24"/>
              </w:rPr>
              <w:t>实际完成值</w:t>
            </w:r>
          </w:p>
        </w:tc>
        <w:tc>
          <w:tcPr>
            <w:tcW w:w="848" w:type="dxa"/>
          </w:tcPr>
          <w:p w14:paraId="7FF4E5D5">
            <w:pPr>
              <w:pStyle w:val="31"/>
              <w:spacing w:before="3"/>
              <w:rPr>
                <w:rFonts w:ascii="仿宋"/>
                <w:sz w:val="27"/>
              </w:rPr>
            </w:pPr>
          </w:p>
          <w:p w14:paraId="49AE056D">
            <w:pPr>
              <w:pStyle w:val="31"/>
              <w:spacing w:before="1"/>
              <w:ind w:left="169" w:right="159"/>
              <w:jc w:val="center"/>
              <w:rPr>
                <w:sz w:val="24"/>
              </w:rPr>
            </w:pPr>
            <w:r>
              <w:rPr>
                <w:spacing w:val="-5"/>
                <w:sz w:val="24"/>
              </w:rPr>
              <w:t>分值</w:t>
            </w:r>
          </w:p>
        </w:tc>
        <w:tc>
          <w:tcPr>
            <w:tcW w:w="933" w:type="dxa"/>
          </w:tcPr>
          <w:p w14:paraId="57D1403C">
            <w:pPr>
              <w:pStyle w:val="31"/>
              <w:spacing w:before="3"/>
              <w:rPr>
                <w:rFonts w:ascii="仿宋"/>
                <w:sz w:val="27"/>
              </w:rPr>
            </w:pPr>
          </w:p>
          <w:p w14:paraId="0E1E6630">
            <w:pPr>
              <w:pStyle w:val="31"/>
              <w:spacing w:before="1"/>
              <w:ind w:left="151" w:right="141"/>
              <w:jc w:val="center"/>
              <w:rPr>
                <w:sz w:val="24"/>
              </w:rPr>
            </w:pPr>
            <w:r>
              <w:rPr>
                <w:spacing w:val="-5"/>
                <w:sz w:val="24"/>
              </w:rPr>
              <w:t>得分</w:t>
            </w:r>
          </w:p>
        </w:tc>
        <w:tc>
          <w:tcPr>
            <w:tcW w:w="859" w:type="dxa"/>
          </w:tcPr>
          <w:p w14:paraId="7CC8811D">
            <w:pPr>
              <w:pStyle w:val="31"/>
              <w:spacing w:before="194" w:line="242" w:lineRule="auto"/>
              <w:ind w:left="309" w:right="177" w:hanging="120"/>
              <w:rPr>
                <w:sz w:val="24"/>
              </w:rPr>
            </w:pPr>
            <w:r>
              <w:rPr>
                <w:spacing w:val="-6"/>
                <w:sz w:val="24"/>
              </w:rPr>
              <w:t>偏差</w:t>
            </w:r>
            <w:r>
              <w:rPr>
                <w:spacing w:val="-10"/>
                <w:sz w:val="24"/>
              </w:rPr>
              <w:t>度</w:t>
            </w:r>
          </w:p>
        </w:tc>
        <w:tc>
          <w:tcPr>
            <w:tcW w:w="1743" w:type="dxa"/>
          </w:tcPr>
          <w:p w14:paraId="0B532F1B">
            <w:pPr>
              <w:pStyle w:val="31"/>
              <w:spacing w:before="194" w:line="242" w:lineRule="auto"/>
              <w:ind w:left="271" w:right="139" w:hanging="120"/>
              <w:rPr>
                <w:sz w:val="24"/>
              </w:rPr>
            </w:pPr>
            <w:r>
              <w:rPr>
                <w:spacing w:val="-2"/>
                <w:sz w:val="24"/>
              </w:rPr>
              <w:t>偏差原因分析及改进措施</w:t>
            </w:r>
          </w:p>
        </w:tc>
      </w:tr>
      <w:tr w14:paraId="344BC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652" w:type="dxa"/>
            <w:vMerge w:val="restart"/>
          </w:tcPr>
          <w:p w14:paraId="52F64230">
            <w:pPr>
              <w:pStyle w:val="31"/>
              <w:rPr>
                <w:rFonts w:ascii="仿宋"/>
                <w:sz w:val="24"/>
              </w:rPr>
            </w:pPr>
          </w:p>
          <w:p w14:paraId="65A5A497">
            <w:pPr>
              <w:pStyle w:val="31"/>
              <w:rPr>
                <w:rFonts w:ascii="仿宋"/>
                <w:sz w:val="24"/>
              </w:rPr>
            </w:pPr>
          </w:p>
          <w:p w14:paraId="5F67F0F9">
            <w:pPr>
              <w:pStyle w:val="31"/>
              <w:rPr>
                <w:rFonts w:ascii="仿宋"/>
                <w:sz w:val="24"/>
              </w:rPr>
            </w:pPr>
          </w:p>
          <w:p w14:paraId="41BE88E3">
            <w:pPr>
              <w:pStyle w:val="31"/>
              <w:rPr>
                <w:rFonts w:ascii="仿宋"/>
                <w:sz w:val="24"/>
              </w:rPr>
            </w:pPr>
          </w:p>
          <w:p w14:paraId="61898E05">
            <w:pPr>
              <w:pStyle w:val="31"/>
              <w:rPr>
                <w:rFonts w:ascii="仿宋"/>
                <w:sz w:val="24"/>
              </w:rPr>
            </w:pPr>
          </w:p>
          <w:p w14:paraId="65D4BCE9">
            <w:pPr>
              <w:pStyle w:val="31"/>
              <w:rPr>
                <w:rFonts w:ascii="仿宋"/>
                <w:sz w:val="24"/>
              </w:rPr>
            </w:pPr>
          </w:p>
          <w:p w14:paraId="4CA0521D">
            <w:pPr>
              <w:pStyle w:val="31"/>
              <w:rPr>
                <w:rFonts w:ascii="仿宋"/>
                <w:sz w:val="24"/>
              </w:rPr>
            </w:pPr>
          </w:p>
          <w:p w14:paraId="25BD2AA5">
            <w:pPr>
              <w:pStyle w:val="31"/>
              <w:spacing w:before="10"/>
              <w:rPr>
                <w:rFonts w:ascii="仿宋"/>
                <w:sz w:val="19"/>
              </w:rPr>
            </w:pPr>
          </w:p>
          <w:p w14:paraId="7226CCB4">
            <w:pPr>
              <w:pStyle w:val="31"/>
              <w:spacing w:before="1" w:line="242" w:lineRule="auto"/>
              <w:ind w:left="706" w:right="215" w:hanging="480"/>
              <w:rPr>
                <w:sz w:val="24"/>
              </w:rPr>
            </w:pPr>
            <w:r>
              <w:rPr>
                <w:spacing w:val="-2"/>
                <w:sz w:val="24"/>
              </w:rPr>
              <w:t>投入管理指</w:t>
            </w:r>
            <w:r>
              <w:rPr>
                <w:spacing w:val="-10"/>
                <w:sz w:val="24"/>
              </w:rPr>
              <w:t>标</w:t>
            </w:r>
          </w:p>
        </w:tc>
        <w:tc>
          <w:tcPr>
            <w:tcW w:w="1722" w:type="dxa"/>
            <w:vMerge w:val="restart"/>
          </w:tcPr>
          <w:p w14:paraId="1A7E802C">
            <w:pPr>
              <w:pStyle w:val="31"/>
              <w:rPr>
                <w:rFonts w:ascii="仿宋"/>
                <w:sz w:val="24"/>
              </w:rPr>
            </w:pPr>
          </w:p>
          <w:p w14:paraId="79518AA3">
            <w:pPr>
              <w:pStyle w:val="31"/>
              <w:rPr>
                <w:rFonts w:ascii="仿宋"/>
                <w:sz w:val="24"/>
              </w:rPr>
            </w:pPr>
          </w:p>
          <w:p w14:paraId="1B09D07B">
            <w:pPr>
              <w:pStyle w:val="31"/>
              <w:spacing w:before="10"/>
              <w:rPr>
                <w:rFonts w:ascii="仿宋"/>
                <w:sz w:val="31"/>
              </w:rPr>
            </w:pPr>
          </w:p>
          <w:p w14:paraId="7B78CB1A">
            <w:pPr>
              <w:pStyle w:val="31"/>
              <w:ind w:left="141"/>
              <w:rPr>
                <w:sz w:val="24"/>
              </w:rPr>
            </w:pPr>
            <w:r>
              <w:rPr>
                <w:spacing w:val="-2"/>
                <w:sz w:val="24"/>
              </w:rPr>
              <w:t>工作目标管理</w:t>
            </w:r>
          </w:p>
        </w:tc>
        <w:tc>
          <w:tcPr>
            <w:tcW w:w="2309" w:type="dxa"/>
          </w:tcPr>
          <w:p w14:paraId="556FEE34">
            <w:pPr>
              <w:pStyle w:val="31"/>
              <w:spacing w:before="97" w:line="242" w:lineRule="auto"/>
              <w:ind w:left="1034" w:right="182" w:hanging="840"/>
              <w:rPr>
                <w:sz w:val="24"/>
              </w:rPr>
            </w:pPr>
            <w:r>
              <w:rPr>
                <w:spacing w:val="-2"/>
                <w:sz w:val="24"/>
              </w:rPr>
              <w:t>年度履职目标相关</w:t>
            </w:r>
            <w:r>
              <w:rPr>
                <w:spacing w:val="-10"/>
                <w:sz w:val="24"/>
              </w:rPr>
              <w:t>性</w:t>
            </w:r>
          </w:p>
        </w:tc>
        <w:tc>
          <w:tcPr>
            <w:tcW w:w="813" w:type="dxa"/>
          </w:tcPr>
          <w:p w14:paraId="1FC4DDC6">
            <w:pPr>
              <w:pStyle w:val="31"/>
              <w:spacing w:before="9"/>
              <w:rPr>
                <w:rFonts w:ascii="仿宋"/>
                <w:sz w:val="19"/>
              </w:rPr>
            </w:pPr>
          </w:p>
          <w:p w14:paraId="585EE465">
            <w:pPr>
              <w:pStyle w:val="31"/>
              <w:ind w:left="151" w:right="141"/>
              <w:jc w:val="center"/>
              <w:rPr>
                <w:sz w:val="24"/>
              </w:rPr>
            </w:pPr>
            <w:r>
              <w:rPr>
                <w:spacing w:val="-5"/>
                <w:sz w:val="24"/>
              </w:rPr>
              <w:t>相关</w:t>
            </w:r>
          </w:p>
        </w:tc>
        <w:tc>
          <w:tcPr>
            <w:tcW w:w="2725" w:type="dxa"/>
            <w:gridSpan w:val="2"/>
          </w:tcPr>
          <w:p w14:paraId="02F24869">
            <w:pPr>
              <w:pStyle w:val="31"/>
              <w:spacing w:before="9"/>
              <w:rPr>
                <w:rFonts w:ascii="仿宋"/>
                <w:sz w:val="19"/>
              </w:rPr>
            </w:pPr>
          </w:p>
          <w:p w14:paraId="2530E226">
            <w:pPr>
              <w:pStyle w:val="31"/>
              <w:ind w:left="1110" w:right="1100"/>
              <w:jc w:val="center"/>
              <w:rPr>
                <w:sz w:val="24"/>
              </w:rPr>
            </w:pPr>
            <w:r>
              <w:rPr>
                <w:spacing w:val="-4"/>
                <w:sz w:val="24"/>
              </w:rPr>
              <w:t>100%</w:t>
            </w:r>
          </w:p>
        </w:tc>
        <w:tc>
          <w:tcPr>
            <w:tcW w:w="848" w:type="dxa"/>
          </w:tcPr>
          <w:p w14:paraId="40350E60">
            <w:pPr>
              <w:pStyle w:val="31"/>
              <w:spacing w:before="9"/>
              <w:rPr>
                <w:rFonts w:ascii="仿宋"/>
                <w:sz w:val="19"/>
              </w:rPr>
            </w:pPr>
          </w:p>
          <w:p w14:paraId="03C16791">
            <w:pPr>
              <w:pStyle w:val="31"/>
              <w:ind w:left="10"/>
              <w:jc w:val="center"/>
              <w:rPr>
                <w:sz w:val="24"/>
              </w:rPr>
            </w:pPr>
            <w:r>
              <w:rPr>
                <w:sz w:val="24"/>
              </w:rPr>
              <w:t>1</w:t>
            </w:r>
          </w:p>
        </w:tc>
        <w:tc>
          <w:tcPr>
            <w:tcW w:w="933" w:type="dxa"/>
          </w:tcPr>
          <w:p w14:paraId="7CD89765">
            <w:pPr>
              <w:pStyle w:val="31"/>
              <w:spacing w:before="9"/>
              <w:rPr>
                <w:rFonts w:ascii="仿宋"/>
                <w:sz w:val="19"/>
              </w:rPr>
            </w:pPr>
          </w:p>
          <w:p w14:paraId="0D87EF4E">
            <w:pPr>
              <w:pStyle w:val="31"/>
              <w:ind w:left="10"/>
              <w:jc w:val="center"/>
              <w:rPr>
                <w:sz w:val="24"/>
              </w:rPr>
            </w:pPr>
            <w:r>
              <w:rPr>
                <w:sz w:val="24"/>
              </w:rPr>
              <w:t>1</w:t>
            </w:r>
          </w:p>
        </w:tc>
        <w:tc>
          <w:tcPr>
            <w:tcW w:w="859" w:type="dxa"/>
          </w:tcPr>
          <w:p w14:paraId="5E253B67">
            <w:pPr>
              <w:pStyle w:val="31"/>
              <w:spacing w:before="9"/>
              <w:rPr>
                <w:rFonts w:ascii="仿宋"/>
                <w:sz w:val="19"/>
              </w:rPr>
            </w:pPr>
          </w:p>
          <w:p w14:paraId="6FE9A449">
            <w:pPr>
              <w:pStyle w:val="31"/>
              <w:ind w:left="189"/>
              <w:rPr>
                <w:sz w:val="24"/>
              </w:rPr>
            </w:pPr>
            <w:r>
              <w:rPr>
                <w:spacing w:val="-4"/>
                <w:sz w:val="24"/>
              </w:rPr>
              <w:t>0.00</w:t>
            </w:r>
          </w:p>
        </w:tc>
        <w:tc>
          <w:tcPr>
            <w:tcW w:w="1743" w:type="dxa"/>
          </w:tcPr>
          <w:p w14:paraId="632229AD">
            <w:pPr>
              <w:pStyle w:val="31"/>
              <w:rPr>
                <w:rFonts w:ascii="Times New Roman"/>
                <w:sz w:val="24"/>
              </w:rPr>
            </w:pPr>
          </w:p>
        </w:tc>
      </w:tr>
      <w:tr w14:paraId="22C3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1CBF5D9">
            <w:pPr>
              <w:rPr>
                <w:sz w:val="2"/>
                <w:szCs w:val="2"/>
              </w:rPr>
            </w:pPr>
          </w:p>
        </w:tc>
        <w:tc>
          <w:tcPr>
            <w:tcW w:w="1722" w:type="dxa"/>
            <w:vMerge w:val="continue"/>
            <w:tcBorders>
              <w:top w:val="nil"/>
            </w:tcBorders>
          </w:tcPr>
          <w:p w14:paraId="1F741511">
            <w:pPr>
              <w:rPr>
                <w:sz w:val="2"/>
                <w:szCs w:val="2"/>
              </w:rPr>
            </w:pPr>
          </w:p>
        </w:tc>
        <w:tc>
          <w:tcPr>
            <w:tcW w:w="2309" w:type="dxa"/>
          </w:tcPr>
          <w:p w14:paraId="6ADC0A1B">
            <w:pPr>
              <w:pStyle w:val="31"/>
              <w:spacing w:before="5"/>
              <w:rPr>
                <w:rFonts w:ascii="仿宋"/>
                <w:sz w:val="20"/>
              </w:rPr>
            </w:pPr>
          </w:p>
          <w:p w14:paraId="4A19F3FE">
            <w:pPr>
              <w:pStyle w:val="31"/>
              <w:ind w:left="99" w:right="89"/>
              <w:jc w:val="center"/>
              <w:rPr>
                <w:sz w:val="24"/>
              </w:rPr>
            </w:pPr>
            <w:r>
              <w:rPr>
                <w:spacing w:val="-2"/>
                <w:sz w:val="24"/>
              </w:rPr>
              <w:t>工作任务科学性</w:t>
            </w:r>
          </w:p>
        </w:tc>
        <w:tc>
          <w:tcPr>
            <w:tcW w:w="813" w:type="dxa"/>
          </w:tcPr>
          <w:p w14:paraId="4C97FEA5">
            <w:pPr>
              <w:pStyle w:val="31"/>
              <w:spacing w:before="5"/>
              <w:rPr>
                <w:rFonts w:ascii="仿宋"/>
                <w:sz w:val="20"/>
              </w:rPr>
            </w:pPr>
          </w:p>
          <w:p w14:paraId="17A41860">
            <w:pPr>
              <w:pStyle w:val="31"/>
              <w:ind w:left="151" w:right="141"/>
              <w:jc w:val="center"/>
              <w:rPr>
                <w:sz w:val="24"/>
              </w:rPr>
            </w:pPr>
            <w:r>
              <w:rPr>
                <w:spacing w:val="-5"/>
                <w:sz w:val="24"/>
              </w:rPr>
              <w:t>科学</w:t>
            </w:r>
          </w:p>
        </w:tc>
        <w:tc>
          <w:tcPr>
            <w:tcW w:w="2725" w:type="dxa"/>
            <w:gridSpan w:val="2"/>
          </w:tcPr>
          <w:p w14:paraId="78EBBA63">
            <w:pPr>
              <w:pStyle w:val="31"/>
              <w:spacing w:before="5"/>
              <w:rPr>
                <w:rFonts w:ascii="仿宋"/>
                <w:sz w:val="20"/>
              </w:rPr>
            </w:pPr>
          </w:p>
          <w:p w14:paraId="4E11B7FF">
            <w:pPr>
              <w:pStyle w:val="31"/>
              <w:ind w:left="1110" w:right="1100"/>
              <w:jc w:val="center"/>
              <w:rPr>
                <w:sz w:val="24"/>
              </w:rPr>
            </w:pPr>
            <w:r>
              <w:rPr>
                <w:spacing w:val="-4"/>
                <w:sz w:val="24"/>
              </w:rPr>
              <w:t>100%</w:t>
            </w:r>
          </w:p>
        </w:tc>
        <w:tc>
          <w:tcPr>
            <w:tcW w:w="848" w:type="dxa"/>
          </w:tcPr>
          <w:p w14:paraId="7A879C6B">
            <w:pPr>
              <w:pStyle w:val="31"/>
              <w:spacing w:before="5"/>
              <w:rPr>
                <w:rFonts w:ascii="仿宋"/>
                <w:sz w:val="20"/>
              </w:rPr>
            </w:pPr>
          </w:p>
          <w:p w14:paraId="79D04B88">
            <w:pPr>
              <w:pStyle w:val="31"/>
              <w:ind w:left="10"/>
              <w:jc w:val="center"/>
              <w:rPr>
                <w:sz w:val="24"/>
              </w:rPr>
            </w:pPr>
            <w:r>
              <w:rPr>
                <w:sz w:val="24"/>
              </w:rPr>
              <w:t>1</w:t>
            </w:r>
          </w:p>
        </w:tc>
        <w:tc>
          <w:tcPr>
            <w:tcW w:w="933" w:type="dxa"/>
          </w:tcPr>
          <w:p w14:paraId="7C0F90F2">
            <w:pPr>
              <w:pStyle w:val="31"/>
              <w:spacing w:before="5"/>
              <w:rPr>
                <w:rFonts w:ascii="仿宋"/>
                <w:sz w:val="20"/>
              </w:rPr>
            </w:pPr>
          </w:p>
          <w:p w14:paraId="1FA67416">
            <w:pPr>
              <w:pStyle w:val="31"/>
              <w:ind w:left="10"/>
              <w:jc w:val="center"/>
              <w:rPr>
                <w:sz w:val="24"/>
              </w:rPr>
            </w:pPr>
            <w:r>
              <w:rPr>
                <w:sz w:val="24"/>
              </w:rPr>
              <w:t>1</w:t>
            </w:r>
          </w:p>
        </w:tc>
        <w:tc>
          <w:tcPr>
            <w:tcW w:w="859" w:type="dxa"/>
          </w:tcPr>
          <w:p w14:paraId="766B4848">
            <w:pPr>
              <w:pStyle w:val="31"/>
              <w:spacing w:before="5"/>
              <w:rPr>
                <w:rFonts w:ascii="仿宋"/>
                <w:sz w:val="20"/>
              </w:rPr>
            </w:pPr>
          </w:p>
          <w:p w14:paraId="102C07E1">
            <w:pPr>
              <w:pStyle w:val="31"/>
              <w:ind w:left="189"/>
              <w:rPr>
                <w:sz w:val="24"/>
              </w:rPr>
            </w:pPr>
            <w:r>
              <w:rPr>
                <w:spacing w:val="-4"/>
                <w:sz w:val="24"/>
              </w:rPr>
              <w:t>0.00</w:t>
            </w:r>
          </w:p>
        </w:tc>
        <w:tc>
          <w:tcPr>
            <w:tcW w:w="1743" w:type="dxa"/>
          </w:tcPr>
          <w:p w14:paraId="5EEC3CB8">
            <w:pPr>
              <w:pStyle w:val="31"/>
              <w:rPr>
                <w:rFonts w:ascii="Times New Roman"/>
                <w:sz w:val="24"/>
              </w:rPr>
            </w:pPr>
          </w:p>
        </w:tc>
      </w:tr>
      <w:tr w14:paraId="6B3F6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498F03A2">
            <w:pPr>
              <w:rPr>
                <w:sz w:val="2"/>
                <w:szCs w:val="2"/>
              </w:rPr>
            </w:pPr>
          </w:p>
        </w:tc>
        <w:tc>
          <w:tcPr>
            <w:tcW w:w="1722" w:type="dxa"/>
            <w:vMerge w:val="continue"/>
            <w:tcBorders>
              <w:top w:val="nil"/>
            </w:tcBorders>
          </w:tcPr>
          <w:p w14:paraId="3BC10C71">
            <w:pPr>
              <w:rPr>
                <w:sz w:val="2"/>
                <w:szCs w:val="2"/>
              </w:rPr>
            </w:pPr>
          </w:p>
        </w:tc>
        <w:tc>
          <w:tcPr>
            <w:tcW w:w="2309" w:type="dxa"/>
          </w:tcPr>
          <w:p w14:paraId="694E924D">
            <w:pPr>
              <w:pStyle w:val="31"/>
              <w:spacing w:before="5"/>
              <w:rPr>
                <w:rFonts w:ascii="仿宋"/>
                <w:sz w:val="20"/>
              </w:rPr>
            </w:pPr>
          </w:p>
          <w:p w14:paraId="44CFE26C">
            <w:pPr>
              <w:pStyle w:val="31"/>
              <w:ind w:left="99" w:right="89"/>
              <w:jc w:val="center"/>
              <w:rPr>
                <w:sz w:val="24"/>
              </w:rPr>
            </w:pPr>
            <w:r>
              <w:rPr>
                <w:spacing w:val="-2"/>
                <w:sz w:val="24"/>
              </w:rPr>
              <w:t>绩效指标合理性</w:t>
            </w:r>
          </w:p>
        </w:tc>
        <w:tc>
          <w:tcPr>
            <w:tcW w:w="813" w:type="dxa"/>
          </w:tcPr>
          <w:p w14:paraId="31BCC0C5">
            <w:pPr>
              <w:pStyle w:val="31"/>
              <w:spacing w:before="5"/>
              <w:rPr>
                <w:rFonts w:ascii="仿宋"/>
                <w:sz w:val="20"/>
              </w:rPr>
            </w:pPr>
          </w:p>
          <w:p w14:paraId="50068F76">
            <w:pPr>
              <w:pStyle w:val="31"/>
              <w:ind w:left="151" w:right="141"/>
              <w:jc w:val="center"/>
              <w:rPr>
                <w:sz w:val="24"/>
              </w:rPr>
            </w:pPr>
            <w:r>
              <w:rPr>
                <w:spacing w:val="-5"/>
                <w:sz w:val="24"/>
              </w:rPr>
              <w:t>合理</w:t>
            </w:r>
          </w:p>
        </w:tc>
        <w:tc>
          <w:tcPr>
            <w:tcW w:w="2725" w:type="dxa"/>
            <w:gridSpan w:val="2"/>
          </w:tcPr>
          <w:p w14:paraId="664B6A29">
            <w:pPr>
              <w:pStyle w:val="31"/>
              <w:spacing w:before="5"/>
              <w:rPr>
                <w:rFonts w:ascii="仿宋"/>
                <w:sz w:val="20"/>
              </w:rPr>
            </w:pPr>
          </w:p>
          <w:p w14:paraId="028F2FD5">
            <w:pPr>
              <w:pStyle w:val="31"/>
              <w:ind w:left="1110" w:right="1100"/>
              <w:jc w:val="center"/>
              <w:rPr>
                <w:sz w:val="24"/>
              </w:rPr>
            </w:pPr>
            <w:r>
              <w:rPr>
                <w:spacing w:val="-4"/>
                <w:sz w:val="24"/>
              </w:rPr>
              <w:t>100%</w:t>
            </w:r>
          </w:p>
        </w:tc>
        <w:tc>
          <w:tcPr>
            <w:tcW w:w="848" w:type="dxa"/>
          </w:tcPr>
          <w:p w14:paraId="0E8DCF2A">
            <w:pPr>
              <w:pStyle w:val="31"/>
              <w:spacing w:before="5"/>
              <w:rPr>
                <w:rFonts w:ascii="仿宋"/>
                <w:sz w:val="20"/>
              </w:rPr>
            </w:pPr>
          </w:p>
          <w:p w14:paraId="20D921A0">
            <w:pPr>
              <w:pStyle w:val="31"/>
              <w:ind w:left="10"/>
              <w:jc w:val="center"/>
              <w:rPr>
                <w:sz w:val="24"/>
              </w:rPr>
            </w:pPr>
            <w:r>
              <w:rPr>
                <w:sz w:val="24"/>
              </w:rPr>
              <w:t>1</w:t>
            </w:r>
          </w:p>
        </w:tc>
        <w:tc>
          <w:tcPr>
            <w:tcW w:w="933" w:type="dxa"/>
          </w:tcPr>
          <w:p w14:paraId="24077098">
            <w:pPr>
              <w:pStyle w:val="31"/>
              <w:spacing w:before="5"/>
              <w:rPr>
                <w:rFonts w:ascii="仿宋"/>
                <w:sz w:val="20"/>
              </w:rPr>
            </w:pPr>
          </w:p>
          <w:p w14:paraId="470627BA">
            <w:pPr>
              <w:pStyle w:val="31"/>
              <w:ind w:left="10"/>
              <w:jc w:val="center"/>
              <w:rPr>
                <w:sz w:val="24"/>
              </w:rPr>
            </w:pPr>
            <w:r>
              <w:rPr>
                <w:sz w:val="24"/>
              </w:rPr>
              <w:t>1</w:t>
            </w:r>
          </w:p>
        </w:tc>
        <w:tc>
          <w:tcPr>
            <w:tcW w:w="859" w:type="dxa"/>
          </w:tcPr>
          <w:p w14:paraId="41761EF3">
            <w:pPr>
              <w:pStyle w:val="31"/>
              <w:spacing w:before="5"/>
              <w:rPr>
                <w:rFonts w:ascii="仿宋"/>
                <w:sz w:val="20"/>
              </w:rPr>
            </w:pPr>
          </w:p>
          <w:p w14:paraId="3FF7ACAB">
            <w:pPr>
              <w:pStyle w:val="31"/>
              <w:ind w:left="189"/>
              <w:rPr>
                <w:sz w:val="24"/>
              </w:rPr>
            </w:pPr>
            <w:r>
              <w:rPr>
                <w:spacing w:val="-4"/>
                <w:sz w:val="24"/>
              </w:rPr>
              <w:t>0.00</w:t>
            </w:r>
          </w:p>
        </w:tc>
        <w:tc>
          <w:tcPr>
            <w:tcW w:w="1743" w:type="dxa"/>
          </w:tcPr>
          <w:p w14:paraId="1110F3AF">
            <w:pPr>
              <w:pStyle w:val="31"/>
              <w:rPr>
                <w:rFonts w:ascii="Times New Roman"/>
                <w:sz w:val="24"/>
              </w:rPr>
            </w:pPr>
          </w:p>
        </w:tc>
      </w:tr>
      <w:tr w14:paraId="0EF8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ECBD381">
            <w:pPr>
              <w:rPr>
                <w:sz w:val="2"/>
                <w:szCs w:val="2"/>
              </w:rPr>
            </w:pPr>
          </w:p>
        </w:tc>
        <w:tc>
          <w:tcPr>
            <w:tcW w:w="1722" w:type="dxa"/>
            <w:vMerge w:val="restart"/>
          </w:tcPr>
          <w:p w14:paraId="75761948">
            <w:pPr>
              <w:pStyle w:val="31"/>
              <w:rPr>
                <w:rFonts w:ascii="仿宋"/>
                <w:sz w:val="24"/>
              </w:rPr>
            </w:pPr>
          </w:p>
          <w:p w14:paraId="4D0918A0">
            <w:pPr>
              <w:pStyle w:val="31"/>
              <w:rPr>
                <w:rFonts w:ascii="仿宋"/>
                <w:sz w:val="24"/>
              </w:rPr>
            </w:pPr>
          </w:p>
          <w:p w14:paraId="62D0D66B">
            <w:pPr>
              <w:pStyle w:val="31"/>
              <w:rPr>
                <w:rFonts w:ascii="仿宋"/>
                <w:sz w:val="24"/>
              </w:rPr>
            </w:pPr>
          </w:p>
          <w:p w14:paraId="38AEC0E1">
            <w:pPr>
              <w:pStyle w:val="31"/>
              <w:spacing w:before="5"/>
              <w:rPr>
                <w:rFonts w:ascii="仿宋"/>
                <w:sz w:val="26"/>
              </w:rPr>
            </w:pPr>
          </w:p>
          <w:p w14:paraId="60758A64">
            <w:pPr>
              <w:pStyle w:val="31"/>
              <w:spacing w:line="242" w:lineRule="auto"/>
              <w:ind w:left="741" w:right="130" w:hanging="600"/>
              <w:rPr>
                <w:sz w:val="24"/>
              </w:rPr>
            </w:pPr>
            <w:r>
              <w:rPr>
                <w:spacing w:val="-2"/>
                <w:sz w:val="24"/>
              </w:rPr>
              <w:t>预算和财务管</w:t>
            </w:r>
            <w:r>
              <w:rPr>
                <w:spacing w:val="-10"/>
                <w:sz w:val="24"/>
              </w:rPr>
              <w:t>理</w:t>
            </w:r>
          </w:p>
        </w:tc>
        <w:tc>
          <w:tcPr>
            <w:tcW w:w="2309" w:type="dxa"/>
          </w:tcPr>
          <w:p w14:paraId="7D03CAA9">
            <w:pPr>
              <w:pStyle w:val="31"/>
              <w:spacing w:before="5"/>
              <w:rPr>
                <w:rFonts w:ascii="仿宋"/>
                <w:sz w:val="20"/>
              </w:rPr>
            </w:pPr>
          </w:p>
          <w:p w14:paraId="4A862817">
            <w:pPr>
              <w:pStyle w:val="31"/>
              <w:ind w:left="99" w:right="89"/>
              <w:jc w:val="center"/>
              <w:rPr>
                <w:sz w:val="24"/>
              </w:rPr>
            </w:pPr>
            <w:r>
              <w:rPr>
                <w:spacing w:val="-2"/>
                <w:sz w:val="24"/>
              </w:rPr>
              <w:t>预算编制完整性</w:t>
            </w:r>
          </w:p>
        </w:tc>
        <w:tc>
          <w:tcPr>
            <w:tcW w:w="813" w:type="dxa"/>
          </w:tcPr>
          <w:p w14:paraId="72AC227E">
            <w:pPr>
              <w:pStyle w:val="31"/>
              <w:spacing w:before="5"/>
              <w:rPr>
                <w:rFonts w:ascii="仿宋"/>
                <w:sz w:val="20"/>
              </w:rPr>
            </w:pPr>
          </w:p>
          <w:p w14:paraId="45D0A280">
            <w:pPr>
              <w:pStyle w:val="31"/>
              <w:ind w:left="151" w:right="141"/>
              <w:jc w:val="center"/>
              <w:rPr>
                <w:sz w:val="24"/>
              </w:rPr>
            </w:pPr>
            <w:r>
              <w:rPr>
                <w:spacing w:val="-5"/>
                <w:sz w:val="24"/>
              </w:rPr>
              <w:t>完整</w:t>
            </w:r>
          </w:p>
        </w:tc>
        <w:tc>
          <w:tcPr>
            <w:tcW w:w="2725" w:type="dxa"/>
            <w:gridSpan w:val="2"/>
          </w:tcPr>
          <w:p w14:paraId="37284C93">
            <w:pPr>
              <w:pStyle w:val="31"/>
              <w:spacing w:before="5"/>
              <w:rPr>
                <w:rFonts w:ascii="仿宋"/>
                <w:sz w:val="20"/>
              </w:rPr>
            </w:pPr>
          </w:p>
          <w:p w14:paraId="1F667931">
            <w:pPr>
              <w:pStyle w:val="31"/>
              <w:ind w:left="1110" w:right="1100"/>
              <w:jc w:val="center"/>
              <w:rPr>
                <w:sz w:val="24"/>
              </w:rPr>
            </w:pPr>
            <w:r>
              <w:rPr>
                <w:spacing w:val="-4"/>
                <w:sz w:val="24"/>
              </w:rPr>
              <w:t>100%</w:t>
            </w:r>
          </w:p>
        </w:tc>
        <w:tc>
          <w:tcPr>
            <w:tcW w:w="848" w:type="dxa"/>
          </w:tcPr>
          <w:p w14:paraId="0C65D55E">
            <w:pPr>
              <w:pStyle w:val="31"/>
              <w:spacing w:before="5"/>
              <w:rPr>
                <w:rFonts w:ascii="仿宋"/>
                <w:sz w:val="20"/>
              </w:rPr>
            </w:pPr>
          </w:p>
          <w:p w14:paraId="45DC840B">
            <w:pPr>
              <w:pStyle w:val="31"/>
              <w:ind w:left="10"/>
              <w:jc w:val="center"/>
              <w:rPr>
                <w:sz w:val="24"/>
              </w:rPr>
            </w:pPr>
            <w:r>
              <w:rPr>
                <w:sz w:val="24"/>
              </w:rPr>
              <w:t>1</w:t>
            </w:r>
          </w:p>
        </w:tc>
        <w:tc>
          <w:tcPr>
            <w:tcW w:w="933" w:type="dxa"/>
          </w:tcPr>
          <w:p w14:paraId="1CED8357">
            <w:pPr>
              <w:pStyle w:val="31"/>
              <w:spacing w:before="5"/>
              <w:rPr>
                <w:rFonts w:ascii="仿宋"/>
                <w:sz w:val="20"/>
              </w:rPr>
            </w:pPr>
          </w:p>
          <w:p w14:paraId="78A8224D">
            <w:pPr>
              <w:pStyle w:val="31"/>
              <w:ind w:left="10"/>
              <w:jc w:val="center"/>
              <w:rPr>
                <w:sz w:val="24"/>
              </w:rPr>
            </w:pPr>
            <w:r>
              <w:rPr>
                <w:sz w:val="24"/>
              </w:rPr>
              <w:t>1</w:t>
            </w:r>
          </w:p>
        </w:tc>
        <w:tc>
          <w:tcPr>
            <w:tcW w:w="859" w:type="dxa"/>
          </w:tcPr>
          <w:p w14:paraId="2EAB4593">
            <w:pPr>
              <w:pStyle w:val="31"/>
              <w:spacing w:before="5"/>
              <w:rPr>
                <w:rFonts w:ascii="仿宋"/>
                <w:sz w:val="20"/>
              </w:rPr>
            </w:pPr>
          </w:p>
          <w:p w14:paraId="3E735121">
            <w:pPr>
              <w:pStyle w:val="31"/>
              <w:ind w:left="189"/>
              <w:rPr>
                <w:sz w:val="24"/>
              </w:rPr>
            </w:pPr>
            <w:r>
              <w:rPr>
                <w:spacing w:val="-4"/>
                <w:sz w:val="24"/>
              </w:rPr>
              <w:t>0.00</w:t>
            </w:r>
          </w:p>
        </w:tc>
        <w:tc>
          <w:tcPr>
            <w:tcW w:w="1743" w:type="dxa"/>
          </w:tcPr>
          <w:p w14:paraId="1DED99EC">
            <w:pPr>
              <w:pStyle w:val="31"/>
              <w:rPr>
                <w:rFonts w:ascii="Times New Roman"/>
                <w:sz w:val="24"/>
              </w:rPr>
            </w:pPr>
          </w:p>
        </w:tc>
      </w:tr>
      <w:tr w14:paraId="083D9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2EE6A5D">
            <w:pPr>
              <w:rPr>
                <w:sz w:val="2"/>
                <w:szCs w:val="2"/>
              </w:rPr>
            </w:pPr>
          </w:p>
        </w:tc>
        <w:tc>
          <w:tcPr>
            <w:tcW w:w="1722" w:type="dxa"/>
            <w:vMerge w:val="continue"/>
            <w:tcBorders>
              <w:top w:val="nil"/>
            </w:tcBorders>
          </w:tcPr>
          <w:p w14:paraId="502AF878">
            <w:pPr>
              <w:rPr>
                <w:sz w:val="2"/>
                <w:szCs w:val="2"/>
              </w:rPr>
            </w:pPr>
          </w:p>
        </w:tc>
        <w:tc>
          <w:tcPr>
            <w:tcW w:w="2309" w:type="dxa"/>
          </w:tcPr>
          <w:p w14:paraId="5D6FD404">
            <w:pPr>
              <w:pStyle w:val="31"/>
              <w:spacing w:before="5"/>
              <w:rPr>
                <w:rFonts w:ascii="仿宋"/>
                <w:sz w:val="20"/>
              </w:rPr>
            </w:pPr>
          </w:p>
          <w:p w14:paraId="2D5307E6">
            <w:pPr>
              <w:pStyle w:val="31"/>
              <w:ind w:left="99" w:right="89"/>
              <w:jc w:val="center"/>
              <w:rPr>
                <w:sz w:val="24"/>
              </w:rPr>
            </w:pPr>
            <w:r>
              <w:rPr>
                <w:spacing w:val="-2"/>
                <w:sz w:val="24"/>
              </w:rPr>
              <w:t>专项资金细化率</w:t>
            </w:r>
          </w:p>
        </w:tc>
        <w:tc>
          <w:tcPr>
            <w:tcW w:w="813" w:type="dxa"/>
          </w:tcPr>
          <w:p w14:paraId="5EAB293B">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gridSpan w:val="2"/>
          </w:tcPr>
          <w:p w14:paraId="02E87979">
            <w:pPr>
              <w:pStyle w:val="31"/>
              <w:spacing w:before="5"/>
              <w:rPr>
                <w:rFonts w:ascii="仿宋"/>
                <w:sz w:val="20"/>
              </w:rPr>
            </w:pPr>
          </w:p>
          <w:p w14:paraId="3FD30955">
            <w:pPr>
              <w:pStyle w:val="31"/>
              <w:ind w:left="1110" w:right="1100"/>
              <w:jc w:val="center"/>
              <w:rPr>
                <w:sz w:val="24"/>
              </w:rPr>
            </w:pPr>
            <w:r>
              <w:rPr>
                <w:spacing w:val="-4"/>
                <w:sz w:val="24"/>
              </w:rPr>
              <w:t>100%</w:t>
            </w:r>
          </w:p>
        </w:tc>
        <w:tc>
          <w:tcPr>
            <w:tcW w:w="848" w:type="dxa"/>
          </w:tcPr>
          <w:p w14:paraId="058A0162">
            <w:pPr>
              <w:pStyle w:val="31"/>
              <w:spacing w:before="5"/>
              <w:rPr>
                <w:rFonts w:ascii="仿宋"/>
                <w:sz w:val="20"/>
              </w:rPr>
            </w:pPr>
          </w:p>
          <w:p w14:paraId="419D919E">
            <w:pPr>
              <w:pStyle w:val="31"/>
              <w:ind w:left="10"/>
              <w:jc w:val="center"/>
              <w:rPr>
                <w:sz w:val="24"/>
              </w:rPr>
            </w:pPr>
            <w:r>
              <w:rPr>
                <w:sz w:val="24"/>
              </w:rPr>
              <w:t>1</w:t>
            </w:r>
          </w:p>
        </w:tc>
        <w:tc>
          <w:tcPr>
            <w:tcW w:w="933" w:type="dxa"/>
          </w:tcPr>
          <w:p w14:paraId="07BC6A2C">
            <w:pPr>
              <w:pStyle w:val="31"/>
              <w:spacing w:before="5"/>
              <w:rPr>
                <w:rFonts w:ascii="仿宋"/>
                <w:sz w:val="20"/>
              </w:rPr>
            </w:pPr>
          </w:p>
          <w:p w14:paraId="49A6808B">
            <w:pPr>
              <w:pStyle w:val="31"/>
              <w:ind w:left="10"/>
              <w:jc w:val="center"/>
              <w:rPr>
                <w:sz w:val="24"/>
              </w:rPr>
            </w:pPr>
            <w:r>
              <w:rPr>
                <w:sz w:val="24"/>
              </w:rPr>
              <w:t>1</w:t>
            </w:r>
          </w:p>
        </w:tc>
        <w:tc>
          <w:tcPr>
            <w:tcW w:w="859" w:type="dxa"/>
          </w:tcPr>
          <w:p w14:paraId="70F40107">
            <w:pPr>
              <w:pStyle w:val="31"/>
              <w:spacing w:before="5"/>
              <w:rPr>
                <w:rFonts w:ascii="仿宋"/>
                <w:sz w:val="20"/>
              </w:rPr>
            </w:pPr>
          </w:p>
          <w:p w14:paraId="605C9C5D">
            <w:pPr>
              <w:pStyle w:val="31"/>
              <w:ind w:left="189"/>
              <w:rPr>
                <w:sz w:val="24"/>
              </w:rPr>
            </w:pPr>
            <w:r>
              <w:rPr>
                <w:spacing w:val="-4"/>
                <w:sz w:val="24"/>
              </w:rPr>
              <w:t>0.00</w:t>
            </w:r>
          </w:p>
        </w:tc>
        <w:tc>
          <w:tcPr>
            <w:tcW w:w="1743" w:type="dxa"/>
          </w:tcPr>
          <w:p w14:paraId="3B0C1BF0">
            <w:pPr>
              <w:pStyle w:val="31"/>
              <w:rPr>
                <w:rFonts w:ascii="Times New Roman"/>
                <w:sz w:val="24"/>
              </w:rPr>
            </w:pPr>
          </w:p>
        </w:tc>
      </w:tr>
      <w:tr w14:paraId="4C0B5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EE40A1B">
            <w:pPr>
              <w:rPr>
                <w:sz w:val="2"/>
                <w:szCs w:val="2"/>
              </w:rPr>
            </w:pPr>
          </w:p>
        </w:tc>
        <w:tc>
          <w:tcPr>
            <w:tcW w:w="1722" w:type="dxa"/>
            <w:vMerge w:val="continue"/>
            <w:tcBorders>
              <w:top w:val="nil"/>
            </w:tcBorders>
          </w:tcPr>
          <w:p w14:paraId="69E6F747">
            <w:pPr>
              <w:rPr>
                <w:sz w:val="2"/>
                <w:szCs w:val="2"/>
              </w:rPr>
            </w:pPr>
          </w:p>
        </w:tc>
        <w:tc>
          <w:tcPr>
            <w:tcW w:w="2309" w:type="dxa"/>
          </w:tcPr>
          <w:p w14:paraId="475C6047">
            <w:pPr>
              <w:pStyle w:val="31"/>
              <w:spacing w:before="5"/>
              <w:rPr>
                <w:rFonts w:ascii="仿宋"/>
                <w:sz w:val="20"/>
              </w:rPr>
            </w:pPr>
          </w:p>
          <w:p w14:paraId="72F86FFF">
            <w:pPr>
              <w:pStyle w:val="31"/>
              <w:ind w:left="99" w:right="89"/>
              <w:jc w:val="center"/>
              <w:rPr>
                <w:sz w:val="24"/>
              </w:rPr>
            </w:pPr>
            <w:r>
              <w:rPr>
                <w:spacing w:val="-2"/>
                <w:sz w:val="24"/>
              </w:rPr>
              <w:t>预算执行率</w:t>
            </w:r>
          </w:p>
        </w:tc>
        <w:tc>
          <w:tcPr>
            <w:tcW w:w="813" w:type="dxa"/>
          </w:tcPr>
          <w:p w14:paraId="58659C9C">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gridSpan w:val="2"/>
          </w:tcPr>
          <w:p w14:paraId="192D81D7">
            <w:pPr>
              <w:pStyle w:val="31"/>
              <w:spacing w:before="5"/>
              <w:rPr>
                <w:rFonts w:ascii="仿宋"/>
                <w:sz w:val="20"/>
              </w:rPr>
            </w:pPr>
          </w:p>
          <w:p w14:paraId="402BC044">
            <w:pPr>
              <w:pStyle w:val="31"/>
              <w:ind w:left="1110" w:right="1100"/>
              <w:jc w:val="center"/>
              <w:rPr>
                <w:sz w:val="24"/>
              </w:rPr>
            </w:pPr>
            <w:r>
              <w:rPr>
                <w:spacing w:val="-5"/>
                <w:sz w:val="24"/>
              </w:rPr>
              <w:t>90%</w:t>
            </w:r>
          </w:p>
        </w:tc>
        <w:tc>
          <w:tcPr>
            <w:tcW w:w="848" w:type="dxa"/>
          </w:tcPr>
          <w:p w14:paraId="5C8B18BC">
            <w:pPr>
              <w:pStyle w:val="31"/>
              <w:spacing w:before="5"/>
              <w:rPr>
                <w:rFonts w:ascii="仿宋"/>
                <w:sz w:val="20"/>
              </w:rPr>
            </w:pPr>
          </w:p>
          <w:p w14:paraId="2EB55B1F">
            <w:pPr>
              <w:pStyle w:val="31"/>
              <w:ind w:left="10"/>
              <w:jc w:val="center"/>
              <w:rPr>
                <w:sz w:val="24"/>
              </w:rPr>
            </w:pPr>
            <w:r>
              <w:rPr>
                <w:sz w:val="24"/>
              </w:rPr>
              <w:t>5</w:t>
            </w:r>
          </w:p>
        </w:tc>
        <w:tc>
          <w:tcPr>
            <w:tcW w:w="933" w:type="dxa"/>
          </w:tcPr>
          <w:p w14:paraId="3D363C45">
            <w:pPr>
              <w:pStyle w:val="31"/>
              <w:spacing w:before="5"/>
              <w:rPr>
                <w:rFonts w:ascii="仿宋"/>
                <w:sz w:val="20"/>
              </w:rPr>
            </w:pPr>
          </w:p>
          <w:p w14:paraId="7CBB963C">
            <w:pPr>
              <w:pStyle w:val="31"/>
              <w:ind w:left="10"/>
              <w:jc w:val="center"/>
              <w:rPr>
                <w:sz w:val="24"/>
              </w:rPr>
            </w:pPr>
            <w:r>
              <w:rPr>
                <w:sz w:val="24"/>
              </w:rPr>
              <w:t>5</w:t>
            </w:r>
          </w:p>
        </w:tc>
        <w:tc>
          <w:tcPr>
            <w:tcW w:w="859" w:type="dxa"/>
          </w:tcPr>
          <w:p w14:paraId="70A0C29D">
            <w:pPr>
              <w:pStyle w:val="31"/>
              <w:spacing w:before="5"/>
              <w:rPr>
                <w:rFonts w:ascii="仿宋"/>
                <w:sz w:val="20"/>
              </w:rPr>
            </w:pPr>
          </w:p>
          <w:p w14:paraId="14C277EA">
            <w:pPr>
              <w:pStyle w:val="31"/>
              <w:ind w:left="189"/>
              <w:rPr>
                <w:sz w:val="24"/>
              </w:rPr>
            </w:pPr>
            <w:r>
              <w:rPr>
                <w:spacing w:val="-4"/>
                <w:sz w:val="24"/>
              </w:rPr>
              <w:t>0.00</w:t>
            </w:r>
          </w:p>
        </w:tc>
        <w:tc>
          <w:tcPr>
            <w:tcW w:w="1743" w:type="dxa"/>
          </w:tcPr>
          <w:p w14:paraId="6A5FAD15">
            <w:pPr>
              <w:pStyle w:val="31"/>
              <w:rPr>
                <w:rFonts w:ascii="Times New Roman"/>
                <w:sz w:val="24"/>
              </w:rPr>
            </w:pPr>
          </w:p>
        </w:tc>
      </w:tr>
      <w:tr w14:paraId="6639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071E7B2B">
            <w:pPr>
              <w:rPr>
                <w:sz w:val="2"/>
                <w:szCs w:val="2"/>
              </w:rPr>
            </w:pPr>
          </w:p>
        </w:tc>
        <w:tc>
          <w:tcPr>
            <w:tcW w:w="1722" w:type="dxa"/>
            <w:vMerge w:val="continue"/>
            <w:tcBorders>
              <w:top w:val="nil"/>
            </w:tcBorders>
          </w:tcPr>
          <w:p w14:paraId="0E05357C">
            <w:pPr>
              <w:rPr>
                <w:sz w:val="2"/>
                <w:szCs w:val="2"/>
              </w:rPr>
            </w:pPr>
          </w:p>
        </w:tc>
        <w:tc>
          <w:tcPr>
            <w:tcW w:w="2309" w:type="dxa"/>
          </w:tcPr>
          <w:p w14:paraId="1F125F54">
            <w:pPr>
              <w:pStyle w:val="31"/>
              <w:spacing w:before="5"/>
              <w:rPr>
                <w:rFonts w:ascii="仿宋"/>
                <w:sz w:val="20"/>
              </w:rPr>
            </w:pPr>
          </w:p>
          <w:p w14:paraId="093AE2D5">
            <w:pPr>
              <w:pStyle w:val="31"/>
              <w:ind w:left="99" w:right="89"/>
              <w:jc w:val="center"/>
              <w:rPr>
                <w:sz w:val="24"/>
              </w:rPr>
            </w:pPr>
            <w:r>
              <w:rPr>
                <w:spacing w:val="-2"/>
                <w:sz w:val="24"/>
              </w:rPr>
              <w:t>预算调整率</w:t>
            </w:r>
          </w:p>
        </w:tc>
        <w:tc>
          <w:tcPr>
            <w:tcW w:w="813" w:type="dxa"/>
          </w:tcPr>
          <w:p w14:paraId="23D25E53">
            <w:pPr>
              <w:pStyle w:val="31"/>
              <w:spacing w:before="106" w:line="242" w:lineRule="auto"/>
              <w:ind w:left="226" w:right="212" w:firstLine="60"/>
              <w:rPr>
                <w:sz w:val="24"/>
              </w:rPr>
            </w:pPr>
            <w:r>
              <w:rPr>
                <w:spacing w:val="-10"/>
                <w:sz w:val="24"/>
              </w:rPr>
              <w:t xml:space="preserve">≤ </w:t>
            </w:r>
            <w:r>
              <w:rPr>
                <w:spacing w:val="-5"/>
                <w:sz w:val="24"/>
              </w:rPr>
              <w:t>10%</w:t>
            </w:r>
          </w:p>
        </w:tc>
        <w:tc>
          <w:tcPr>
            <w:tcW w:w="2725" w:type="dxa"/>
            <w:gridSpan w:val="2"/>
          </w:tcPr>
          <w:p w14:paraId="7CF57D0C">
            <w:pPr>
              <w:pStyle w:val="31"/>
              <w:spacing w:before="5"/>
              <w:rPr>
                <w:rFonts w:ascii="仿宋"/>
                <w:sz w:val="20"/>
              </w:rPr>
            </w:pPr>
          </w:p>
          <w:p w14:paraId="0EFBC436">
            <w:pPr>
              <w:pStyle w:val="31"/>
              <w:ind w:left="1110" w:right="1100"/>
              <w:jc w:val="center"/>
              <w:rPr>
                <w:sz w:val="24"/>
              </w:rPr>
            </w:pPr>
            <w:r>
              <w:rPr>
                <w:spacing w:val="-5"/>
                <w:sz w:val="24"/>
              </w:rPr>
              <w:t>2%</w:t>
            </w:r>
          </w:p>
        </w:tc>
        <w:tc>
          <w:tcPr>
            <w:tcW w:w="848" w:type="dxa"/>
          </w:tcPr>
          <w:p w14:paraId="06468196">
            <w:pPr>
              <w:pStyle w:val="31"/>
              <w:spacing w:before="5"/>
              <w:rPr>
                <w:rFonts w:ascii="仿宋"/>
                <w:sz w:val="20"/>
              </w:rPr>
            </w:pPr>
          </w:p>
          <w:p w14:paraId="40E291FA">
            <w:pPr>
              <w:pStyle w:val="31"/>
              <w:ind w:left="10"/>
              <w:jc w:val="center"/>
              <w:rPr>
                <w:sz w:val="24"/>
              </w:rPr>
            </w:pPr>
            <w:r>
              <w:rPr>
                <w:sz w:val="24"/>
              </w:rPr>
              <w:t>2</w:t>
            </w:r>
          </w:p>
        </w:tc>
        <w:tc>
          <w:tcPr>
            <w:tcW w:w="933" w:type="dxa"/>
          </w:tcPr>
          <w:p w14:paraId="1B412120">
            <w:pPr>
              <w:pStyle w:val="31"/>
              <w:spacing w:before="5"/>
              <w:rPr>
                <w:rFonts w:ascii="仿宋"/>
                <w:sz w:val="20"/>
              </w:rPr>
            </w:pPr>
          </w:p>
          <w:p w14:paraId="227ED984">
            <w:pPr>
              <w:pStyle w:val="31"/>
              <w:ind w:left="10"/>
              <w:jc w:val="center"/>
              <w:rPr>
                <w:sz w:val="24"/>
              </w:rPr>
            </w:pPr>
            <w:r>
              <w:rPr>
                <w:sz w:val="24"/>
              </w:rPr>
              <w:t>2</w:t>
            </w:r>
          </w:p>
        </w:tc>
        <w:tc>
          <w:tcPr>
            <w:tcW w:w="859" w:type="dxa"/>
          </w:tcPr>
          <w:p w14:paraId="45041F77">
            <w:pPr>
              <w:pStyle w:val="31"/>
              <w:spacing w:before="5"/>
              <w:rPr>
                <w:rFonts w:ascii="仿宋"/>
                <w:sz w:val="20"/>
              </w:rPr>
            </w:pPr>
          </w:p>
          <w:p w14:paraId="5185B578">
            <w:pPr>
              <w:pStyle w:val="31"/>
              <w:ind w:left="189"/>
              <w:rPr>
                <w:sz w:val="24"/>
              </w:rPr>
            </w:pPr>
            <w:r>
              <w:rPr>
                <w:spacing w:val="-4"/>
                <w:sz w:val="24"/>
              </w:rPr>
              <w:t>0.00</w:t>
            </w:r>
          </w:p>
        </w:tc>
        <w:tc>
          <w:tcPr>
            <w:tcW w:w="1743" w:type="dxa"/>
          </w:tcPr>
          <w:p w14:paraId="51DDA311">
            <w:pPr>
              <w:pStyle w:val="31"/>
              <w:rPr>
                <w:rFonts w:ascii="Times New Roman"/>
                <w:sz w:val="24"/>
              </w:rPr>
            </w:pPr>
          </w:p>
        </w:tc>
      </w:tr>
    </w:tbl>
    <w:p w14:paraId="285F254C">
      <w:pPr>
        <w:spacing w:before="1" w:line="181" w:lineRule="auto"/>
        <w:ind w:left="3885" w:firstLine="2170" w:firstLineChars="700"/>
        <w:rPr>
          <w:rFonts w:ascii="Times New Roman" w:hAnsi="Times New Roman" w:eastAsia="Times New Roman" w:cs="Times New Roman"/>
          <w:spacing w:val="-5"/>
          <w:sz w:val="32"/>
          <w:szCs w:val="32"/>
        </w:rPr>
      </w:pPr>
    </w:p>
    <w:p w14:paraId="426D47F1">
      <w:pPr>
        <w:spacing w:before="1" w:line="181" w:lineRule="auto"/>
        <w:ind w:left="3885" w:firstLine="2170" w:firstLineChars="700"/>
        <w:rPr>
          <w:rFonts w:ascii="Times New Roman" w:hAnsi="Times New Roman" w:eastAsia="Times New Roman" w:cs="Times New Roman"/>
          <w:spacing w:val="-5"/>
          <w:sz w:val="32"/>
          <w:szCs w:val="32"/>
        </w:rPr>
      </w:pPr>
    </w:p>
    <w:p w14:paraId="63490120">
      <w:pPr>
        <w:spacing w:after="0"/>
        <w:rPr>
          <w:rFonts w:ascii="Times New Roman"/>
          <w:sz w:val="24"/>
        </w:rPr>
        <w:sectPr>
          <w:pgSz w:w="16840" w:h="11910" w:orient="landscape"/>
          <w:pgMar w:top="1340" w:right="1360" w:bottom="920" w:left="1360" w:header="0" w:footer="726" w:gutter="0"/>
          <w:pgNumType w:fmt="decimal"/>
          <w:cols w:space="720" w:num="1"/>
        </w:sectPr>
      </w:pPr>
    </w:p>
    <w:p w14:paraId="071F8B19">
      <w:pPr>
        <w:pStyle w:val="3"/>
        <w:spacing w:before="10"/>
        <w:rPr>
          <w:sz w:val="18"/>
        </w:rPr>
      </w:pPr>
    </w:p>
    <w:tbl>
      <w:tblPr>
        <w:tblStyle w:val="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2725"/>
        <w:gridCol w:w="848"/>
        <w:gridCol w:w="933"/>
        <w:gridCol w:w="859"/>
        <w:gridCol w:w="1743"/>
      </w:tblGrid>
      <w:tr w14:paraId="03EE4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4EC36706">
            <w:pPr>
              <w:pStyle w:val="31"/>
              <w:rPr>
                <w:rFonts w:ascii="Times New Roman"/>
                <w:sz w:val="24"/>
              </w:rPr>
            </w:pPr>
          </w:p>
        </w:tc>
        <w:tc>
          <w:tcPr>
            <w:tcW w:w="1722" w:type="dxa"/>
            <w:vMerge w:val="restart"/>
          </w:tcPr>
          <w:p w14:paraId="1BD9879B">
            <w:pPr>
              <w:pStyle w:val="31"/>
              <w:rPr>
                <w:rFonts w:ascii="Times New Roman"/>
                <w:sz w:val="24"/>
              </w:rPr>
            </w:pPr>
          </w:p>
        </w:tc>
        <w:tc>
          <w:tcPr>
            <w:tcW w:w="2309" w:type="dxa"/>
          </w:tcPr>
          <w:p w14:paraId="77741AA8">
            <w:pPr>
              <w:pStyle w:val="31"/>
              <w:spacing w:before="5"/>
              <w:rPr>
                <w:rFonts w:ascii="仿宋"/>
                <w:sz w:val="20"/>
              </w:rPr>
            </w:pPr>
          </w:p>
          <w:p w14:paraId="31EA59C6">
            <w:pPr>
              <w:pStyle w:val="31"/>
              <w:ind w:left="99" w:right="89"/>
              <w:jc w:val="center"/>
              <w:rPr>
                <w:sz w:val="24"/>
              </w:rPr>
            </w:pPr>
            <w:r>
              <w:rPr>
                <w:spacing w:val="-2"/>
                <w:sz w:val="24"/>
              </w:rPr>
              <w:t>结转结余率</w:t>
            </w:r>
          </w:p>
        </w:tc>
        <w:tc>
          <w:tcPr>
            <w:tcW w:w="813" w:type="dxa"/>
          </w:tcPr>
          <w:p w14:paraId="3D2613FF">
            <w:pPr>
              <w:pStyle w:val="31"/>
              <w:spacing w:before="106" w:line="242" w:lineRule="auto"/>
              <w:ind w:left="226" w:right="212" w:firstLine="60"/>
              <w:rPr>
                <w:sz w:val="24"/>
              </w:rPr>
            </w:pPr>
            <w:r>
              <w:rPr>
                <w:spacing w:val="-10"/>
                <w:sz w:val="24"/>
              </w:rPr>
              <w:t xml:space="preserve">≤ </w:t>
            </w:r>
            <w:r>
              <w:rPr>
                <w:spacing w:val="-5"/>
                <w:sz w:val="24"/>
              </w:rPr>
              <w:t>10%</w:t>
            </w:r>
          </w:p>
        </w:tc>
        <w:tc>
          <w:tcPr>
            <w:tcW w:w="2725" w:type="dxa"/>
          </w:tcPr>
          <w:p w14:paraId="2C50CCC5">
            <w:pPr>
              <w:pStyle w:val="31"/>
              <w:spacing w:before="5"/>
              <w:rPr>
                <w:rFonts w:ascii="仿宋"/>
                <w:sz w:val="20"/>
              </w:rPr>
            </w:pPr>
          </w:p>
          <w:p w14:paraId="2E6177FA">
            <w:pPr>
              <w:pStyle w:val="31"/>
              <w:ind w:left="1110" w:right="1100"/>
              <w:jc w:val="center"/>
              <w:rPr>
                <w:sz w:val="24"/>
              </w:rPr>
            </w:pPr>
            <w:r>
              <w:rPr>
                <w:spacing w:val="-5"/>
                <w:sz w:val="24"/>
              </w:rPr>
              <w:t>1%</w:t>
            </w:r>
          </w:p>
        </w:tc>
        <w:tc>
          <w:tcPr>
            <w:tcW w:w="848" w:type="dxa"/>
            <w:tcBorders>
              <w:top w:val="nil"/>
            </w:tcBorders>
          </w:tcPr>
          <w:p w14:paraId="3A6926B9">
            <w:pPr>
              <w:pStyle w:val="31"/>
              <w:spacing w:before="5"/>
              <w:rPr>
                <w:rFonts w:ascii="仿宋"/>
                <w:sz w:val="20"/>
              </w:rPr>
            </w:pPr>
          </w:p>
          <w:p w14:paraId="5044611B">
            <w:pPr>
              <w:pStyle w:val="31"/>
              <w:ind w:left="10"/>
              <w:jc w:val="center"/>
              <w:rPr>
                <w:sz w:val="24"/>
              </w:rPr>
            </w:pPr>
            <w:r>
              <w:rPr>
                <w:sz w:val="24"/>
              </w:rPr>
              <w:t>1</w:t>
            </w:r>
          </w:p>
        </w:tc>
        <w:tc>
          <w:tcPr>
            <w:tcW w:w="933" w:type="dxa"/>
            <w:tcBorders>
              <w:top w:val="nil"/>
            </w:tcBorders>
          </w:tcPr>
          <w:p w14:paraId="2BFF01BD">
            <w:pPr>
              <w:pStyle w:val="31"/>
              <w:spacing w:before="5"/>
              <w:rPr>
                <w:rFonts w:ascii="仿宋"/>
                <w:sz w:val="20"/>
              </w:rPr>
            </w:pPr>
          </w:p>
          <w:p w14:paraId="41081CE5">
            <w:pPr>
              <w:pStyle w:val="31"/>
              <w:ind w:left="10"/>
              <w:jc w:val="center"/>
              <w:rPr>
                <w:sz w:val="24"/>
              </w:rPr>
            </w:pPr>
            <w:r>
              <w:rPr>
                <w:sz w:val="24"/>
              </w:rPr>
              <w:t>1</w:t>
            </w:r>
          </w:p>
        </w:tc>
        <w:tc>
          <w:tcPr>
            <w:tcW w:w="859" w:type="dxa"/>
            <w:tcBorders>
              <w:top w:val="nil"/>
            </w:tcBorders>
          </w:tcPr>
          <w:p w14:paraId="7579B1DF">
            <w:pPr>
              <w:pStyle w:val="31"/>
              <w:spacing w:before="5"/>
              <w:rPr>
                <w:rFonts w:ascii="仿宋"/>
                <w:sz w:val="20"/>
              </w:rPr>
            </w:pPr>
          </w:p>
          <w:p w14:paraId="51559334">
            <w:pPr>
              <w:pStyle w:val="31"/>
              <w:ind w:left="189"/>
              <w:rPr>
                <w:sz w:val="24"/>
              </w:rPr>
            </w:pPr>
            <w:r>
              <w:rPr>
                <w:spacing w:val="-4"/>
                <w:sz w:val="24"/>
              </w:rPr>
              <w:t>0.00</w:t>
            </w:r>
          </w:p>
        </w:tc>
        <w:tc>
          <w:tcPr>
            <w:tcW w:w="1743" w:type="dxa"/>
          </w:tcPr>
          <w:p w14:paraId="7191DF8F">
            <w:pPr>
              <w:pStyle w:val="31"/>
              <w:rPr>
                <w:rFonts w:ascii="Times New Roman"/>
                <w:sz w:val="24"/>
              </w:rPr>
            </w:pPr>
          </w:p>
        </w:tc>
      </w:tr>
      <w:tr w14:paraId="45D62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452A1B1E">
            <w:pPr>
              <w:rPr>
                <w:sz w:val="2"/>
                <w:szCs w:val="2"/>
              </w:rPr>
            </w:pPr>
          </w:p>
        </w:tc>
        <w:tc>
          <w:tcPr>
            <w:tcW w:w="1722" w:type="dxa"/>
            <w:vMerge w:val="continue"/>
            <w:tcBorders>
              <w:top w:val="nil"/>
            </w:tcBorders>
          </w:tcPr>
          <w:p w14:paraId="5DBDD239">
            <w:pPr>
              <w:rPr>
                <w:sz w:val="2"/>
                <w:szCs w:val="2"/>
              </w:rPr>
            </w:pPr>
          </w:p>
        </w:tc>
        <w:tc>
          <w:tcPr>
            <w:tcW w:w="2309" w:type="dxa"/>
          </w:tcPr>
          <w:p w14:paraId="0437DD1A">
            <w:pPr>
              <w:pStyle w:val="31"/>
              <w:spacing w:before="5"/>
              <w:rPr>
                <w:rFonts w:ascii="仿宋"/>
                <w:sz w:val="20"/>
              </w:rPr>
            </w:pPr>
          </w:p>
          <w:p w14:paraId="3767EA3F">
            <w:pPr>
              <w:pStyle w:val="31"/>
              <w:ind w:left="99" w:right="89"/>
              <w:jc w:val="center"/>
              <w:rPr>
                <w:sz w:val="24"/>
              </w:rPr>
            </w:pPr>
            <w:r>
              <w:rPr>
                <w:spacing w:val="-10"/>
                <w:sz w:val="24"/>
              </w:rPr>
              <w:t>“三公经费”控制率</w:t>
            </w:r>
          </w:p>
        </w:tc>
        <w:tc>
          <w:tcPr>
            <w:tcW w:w="813" w:type="dxa"/>
          </w:tcPr>
          <w:p w14:paraId="0726CB9F">
            <w:pPr>
              <w:pStyle w:val="31"/>
              <w:spacing w:before="106" w:line="242" w:lineRule="auto"/>
              <w:ind w:left="166" w:right="153" w:firstLine="120"/>
              <w:rPr>
                <w:sz w:val="24"/>
              </w:rPr>
            </w:pPr>
            <w:r>
              <w:rPr>
                <w:spacing w:val="-10"/>
                <w:sz w:val="24"/>
              </w:rPr>
              <w:t xml:space="preserve">≤ </w:t>
            </w:r>
            <w:r>
              <w:rPr>
                <w:spacing w:val="-4"/>
                <w:sz w:val="24"/>
              </w:rPr>
              <w:t>100%</w:t>
            </w:r>
          </w:p>
        </w:tc>
        <w:tc>
          <w:tcPr>
            <w:tcW w:w="2725" w:type="dxa"/>
          </w:tcPr>
          <w:p w14:paraId="335209BA">
            <w:pPr>
              <w:pStyle w:val="31"/>
              <w:spacing w:before="5"/>
              <w:rPr>
                <w:rFonts w:ascii="仿宋"/>
                <w:sz w:val="20"/>
              </w:rPr>
            </w:pPr>
          </w:p>
          <w:p w14:paraId="24C12224">
            <w:pPr>
              <w:pStyle w:val="31"/>
              <w:ind w:left="1110" w:right="1100"/>
              <w:jc w:val="center"/>
              <w:rPr>
                <w:sz w:val="24"/>
              </w:rPr>
            </w:pPr>
            <w:r>
              <w:rPr>
                <w:spacing w:val="-5"/>
                <w:sz w:val="24"/>
              </w:rPr>
              <w:t>18%</w:t>
            </w:r>
          </w:p>
        </w:tc>
        <w:tc>
          <w:tcPr>
            <w:tcW w:w="848" w:type="dxa"/>
          </w:tcPr>
          <w:p w14:paraId="11AB8880">
            <w:pPr>
              <w:pStyle w:val="31"/>
              <w:spacing w:before="5"/>
              <w:rPr>
                <w:rFonts w:ascii="仿宋"/>
                <w:sz w:val="20"/>
              </w:rPr>
            </w:pPr>
          </w:p>
          <w:p w14:paraId="1E0CA0C5">
            <w:pPr>
              <w:pStyle w:val="31"/>
              <w:ind w:left="10"/>
              <w:jc w:val="center"/>
              <w:rPr>
                <w:sz w:val="24"/>
              </w:rPr>
            </w:pPr>
            <w:r>
              <w:rPr>
                <w:sz w:val="24"/>
              </w:rPr>
              <w:t>2</w:t>
            </w:r>
          </w:p>
        </w:tc>
        <w:tc>
          <w:tcPr>
            <w:tcW w:w="933" w:type="dxa"/>
          </w:tcPr>
          <w:p w14:paraId="1CFCF549">
            <w:pPr>
              <w:pStyle w:val="31"/>
              <w:spacing w:before="5"/>
              <w:rPr>
                <w:rFonts w:ascii="仿宋"/>
                <w:sz w:val="20"/>
              </w:rPr>
            </w:pPr>
          </w:p>
          <w:p w14:paraId="567A87BD">
            <w:pPr>
              <w:pStyle w:val="31"/>
              <w:ind w:left="10"/>
              <w:jc w:val="center"/>
              <w:rPr>
                <w:sz w:val="24"/>
              </w:rPr>
            </w:pPr>
            <w:r>
              <w:rPr>
                <w:sz w:val="24"/>
              </w:rPr>
              <w:t>2</w:t>
            </w:r>
          </w:p>
        </w:tc>
        <w:tc>
          <w:tcPr>
            <w:tcW w:w="859" w:type="dxa"/>
          </w:tcPr>
          <w:p w14:paraId="6DAC024C">
            <w:pPr>
              <w:pStyle w:val="31"/>
              <w:spacing w:before="5"/>
              <w:rPr>
                <w:rFonts w:ascii="仿宋"/>
                <w:sz w:val="20"/>
              </w:rPr>
            </w:pPr>
          </w:p>
          <w:p w14:paraId="682A51D4">
            <w:pPr>
              <w:pStyle w:val="31"/>
              <w:ind w:left="189"/>
              <w:rPr>
                <w:sz w:val="24"/>
              </w:rPr>
            </w:pPr>
            <w:r>
              <w:rPr>
                <w:spacing w:val="-4"/>
                <w:sz w:val="24"/>
              </w:rPr>
              <w:t>0.00</w:t>
            </w:r>
          </w:p>
        </w:tc>
        <w:tc>
          <w:tcPr>
            <w:tcW w:w="1743" w:type="dxa"/>
          </w:tcPr>
          <w:p w14:paraId="694F1176">
            <w:pPr>
              <w:pStyle w:val="31"/>
              <w:rPr>
                <w:rFonts w:ascii="Times New Roman"/>
                <w:sz w:val="24"/>
              </w:rPr>
            </w:pPr>
          </w:p>
        </w:tc>
      </w:tr>
      <w:tr w14:paraId="62AB1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026DA6B">
            <w:pPr>
              <w:rPr>
                <w:sz w:val="2"/>
                <w:szCs w:val="2"/>
              </w:rPr>
            </w:pPr>
          </w:p>
        </w:tc>
        <w:tc>
          <w:tcPr>
            <w:tcW w:w="1722" w:type="dxa"/>
            <w:vMerge w:val="continue"/>
            <w:tcBorders>
              <w:top w:val="nil"/>
            </w:tcBorders>
          </w:tcPr>
          <w:p w14:paraId="5EB7DE81">
            <w:pPr>
              <w:rPr>
                <w:sz w:val="2"/>
                <w:szCs w:val="2"/>
              </w:rPr>
            </w:pPr>
          </w:p>
        </w:tc>
        <w:tc>
          <w:tcPr>
            <w:tcW w:w="2309" w:type="dxa"/>
          </w:tcPr>
          <w:p w14:paraId="6CC64FF3">
            <w:pPr>
              <w:pStyle w:val="31"/>
              <w:spacing w:before="5"/>
              <w:rPr>
                <w:rFonts w:ascii="仿宋"/>
                <w:sz w:val="20"/>
              </w:rPr>
            </w:pPr>
          </w:p>
          <w:p w14:paraId="5E4669C6">
            <w:pPr>
              <w:pStyle w:val="31"/>
              <w:ind w:left="99" w:right="89"/>
              <w:jc w:val="center"/>
              <w:rPr>
                <w:sz w:val="24"/>
              </w:rPr>
            </w:pPr>
            <w:r>
              <w:rPr>
                <w:spacing w:val="-2"/>
                <w:sz w:val="24"/>
              </w:rPr>
              <w:t>政府采购执行率</w:t>
            </w:r>
          </w:p>
        </w:tc>
        <w:tc>
          <w:tcPr>
            <w:tcW w:w="813" w:type="dxa"/>
          </w:tcPr>
          <w:p w14:paraId="142D71E6">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tcPr>
          <w:p w14:paraId="176B0C52">
            <w:pPr>
              <w:pStyle w:val="31"/>
              <w:spacing w:before="5"/>
              <w:rPr>
                <w:rFonts w:ascii="仿宋"/>
                <w:sz w:val="20"/>
              </w:rPr>
            </w:pPr>
          </w:p>
          <w:p w14:paraId="23390AC6">
            <w:pPr>
              <w:pStyle w:val="31"/>
              <w:ind w:left="1110" w:right="1100"/>
              <w:jc w:val="center"/>
              <w:rPr>
                <w:sz w:val="24"/>
              </w:rPr>
            </w:pPr>
            <w:r>
              <w:rPr>
                <w:spacing w:val="-4"/>
                <w:sz w:val="24"/>
              </w:rPr>
              <w:t>100%</w:t>
            </w:r>
          </w:p>
        </w:tc>
        <w:tc>
          <w:tcPr>
            <w:tcW w:w="848" w:type="dxa"/>
          </w:tcPr>
          <w:p w14:paraId="0615195A">
            <w:pPr>
              <w:pStyle w:val="31"/>
              <w:spacing w:before="5"/>
              <w:rPr>
                <w:rFonts w:ascii="仿宋"/>
                <w:sz w:val="20"/>
              </w:rPr>
            </w:pPr>
          </w:p>
          <w:p w14:paraId="7B89F89A">
            <w:pPr>
              <w:pStyle w:val="31"/>
              <w:ind w:left="10"/>
              <w:jc w:val="center"/>
              <w:rPr>
                <w:sz w:val="24"/>
              </w:rPr>
            </w:pPr>
            <w:r>
              <w:rPr>
                <w:sz w:val="24"/>
              </w:rPr>
              <w:t>2</w:t>
            </w:r>
          </w:p>
        </w:tc>
        <w:tc>
          <w:tcPr>
            <w:tcW w:w="933" w:type="dxa"/>
          </w:tcPr>
          <w:p w14:paraId="08051FCC">
            <w:pPr>
              <w:pStyle w:val="31"/>
              <w:spacing w:before="5"/>
              <w:rPr>
                <w:rFonts w:ascii="仿宋"/>
                <w:sz w:val="20"/>
              </w:rPr>
            </w:pPr>
          </w:p>
          <w:p w14:paraId="6EE286B4">
            <w:pPr>
              <w:pStyle w:val="31"/>
              <w:ind w:left="10"/>
              <w:jc w:val="center"/>
              <w:rPr>
                <w:sz w:val="24"/>
              </w:rPr>
            </w:pPr>
            <w:r>
              <w:rPr>
                <w:sz w:val="24"/>
              </w:rPr>
              <w:t>2</w:t>
            </w:r>
          </w:p>
        </w:tc>
        <w:tc>
          <w:tcPr>
            <w:tcW w:w="859" w:type="dxa"/>
          </w:tcPr>
          <w:p w14:paraId="0234BF65">
            <w:pPr>
              <w:pStyle w:val="31"/>
              <w:spacing w:before="5"/>
              <w:rPr>
                <w:rFonts w:ascii="仿宋"/>
                <w:sz w:val="20"/>
              </w:rPr>
            </w:pPr>
          </w:p>
          <w:p w14:paraId="32DA4036">
            <w:pPr>
              <w:pStyle w:val="31"/>
              <w:ind w:left="189"/>
              <w:rPr>
                <w:sz w:val="24"/>
              </w:rPr>
            </w:pPr>
            <w:r>
              <w:rPr>
                <w:spacing w:val="-4"/>
                <w:sz w:val="24"/>
              </w:rPr>
              <w:t>0.00</w:t>
            </w:r>
          </w:p>
        </w:tc>
        <w:tc>
          <w:tcPr>
            <w:tcW w:w="1743" w:type="dxa"/>
          </w:tcPr>
          <w:p w14:paraId="6CD26D35">
            <w:pPr>
              <w:pStyle w:val="31"/>
              <w:rPr>
                <w:rFonts w:ascii="Times New Roman"/>
                <w:sz w:val="24"/>
              </w:rPr>
            </w:pPr>
          </w:p>
        </w:tc>
      </w:tr>
      <w:tr w14:paraId="5BB56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F505513">
            <w:pPr>
              <w:rPr>
                <w:sz w:val="2"/>
                <w:szCs w:val="2"/>
              </w:rPr>
            </w:pPr>
          </w:p>
        </w:tc>
        <w:tc>
          <w:tcPr>
            <w:tcW w:w="1722" w:type="dxa"/>
            <w:vMerge w:val="continue"/>
            <w:tcBorders>
              <w:top w:val="nil"/>
            </w:tcBorders>
          </w:tcPr>
          <w:p w14:paraId="2B30A7C4">
            <w:pPr>
              <w:rPr>
                <w:sz w:val="2"/>
                <w:szCs w:val="2"/>
              </w:rPr>
            </w:pPr>
          </w:p>
        </w:tc>
        <w:tc>
          <w:tcPr>
            <w:tcW w:w="2309" w:type="dxa"/>
          </w:tcPr>
          <w:p w14:paraId="37AF6606">
            <w:pPr>
              <w:pStyle w:val="31"/>
              <w:spacing w:before="5"/>
              <w:rPr>
                <w:rFonts w:ascii="仿宋"/>
                <w:sz w:val="20"/>
              </w:rPr>
            </w:pPr>
          </w:p>
          <w:p w14:paraId="3F1F9343">
            <w:pPr>
              <w:pStyle w:val="31"/>
              <w:ind w:left="99" w:right="89"/>
              <w:jc w:val="center"/>
              <w:rPr>
                <w:sz w:val="24"/>
              </w:rPr>
            </w:pPr>
            <w:r>
              <w:rPr>
                <w:spacing w:val="-2"/>
                <w:sz w:val="24"/>
              </w:rPr>
              <w:t>决算真实性</w:t>
            </w:r>
          </w:p>
        </w:tc>
        <w:tc>
          <w:tcPr>
            <w:tcW w:w="813" w:type="dxa"/>
          </w:tcPr>
          <w:p w14:paraId="68BC1097">
            <w:pPr>
              <w:pStyle w:val="31"/>
              <w:spacing w:before="5"/>
              <w:rPr>
                <w:rFonts w:ascii="仿宋"/>
                <w:sz w:val="20"/>
              </w:rPr>
            </w:pPr>
          </w:p>
          <w:p w14:paraId="58422C81">
            <w:pPr>
              <w:pStyle w:val="31"/>
              <w:ind w:left="151" w:right="141"/>
              <w:jc w:val="center"/>
              <w:rPr>
                <w:sz w:val="24"/>
              </w:rPr>
            </w:pPr>
            <w:r>
              <w:rPr>
                <w:spacing w:val="-5"/>
                <w:sz w:val="24"/>
              </w:rPr>
              <w:t>真实</w:t>
            </w:r>
          </w:p>
        </w:tc>
        <w:tc>
          <w:tcPr>
            <w:tcW w:w="2725" w:type="dxa"/>
          </w:tcPr>
          <w:p w14:paraId="7CADE5B3">
            <w:pPr>
              <w:pStyle w:val="31"/>
              <w:spacing w:before="5"/>
              <w:rPr>
                <w:rFonts w:ascii="仿宋"/>
                <w:sz w:val="20"/>
              </w:rPr>
            </w:pPr>
          </w:p>
          <w:p w14:paraId="3DF5C3BF">
            <w:pPr>
              <w:pStyle w:val="31"/>
              <w:ind w:left="1110" w:right="1100"/>
              <w:jc w:val="center"/>
              <w:rPr>
                <w:sz w:val="24"/>
              </w:rPr>
            </w:pPr>
            <w:r>
              <w:rPr>
                <w:spacing w:val="-4"/>
                <w:sz w:val="24"/>
              </w:rPr>
              <w:t>100%</w:t>
            </w:r>
          </w:p>
        </w:tc>
        <w:tc>
          <w:tcPr>
            <w:tcW w:w="848" w:type="dxa"/>
          </w:tcPr>
          <w:p w14:paraId="50F432A7">
            <w:pPr>
              <w:pStyle w:val="31"/>
              <w:spacing w:before="5"/>
              <w:rPr>
                <w:rFonts w:ascii="仿宋"/>
                <w:sz w:val="20"/>
              </w:rPr>
            </w:pPr>
          </w:p>
          <w:p w14:paraId="6E9ADA15">
            <w:pPr>
              <w:pStyle w:val="31"/>
              <w:ind w:left="10"/>
              <w:jc w:val="center"/>
              <w:rPr>
                <w:sz w:val="24"/>
              </w:rPr>
            </w:pPr>
            <w:r>
              <w:rPr>
                <w:sz w:val="24"/>
              </w:rPr>
              <w:t>2</w:t>
            </w:r>
          </w:p>
        </w:tc>
        <w:tc>
          <w:tcPr>
            <w:tcW w:w="933" w:type="dxa"/>
          </w:tcPr>
          <w:p w14:paraId="1A3FCEFB">
            <w:pPr>
              <w:pStyle w:val="31"/>
              <w:spacing w:before="5"/>
              <w:rPr>
                <w:rFonts w:ascii="仿宋"/>
                <w:sz w:val="20"/>
              </w:rPr>
            </w:pPr>
          </w:p>
          <w:p w14:paraId="2A05DF31">
            <w:pPr>
              <w:pStyle w:val="31"/>
              <w:ind w:left="10"/>
              <w:jc w:val="center"/>
              <w:rPr>
                <w:sz w:val="24"/>
              </w:rPr>
            </w:pPr>
            <w:r>
              <w:rPr>
                <w:sz w:val="24"/>
              </w:rPr>
              <w:t>2</w:t>
            </w:r>
          </w:p>
        </w:tc>
        <w:tc>
          <w:tcPr>
            <w:tcW w:w="859" w:type="dxa"/>
          </w:tcPr>
          <w:p w14:paraId="72A11D36">
            <w:pPr>
              <w:pStyle w:val="31"/>
              <w:spacing w:before="5"/>
              <w:rPr>
                <w:rFonts w:ascii="仿宋"/>
                <w:sz w:val="20"/>
              </w:rPr>
            </w:pPr>
          </w:p>
          <w:p w14:paraId="56A14B9F">
            <w:pPr>
              <w:pStyle w:val="31"/>
              <w:ind w:left="189"/>
              <w:rPr>
                <w:sz w:val="24"/>
              </w:rPr>
            </w:pPr>
            <w:r>
              <w:rPr>
                <w:spacing w:val="-4"/>
                <w:sz w:val="24"/>
              </w:rPr>
              <w:t>0.00</w:t>
            </w:r>
          </w:p>
        </w:tc>
        <w:tc>
          <w:tcPr>
            <w:tcW w:w="1743" w:type="dxa"/>
          </w:tcPr>
          <w:p w14:paraId="57742388">
            <w:pPr>
              <w:pStyle w:val="31"/>
              <w:rPr>
                <w:rFonts w:ascii="Times New Roman"/>
                <w:sz w:val="24"/>
              </w:rPr>
            </w:pPr>
          </w:p>
        </w:tc>
      </w:tr>
      <w:tr w14:paraId="2BD54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68FE00C1">
            <w:pPr>
              <w:rPr>
                <w:sz w:val="2"/>
                <w:szCs w:val="2"/>
              </w:rPr>
            </w:pPr>
          </w:p>
        </w:tc>
        <w:tc>
          <w:tcPr>
            <w:tcW w:w="1722" w:type="dxa"/>
            <w:vMerge w:val="continue"/>
            <w:tcBorders>
              <w:top w:val="nil"/>
            </w:tcBorders>
          </w:tcPr>
          <w:p w14:paraId="0985E527">
            <w:pPr>
              <w:rPr>
                <w:sz w:val="2"/>
                <w:szCs w:val="2"/>
              </w:rPr>
            </w:pPr>
          </w:p>
        </w:tc>
        <w:tc>
          <w:tcPr>
            <w:tcW w:w="2309" w:type="dxa"/>
          </w:tcPr>
          <w:p w14:paraId="5D1F912D">
            <w:pPr>
              <w:pStyle w:val="31"/>
              <w:spacing w:before="5"/>
              <w:rPr>
                <w:rFonts w:ascii="仿宋"/>
                <w:sz w:val="20"/>
              </w:rPr>
            </w:pPr>
          </w:p>
          <w:p w14:paraId="67E577D7">
            <w:pPr>
              <w:pStyle w:val="31"/>
              <w:ind w:left="99" w:right="89"/>
              <w:jc w:val="center"/>
              <w:rPr>
                <w:sz w:val="24"/>
              </w:rPr>
            </w:pPr>
            <w:r>
              <w:rPr>
                <w:spacing w:val="-2"/>
                <w:sz w:val="24"/>
              </w:rPr>
              <w:t>资金使用合规性</w:t>
            </w:r>
          </w:p>
        </w:tc>
        <w:tc>
          <w:tcPr>
            <w:tcW w:w="813" w:type="dxa"/>
          </w:tcPr>
          <w:p w14:paraId="2DA5670C">
            <w:pPr>
              <w:pStyle w:val="31"/>
              <w:spacing w:before="5"/>
              <w:rPr>
                <w:rFonts w:ascii="仿宋"/>
                <w:sz w:val="20"/>
              </w:rPr>
            </w:pPr>
          </w:p>
          <w:p w14:paraId="70C34BA0">
            <w:pPr>
              <w:pStyle w:val="31"/>
              <w:ind w:left="151" w:right="141"/>
              <w:jc w:val="center"/>
              <w:rPr>
                <w:sz w:val="24"/>
              </w:rPr>
            </w:pPr>
            <w:r>
              <w:rPr>
                <w:spacing w:val="-5"/>
                <w:sz w:val="24"/>
              </w:rPr>
              <w:t>合规</w:t>
            </w:r>
          </w:p>
        </w:tc>
        <w:tc>
          <w:tcPr>
            <w:tcW w:w="2725" w:type="dxa"/>
          </w:tcPr>
          <w:p w14:paraId="4FD3BF70">
            <w:pPr>
              <w:pStyle w:val="31"/>
              <w:spacing w:before="5"/>
              <w:rPr>
                <w:rFonts w:ascii="仿宋"/>
                <w:sz w:val="20"/>
              </w:rPr>
            </w:pPr>
          </w:p>
          <w:p w14:paraId="4DB2C57A">
            <w:pPr>
              <w:pStyle w:val="31"/>
              <w:ind w:left="1110" w:right="1100"/>
              <w:jc w:val="center"/>
              <w:rPr>
                <w:sz w:val="24"/>
              </w:rPr>
            </w:pPr>
            <w:r>
              <w:rPr>
                <w:spacing w:val="-4"/>
                <w:sz w:val="24"/>
              </w:rPr>
              <w:t>100%</w:t>
            </w:r>
          </w:p>
        </w:tc>
        <w:tc>
          <w:tcPr>
            <w:tcW w:w="848" w:type="dxa"/>
          </w:tcPr>
          <w:p w14:paraId="2F88A077">
            <w:pPr>
              <w:pStyle w:val="31"/>
              <w:spacing w:before="5"/>
              <w:rPr>
                <w:rFonts w:ascii="仿宋"/>
                <w:sz w:val="20"/>
              </w:rPr>
            </w:pPr>
          </w:p>
          <w:p w14:paraId="1A6529BA">
            <w:pPr>
              <w:pStyle w:val="31"/>
              <w:ind w:left="10"/>
              <w:jc w:val="center"/>
              <w:rPr>
                <w:sz w:val="24"/>
              </w:rPr>
            </w:pPr>
            <w:r>
              <w:rPr>
                <w:sz w:val="24"/>
              </w:rPr>
              <w:t>2</w:t>
            </w:r>
          </w:p>
        </w:tc>
        <w:tc>
          <w:tcPr>
            <w:tcW w:w="933" w:type="dxa"/>
          </w:tcPr>
          <w:p w14:paraId="2AE549FF">
            <w:pPr>
              <w:pStyle w:val="31"/>
              <w:spacing w:before="5"/>
              <w:rPr>
                <w:rFonts w:ascii="仿宋"/>
                <w:sz w:val="20"/>
              </w:rPr>
            </w:pPr>
          </w:p>
          <w:p w14:paraId="5E1B7691">
            <w:pPr>
              <w:pStyle w:val="31"/>
              <w:ind w:left="10"/>
              <w:jc w:val="center"/>
              <w:rPr>
                <w:sz w:val="24"/>
              </w:rPr>
            </w:pPr>
            <w:r>
              <w:rPr>
                <w:sz w:val="24"/>
              </w:rPr>
              <w:t>2</w:t>
            </w:r>
          </w:p>
        </w:tc>
        <w:tc>
          <w:tcPr>
            <w:tcW w:w="859" w:type="dxa"/>
          </w:tcPr>
          <w:p w14:paraId="1E757436">
            <w:pPr>
              <w:pStyle w:val="31"/>
              <w:spacing w:before="5"/>
              <w:rPr>
                <w:rFonts w:ascii="仿宋"/>
                <w:sz w:val="20"/>
              </w:rPr>
            </w:pPr>
          </w:p>
          <w:p w14:paraId="0B20B1AF">
            <w:pPr>
              <w:pStyle w:val="31"/>
              <w:ind w:left="189"/>
              <w:rPr>
                <w:sz w:val="24"/>
              </w:rPr>
            </w:pPr>
            <w:r>
              <w:rPr>
                <w:spacing w:val="-4"/>
                <w:sz w:val="24"/>
              </w:rPr>
              <w:t>0.00</w:t>
            </w:r>
          </w:p>
        </w:tc>
        <w:tc>
          <w:tcPr>
            <w:tcW w:w="1743" w:type="dxa"/>
          </w:tcPr>
          <w:p w14:paraId="02DABD77">
            <w:pPr>
              <w:pStyle w:val="31"/>
              <w:rPr>
                <w:rFonts w:ascii="Times New Roman"/>
                <w:sz w:val="24"/>
              </w:rPr>
            </w:pPr>
          </w:p>
        </w:tc>
      </w:tr>
      <w:tr w14:paraId="27257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C8928FE">
            <w:pPr>
              <w:rPr>
                <w:sz w:val="2"/>
                <w:szCs w:val="2"/>
              </w:rPr>
            </w:pPr>
          </w:p>
        </w:tc>
        <w:tc>
          <w:tcPr>
            <w:tcW w:w="1722" w:type="dxa"/>
            <w:vMerge w:val="continue"/>
            <w:tcBorders>
              <w:top w:val="nil"/>
            </w:tcBorders>
          </w:tcPr>
          <w:p w14:paraId="4866C92D">
            <w:pPr>
              <w:rPr>
                <w:sz w:val="2"/>
                <w:szCs w:val="2"/>
              </w:rPr>
            </w:pPr>
          </w:p>
        </w:tc>
        <w:tc>
          <w:tcPr>
            <w:tcW w:w="2309" w:type="dxa"/>
          </w:tcPr>
          <w:p w14:paraId="28CB6990">
            <w:pPr>
              <w:pStyle w:val="31"/>
              <w:spacing w:before="5"/>
              <w:rPr>
                <w:rFonts w:ascii="仿宋"/>
                <w:sz w:val="20"/>
              </w:rPr>
            </w:pPr>
          </w:p>
          <w:p w14:paraId="7D1200DD">
            <w:pPr>
              <w:pStyle w:val="31"/>
              <w:ind w:left="99" w:right="89"/>
              <w:jc w:val="center"/>
              <w:rPr>
                <w:sz w:val="24"/>
              </w:rPr>
            </w:pPr>
            <w:r>
              <w:rPr>
                <w:spacing w:val="-2"/>
                <w:sz w:val="24"/>
              </w:rPr>
              <w:t>管理制度健全性</w:t>
            </w:r>
          </w:p>
        </w:tc>
        <w:tc>
          <w:tcPr>
            <w:tcW w:w="813" w:type="dxa"/>
          </w:tcPr>
          <w:p w14:paraId="2E0E94B1">
            <w:pPr>
              <w:pStyle w:val="31"/>
              <w:spacing w:before="5"/>
              <w:rPr>
                <w:rFonts w:ascii="仿宋"/>
                <w:sz w:val="20"/>
              </w:rPr>
            </w:pPr>
          </w:p>
          <w:p w14:paraId="5A7B7134">
            <w:pPr>
              <w:pStyle w:val="31"/>
              <w:ind w:left="151" w:right="141"/>
              <w:jc w:val="center"/>
              <w:rPr>
                <w:sz w:val="24"/>
              </w:rPr>
            </w:pPr>
            <w:r>
              <w:rPr>
                <w:spacing w:val="-5"/>
                <w:sz w:val="24"/>
              </w:rPr>
              <w:t>健全</w:t>
            </w:r>
          </w:p>
        </w:tc>
        <w:tc>
          <w:tcPr>
            <w:tcW w:w="2725" w:type="dxa"/>
          </w:tcPr>
          <w:p w14:paraId="2C443398">
            <w:pPr>
              <w:pStyle w:val="31"/>
              <w:spacing w:before="5"/>
              <w:rPr>
                <w:rFonts w:ascii="仿宋"/>
                <w:sz w:val="20"/>
              </w:rPr>
            </w:pPr>
          </w:p>
          <w:p w14:paraId="1EE85B08">
            <w:pPr>
              <w:pStyle w:val="31"/>
              <w:ind w:left="1110" w:right="1100"/>
              <w:jc w:val="center"/>
              <w:rPr>
                <w:sz w:val="24"/>
              </w:rPr>
            </w:pPr>
            <w:r>
              <w:rPr>
                <w:spacing w:val="-4"/>
                <w:sz w:val="24"/>
              </w:rPr>
              <w:t>100%</w:t>
            </w:r>
          </w:p>
        </w:tc>
        <w:tc>
          <w:tcPr>
            <w:tcW w:w="848" w:type="dxa"/>
          </w:tcPr>
          <w:p w14:paraId="70026483">
            <w:pPr>
              <w:pStyle w:val="31"/>
              <w:spacing w:before="5"/>
              <w:rPr>
                <w:rFonts w:ascii="仿宋"/>
                <w:sz w:val="20"/>
              </w:rPr>
            </w:pPr>
          </w:p>
          <w:p w14:paraId="448C7F1C">
            <w:pPr>
              <w:pStyle w:val="31"/>
              <w:ind w:left="10"/>
              <w:jc w:val="center"/>
              <w:rPr>
                <w:sz w:val="24"/>
              </w:rPr>
            </w:pPr>
            <w:r>
              <w:rPr>
                <w:sz w:val="24"/>
              </w:rPr>
              <w:t>2</w:t>
            </w:r>
          </w:p>
        </w:tc>
        <w:tc>
          <w:tcPr>
            <w:tcW w:w="933" w:type="dxa"/>
          </w:tcPr>
          <w:p w14:paraId="4C6033E7">
            <w:pPr>
              <w:pStyle w:val="31"/>
              <w:spacing w:before="5"/>
              <w:rPr>
                <w:rFonts w:ascii="仿宋"/>
                <w:sz w:val="20"/>
              </w:rPr>
            </w:pPr>
          </w:p>
          <w:p w14:paraId="140C943D">
            <w:pPr>
              <w:pStyle w:val="31"/>
              <w:ind w:left="10"/>
              <w:jc w:val="center"/>
              <w:rPr>
                <w:sz w:val="24"/>
              </w:rPr>
            </w:pPr>
            <w:r>
              <w:rPr>
                <w:sz w:val="24"/>
              </w:rPr>
              <w:t>2</w:t>
            </w:r>
          </w:p>
        </w:tc>
        <w:tc>
          <w:tcPr>
            <w:tcW w:w="859" w:type="dxa"/>
          </w:tcPr>
          <w:p w14:paraId="5085C86D">
            <w:pPr>
              <w:pStyle w:val="31"/>
              <w:spacing w:before="5"/>
              <w:rPr>
                <w:rFonts w:ascii="仿宋"/>
                <w:sz w:val="20"/>
              </w:rPr>
            </w:pPr>
          </w:p>
          <w:p w14:paraId="124BF46A">
            <w:pPr>
              <w:pStyle w:val="31"/>
              <w:ind w:left="189"/>
              <w:rPr>
                <w:sz w:val="24"/>
              </w:rPr>
            </w:pPr>
            <w:r>
              <w:rPr>
                <w:spacing w:val="-4"/>
                <w:sz w:val="24"/>
              </w:rPr>
              <w:t>0.00</w:t>
            </w:r>
          </w:p>
        </w:tc>
        <w:tc>
          <w:tcPr>
            <w:tcW w:w="1743" w:type="dxa"/>
          </w:tcPr>
          <w:p w14:paraId="17313709">
            <w:pPr>
              <w:pStyle w:val="31"/>
              <w:rPr>
                <w:rFonts w:ascii="Times New Roman"/>
                <w:sz w:val="24"/>
              </w:rPr>
            </w:pPr>
          </w:p>
        </w:tc>
      </w:tr>
      <w:tr w14:paraId="78C0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C81E54F">
            <w:pPr>
              <w:rPr>
                <w:sz w:val="2"/>
                <w:szCs w:val="2"/>
              </w:rPr>
            </w:pPr>
          </w:p>
        </w:tc>
        <w:tc>
          <w:tcPr>
            <w:tcW w:w="1722" w:type="dxa"/>
            <w:vMerge w:val="continue"/>
            <w:tcBorders>
              <w:top w:val="nil"/>
            </w:tcBorders>
          </w:tcPr>
          <w:p w14:paraId="1FC3F6DA">
            <w:pPr>
              <w:rPr>
                <w:sz w:val="2"/>
                <w:szCs w:val="2"/>
              </w:rPr>
            </w:pPr>
          </w:p>
        </w:tc>
        <w:tc>
          <w:tcPr>
            <w:tcW w:w="2309" w:type="dxa"/>
          </w:tcPr>
          <w:p w14:paraId="5D3CBE06">
            <w:pPr>
              <w:pStyle w:val="31"/>
              <w:spacing w:before="5"/>
              <w:rPr>
                <w:rFonts w:ascii="仿宋"/>
                <w:sz w:val="20"/>
              </w:rPr>
            </w:pPr>
          </w:p>
          <w:p w14:paraId="35670EBE">
            <w:pPr>
              <w:pStyle w:val="31"/>
              <w:ind w:left="99" w:right="89"/>
              <w:jc w:val="center"/>
              <w:rPr>
                <w:sz w:val="24"/>
              </w:rPr>
            </w:pPr>
            <w:r>
              <w:rPr>
                <w:spacing w:val="-2"/>
                <w:sz w:val="24"/>
              </w:rPr>
              <w:t>预决算信息公开性</w:t>
            </w:r>
          </w:p>
        </w:tc>
        <w:tc>
          <w:tcPr>
            <w:tcW w:w="813" w:type="dxa"/>
          </w:tcPr>
          <w:p w14:paraId="0DD381C7">
            <w:pPr>
              <w:pStyle w:val="31"/>
              <w:spacing w:before="5"/>
              <w:rPr>
                <w:rFonts w:ascii="仿宋"/>
                <w:sz w:val="20"/>
              </w:rPr>
            </w:pPr>
          </w:p>
          <w:p w14:paraId="6B3B0A56">
            <w:pPr>
              <w:pStyle w:val="31"/>
              <w:ind w:left="151" w:right="141"/>
              <w:jc w:val="center"/>
              <w:rPr>
                <w:sz w:val="24"/>
              </w:rPr>
            </w:pPr>
            <w:r>
              <w:rPr>
                <w:spacing w:val="-5"/>
                <w:sz w:val="24"/>
              </w:rPr>
              <w:t>公开</w:t>
            </w:r>
          </w:p>
        </w:tc>
        <w:tc>
          <w:tcPr>
            <w:tcW w:w="2725" w:type="dxa"/>
          </w:tcPr>
          <w:p w14:paraId="0764C17B">
            <w:pPr>
              <w:pStyle w:val="31"/>
              <w:spacing w:before="5"/>
              <w:rPr>
                <w:rFonts w:ascii="仿宋"/>
                <w:sz w:val="20"/>
              </w:rPr>
            </w:pPr>
          </w:p>
          <w:p w14:paraId="7526E8EE">
            <w:pPr>
              <w:pStyle w:val="31"/>
              <w:ind w:left="1110" w:right="1100"/>
              <w:jc w:val="center"/>
              <w:rPr>
                <w:sz w:val="24"/>
              </w:rPr>
            </w:pPr>
            <w:r>
              <w:rPr>
                <w:spacing w:val="-4"/>
                <w:sz w:val="24"/>
              </w:rPr>
              <w:t>100%</w:t>
            </w:r>
          </w:p>
        </w:tc>
        <w:tc>
          <w:tcPr>
            <w:tcW w:w="848" w:type="dxa"/>
          </w:tcPr>
          <w:p w14:paraId="1B29D472">
            <w:pPr>
              <w:pStyle w:val="31"/>
              <w:spacing w:before="5"/>
              <w:rPr>
                <w:rFonts w:ascii="仿宋"/>
                <w:sz w:val="20"/>
              </w:rPr>
            </w:pPr>
          </w:p>
          <w:p w14:paraId="6CC819F6">
            <w:pPr>
              <w:pStyle w:val="31"/>
              <w:ind w:left="10"/>
              <w:jc w:val="center"/>
              <w:rPr>
                <w:sz w:val="24"/>
              </w:rPr>
            </w:pPr>
            <w:r>
              <w:rPr>
                <w:sz w:val="24"/>
              </w:rPr>
              <w:t>1</w:t>
            </w:r>
          </w:p>
        </w:tc>
        <w:tc>
          <w:tcPr>
            <w:tcW w:w="933" w:type="dxa"/>
          </w:tcPr>
          <w:p w14:paraId="38507582">
            <w:pPr>
              <w:pStyle w:val="31"/>
              <w:spacing w:before="5"/>
              <w:rPr>
                <w:rFonts w:ascii="仿宋"/>
                <w:sz w:val="20"/>
              </w:rPr>
            </w:pPr>
          </w:p>
          <w:p w14:paraId="713A964F">
            <w:pPr>
              <w:pStyle w:val="31"/>
              <w:ind w:left="10"/>
              <w:jc w:val="center"/>
              <w:rPr>
                <w:sz w:val="24"/>
              </w:rPr>
            </w:pPr>
            <w:r>
              <w:rPr>
                <w:sz w:val="24"/>
              </w:rPr>
              <w:t>1</w:t>
            </w:r>
          </w:p>
        </w:tc>
        <w:tc>
          <w:tcPr>
            <w:tcW w:w="859" w:type="dxa"/>
          </w:tcPr>
          <w:p w14:paraId="772FCE6C">
            <w:pPr>
              <w:pStyle w:val="31"/>
              <w:spacing w:before="5"/>
              <w:rPr>
                <w:rFonts w:ascii="仿宋"/>
                <w:sz w:val="20"/>
              </w:rPr>
            </w:pPr>
          </w:p>
          <w:p w14:paraId="42C6FFD1">
            <w:pPr>
              <w:pStyle w:val="31"/>
              <w:ind w:left="189"/>
              <w:rPr>
                <w:sz w:val="24"/>
              </w:rPr>
            </w:pPr>
            <w:r>
              <w:rPr>
                <w:spacing w:val="-4"/>
                <w:sz w:val="24"/>
              </w:rPr>
              <w:t>0.00</w:t>
            </w:r>
          </w:p>
        </w:tc>
        <w:tc>
          <w:tcPr>
            <w:tcW w:w="1743" w:type="dxa"/>
          </w:tcPr>
          <w:p w14:paraId="28CE8300">
            <w:pPr>
              <w:pStyle w:val="31"/>
              <w:rPr>
                <w:rFonts w:ascii="Times New Roman"/>
                <w:sz w:val="24"/>
              </w:rPr>
            </w:pPr>
          </w:p>
        </w:tc>
      </w:tr>
      <w:tr w14:paraId="736B6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775F78D">
            <w:pPr>
              <w:rPr>
                <w:sz w:val="2"/>
                <w:szCs w:val="2"/>
              </w:rPr>
            </w:pPr>
          </w:p>
        </w:tc>
        <w:tc>
          <w:tcPr>
            <w:tcW w:w="1722" w:type="dxa"/>
            <w:vMerge w:val="continue"/>
            <w:tcBorders>
              <w:top w:val="nil"/>
            </w:tcBorders>
          </w:tcPr>
          <w:p w14:paraId="4BE728F8">
            <w:pPr>
              <w:rPr>
                <w:sz w:val="2"/>
                <w:szCs w:val="2"/>
              </w:rPr>
            </w:pPr>
          </w:p>
        </w:tc>
        <w:tc>
          <w:tcPr>
            <w:tcW w:w="2309" w:type="dxa"/>
          </w:tcPr>
          <w:p w14:paraId="28B95D30">
            <w:pPr>
              <w:pStyle w:val="31"/>
              <w:spacing w:before="5"/>
              <w:rPr>
                <w:rFonts w:ascii="仿宋"/>
                <w:sz w:val="20"/>
              </w:rPr>
            </w:pPr>
          </w:p>
          <w:p w14:paraId="30A2834E">
            <w:pPr>
              <w:pStyle w:val="31"/>
              <w:ind w:left="99" w:right="89"/>
              <w:jc w:val="center"/>
              <w:rPr>
                <w:sz w:val="24"/>
              </w:rPr>
            </w:pPr>
            <w:r>
              <w:rPr>
                <w:spacing w:val="-2"/>
                <w:sz w:val="24"/>
              </w:rPr>
              <w:t>资产管理规范性</w:t>
            </w:r>
          </w:p>
        </w:tc>
        <w:tc>
          <w:tcPr>
            <w:tcW w:w="813" w:type="dxa"/>
          </w:tcPr>
          <w:p w14:paraId="09E27E21">
            <w:pPr>
              <w:pStyle w:val="31"/>
              <w:spacing w:before="5"/>
              <w:rPr>
                <w:rFonts w:ascii="仿宋"/>
                <w:sz w:val="20"/>
              </w:rPr>
            </w:pPr>
          </w:p>
          <w:p w14:paraId="08FFC51C">
            <w:pPr>
              <w:pStyle w:val="31"/>
              <w:ind w:left="151" w:right="141"/>
              <w:jc w:val="center"/>
              <w:rPr>
                <w:sz w:val="24"/>
              </w:rPr>
            </w:pPr>
            <w:r>
              <w:rPr>
                <w:spacing w:val="-5"/>
                <w:sz w:val="24"/>
              </w:rPr>
              <w:t>规范</w:t>
            </w:r>
          </w:p>
        </w:tc>
        <w:tc>
          <w:tcPr>
            <w:tcW w:w="2725" w:type="dxa"/>
          </w:tcPr>
          <w:p w14:paraId="78735E50">
            <w:pPr>
              <w:pStyle w:val="31"/>
              <w:spacing w:before="5"/>
              <w:rPr>
                <w:rFonts w:ascii="仿宋"/>
                <w:sz w:val="20"/>
              </w:rPr>
            </w:pPr>
          </w:p>
          <w:p w14:paraId="4176BB6C">
            <w:pPr>
              <w:pStyle w:val="31"/>
              <w:ind w:left="1110" w:right="1100"/>
              <w:jc w:val="center"/>
              <w:rPr>
                <w:sz w:val="24"/>
              </w:rPr>
            </w:pPr>
            <w:r>
              <w:rPr>
                <w:spacing w:val="-4"/>
                <w:sz w:val="24"/>
              </w:rPr>
              <w:t>100%</w:t>
            </w:r>
          </w:p>
        </w:tc>
        <w:tc>
          <w:tcPr>
            <w:tcW w:w="848" w:type="dxa"/>
          </w:tcPr>
          <w:p w14:paraId="6B675F43">
            <w:pPr>
              <w:pStyle w:val="31"/>
              <w:spacing w:before="5"/>
              <w:rPr>
                <w:rFonts w:ascii="仿宋"/>
                <w:sz w:val="20"/>
              </w:rPr>
            </w:pPr>
          </w:p>
          <w:p w14:paraId="528BE6F9">
            <w:pPr>
              <w:pStyle w:val="31"/>
              <w:ind w:left="10"/>
              <w:jc w:val="center"/>
              <w:rPr>
                <w:sz w:val="24"/>
              </w:rPr>
            </w:pPr>
            <w:r>
              <w:rPr>
                <w:sz w:val="24"/>
              </w:rPr>
              <w:t>1</w:t>
            </w:r>
          </w:p>
        </w:tc>
        <w:tc>
          <w:tcPr>
            <w:tcW w:w="933" w:type="dxa"/>
          </w:tcPr>
          <w:p w14:paraId="24515283">
            <w:pPr>
              <w:pStyle w:val="31"/>
              <w:spacing w:before="5"/>
              <w:rPr>
                <w:rFonts w:ascii="仿宋"/>
                <w:sz w:val="20"/>
              </w:rPr>
            </w:pPr>
          </w:p>
          <w:p w14:paraId="7D9255E7">
            <w:pPr>
              <w:pStyle w:val="31"/>
              <w:ind w:left="10"/>
              <w:jc w:val="center"/>
              <w:rPr>
                <w:sz w:val="24"/>
              </w:rPr>
            </w:pPr>
            <w:r>
              <w:rPr>
                <w:sz w:val="24"/>
              </w:rPr>
              <w:t>1</w:t>
            </w:r>
          </w:p>
        </w:tc>
        <w:tc>
          <w:tcPr>
            <w:tcW w:w="859" w:type="dxa"/>
          </w:tcPr>
          <w:p w14:paraId="4F4ACADA">
            <w:pPr>
              <w:pStyle w:val="31"/>
              <w:spacing w:before="5"/>
              <w:rPr>
                <w:rFonts w:ascii="仿宋"/>
                <w:sz w:val="20"/>
              </w:rPr>
            </w:pPr>
          </w:p>
          <w:p w14:paraId="3945DEA9">
            <w:pPr>
              <w:pStyle w:val="31"/>
              <w:ind w:left="189"/>
              <w:rPr>
                <w:sz w:val="24"/>
              </w:rPr>
            </w:pPr>
            <w:r>
              <w:rPr>
                <w:spacing w:val="-4"/>
                <w:sz w:val="24"/>
              </w:rPr>
              <w:t>0.00</w:t>
            </w:r>
          </w:p>
        </w:tc>
        <w:tc>
          <w:tcPr>
            <w:tcW w:w="1743" w:type="dxa"/>
          </w:tcPr>
          <w:p w14:paraId="6DF00553">
            <w:pPr>
              <w:pStyle w:val="31"/>
              <w:rPr>
                <w:rFonts w:ascii="Times New Roman"/>
                <w:sz w:val="24"/>
              </w:rPr>
            </w:pPr>
          </w:p>
        </w:tc>
      </w:tr>
      <w:tr w14:paraId="1C9B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36FD30F5">
            <w:pPr>
              <w:rPr>
                <w:sz w:val="2"/>
                <w:szCs w:val="2"/>
              </w:rPr>
            </w:pPr>
          </w:p>
        </w:tc>
        <w:tc>
          <w:tcPr>
            <w:tcW w:w="1722" w:type="dxa"/>
            <w:vMerge w:val="restart"/>
          </w:tcPr>
          <w:p w14:paraId="0BBEE230">
            <w:pPr>
              <w:pStyle w:val="31"/>
              <w:rPr>
                <w:rFonts w:ascii="仿宋"/>
                <w:sz w:val="24"/>
              </w:rPr>
            </w:pPr>
          </w:p>
          <w:p w14:paraId="10B829CA">
            <w:pPr>
              <w:pStyle w:val="31"/>
              <w:rPr>
                <w:rFonts w:ascii="仿宋"/>
                <w:sz w:val="24"/>
              </w:rPr>
            </w:pPr>
          </w:p>
          <w:p w14:paraId="2B4D8F8A">
            <w:pPr>
              <w:pStyle w:val="31"/>
              <w:spacing w:before="6"/>
              <w:rPr>
                <w:rFonts w:ascii="仿宋"/>
                <w:sz w:val="32"/>
              </w:rPr>
            </w:pPr>
          </w:p>
          <w:p w14:paraId="1406BA01">
            <w:pPr>
              <w:pStyle w:val="31"/>
              <w:spacing w:before="1"/>
              <w:ind w:left="381"/>
              <w:rPr>
                <w:sz w:val="24"/>
              </w:rPr>
            </w:pPr>
            <w:r>
              <w:rPr>
                <w:spacing w:val="-3"/>
                <w:sz w:val="24"/>
              </w:rPr>
              <w:t>绩效管理</w:t>
            </w:r>
          </w:p>
        </w:tc>
        <w:tc>
          <w:tcPr>
            <w:tcW w:w="2309" w:type="dxa"/>
          </w:tcPr>
          <w:p w14:paraId="2C1E2F94">
            <w:pPr>
              <w:pStyle w:val="31"/>
              <w:spacing w:before="106" w:line="242" w:lineRule="auto"/>
              <w:ind w:left="1034" w:right="182" w:hanging="840"/>
              <w:rPr>
                <w:sz w:val="24"/>
              </w:rPr>
            </w:pPr>
            <w:r>
              <w:rPr>
                <w:spacing w:val="-2"/>
                <w:sz w:val="24"/>
              </w:rPr>
              <w:t>绩效目标编制完成</w:t>
            </w:r>
            <w:r>
              <w:rPr>
                <w:spacing w:val="-10"/>
                <w:sz w:val="24"/>
              </w:rPr>
              <w:t>率</w:t>
            </w:r>
          </w:p>
        </w:tc>
        <w:tc>
          <w:tcPr>
            <w:tcW w:w="813" w:type="dxa"/>
          </w:tcPr>
          <w:p w14:paraId="5C9A6FDB">
            <w:pPr>
              <w:pStyle w:val="31"/>
              <w:spacing w:before="106"/>
              <w:ind w:left="151" w:right="141"/>
              <w:jc w:val="center"/>
              <w:rPr>
                <w:sz w:val="24"/>
              </w:rPr>
            </w:pPr>
            <w:r>
              <w:rPr>
                <w:spacing w:val="-4"/>
                <w:sz w:val="24"/>
              </w:rPr>
              <w:t>=100</w:t>
            </w:r>
          </w:p>
          <w:p w14:paraId="56CC4475">
            <w:pPr>
              <w:pStyle w:val="31"/>
              <w:spacing w:before="4"/>
              <w:ind w:left="10"/>
              <w:jc w:val="center"/>
              <w:rPr>
                <w:sz w:val="24"/>
              </w:rPr>
            </w:pPr>
            <w:r>
              <w:rPr>
                <w:sz w:val="24"/>
              </w:rPr>
              <w:t>%</w:t>
            </w:r>
          </w:p>
        </w:tc>
        <w:tc>
          <w:tcPr>
            <w:tcW w:w="2725" w:type="dxa"/>
          </w:tcPr>
          <w:p w14:paraId="4E39CF31">
            <w:pPr>
              <w:pStyle w:val="31"/>
              <w:spacing w:before="5"/>
              <w:rPr>
                <w:rFonts w:ascii="仿宋"/>
                <w:sz w:val="20"/>
              </w:rPr>
            </w:pPr>
          </w:p>
          <w:p w14:paraId="1A06DFCA">
            <w:pPr>
              <w:pStyle w:val="31"/>
              <w:ind w:left="1110" w:right="1100"/>
              <w:jc w:val="center"/>
              <w:rPr>
                <w:sz w:val="24"/>
              </w:rPr>
            </w:pPr>
            <w:r>
              <w:rPr>
                <w:spacing w:val="-4"/>
                <w:sz w:val="24"/>
              </w:rPr>
              <w:t>100%</w:t>
            </w:r>
          </w:p>
        </w:tc>
        <w:tc>
          <w:tcPr>
            <w:tcW w:w="848" w:type="dxa"/>
          </w:tcPr>
          <w:p w14:paraId="20D0CB02">
            <w:pPr>
              <w:pStyle w:val="31"/>
              <w:spacing w:before="5"/>
              <w:rPr>
                <w:rFonts w:ascii="仿宋"/>
                <w:sz w:val="20"/>
              </w:rPr>
            </w:pPr>
          </w:p>
          <w:p w14:paraId="74DA09BC">
            <w:pPr>
              <w:pStyle w:val="31"/>
              <w:ind w:left="10"/>
              <w:jc w:val="center"/>
              <w:rPr>
                <w:sz w:val="24"/>
              </w:rPr>
            </w:pPr>
            <w:r>
              <w:rPr>
                <w:sz w:val="24"/>
              </w:rPr>
              <w:t>1</w:t>
            </w:r>
          </w:p>
        </w:tc>
        <w:tc>
          <w:tcPr>
            <w:tcW w:w="933" w:type="dxa"/>
          </w:tcPr>
          <w:p w14:paraId="5F3496A5">
            <w:pPr>
              <w:pStyle w:val="31"/>
              <w:spacing w:before="5"/>
              <w:rPr>
                <w:rFonts w:ascii="仿宋"/>
                <w:sz w:val="20"/>
              </w:rPr>
            </w:pPr>
          </w:p>
          <w:p w14:paraId="4B51A579">
            <w:pPr>
              <w:pStyle w:val="31"/>
              <w:ind w:left="10"/>
              <w:jc w:val="center"/>
              <w:rPr>
                <w:sz w:val="24"/>
              </w:rPr>
            </w:pPr>
            <w:r>
              <w:rPr>
                <w:sz w:val="24"/>
              </w:rPr>
              <w:t>1</w:t>
            </w:r>
          </w:p>
        </w:tc>
        <w:tc>
          <w:tcPr>
            <w:tcW w:w="859" w:type="dxa"/>
          </w:tcPr>
          <w:p w14:paraId="2492C2BB">
            <w:pPr>
              <w:pStyle w:val="31"/>
              <w:spacing w:before="5"/>
              <w:rPr>
                <w:rFonts w:ascii="仿宋"/>
                <w:sz w:val="20"/>
              </w:rPr>
            </w:pPr>
          </w:p>
          <w:p w14:paraId="342E7814">
            <w:pPr>
              <w:pStyle w:val="31"/>
              <w:ind w:left="189"/>
              <w:rPr>
                <w:sz w:val="24"/>
              </w:rPr>
            </w:pPr>
            <w:r>
              <w:rPr>
                <w:spacing w:val="-4"/>
                <w:sz w:val="24"/>
              </w:rPr>
              <w:t>0.00</w:t>
            </w:r>
          </w:p>
        </w:tc>
        <w:tc>
          <w:tcPr>
            <w:tcW w:w="1743" w:type="dxa"/>
          </w:tcPr>
          <w:p w14:paraId="00EA44D3">
            <w:pPr>
              <w:pStyle w:val="31"/>
              <w:rPr>
                <w:rFonts w:ascii="Times New Roman"/>
                <w:sz w:val="24"/>
              </w:rPr>
            </w:pPr>
          </w:p>
        </w:tc>
      </w:tr>
      <w:tr w14:paraId="27520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05E1F825">
            <w:pPr>
              <w:rPr>
                <w:sz w:val="2"/>
                <w:szCs w:val="2"/>
              </w:rPr>
            </w:pPr>
          </w:p>
        </w:tc>
        <w:tc>
          <w:tcPr>
            <w:tcW w:w="1722" w:type="dxa"/>
            <w:vMerge w:val="continue"/>
            <w:tcBorders>
              <w:top w:val="nil"/>
            </w:tcBorders>
          </w:tcPr>
          <w:p w14:paraId="02B93510">
            <w:pPr>
              <w:rPr>
                <w:sz w:val="2"/>
                <w:szCs w:val="2"/>
              </w:rPr>
            </w:pPr>
          </w:p>
        </w:tc>
        <w:tc>
          <w:tcPr>
            <w:tcW w:w="2309" w:type="dxa"/>
          </w:tcPr>
          <w:p w14:paraId="25B551B3">
            <w:pPr>
              <w:pStyle w:val="31"/>
              <w:spacing w:before="5"/>
              <w:rPr>
                <w:rFonts w:ascii="仿宋"/>
                <w:sz w:val="20"/>
              </w:rPr>
            </w:pPr>
          </w:p>
          <w:p w14:paraId="5DD9672C">
            <w:pPr>
              <w:pStyle w:val="31"/>
              <w:ind w:left="99" w:right="89"/>
              <w:jc w:val="center"/>
              <w:rPr>
                <w:sz w:val="24"/>
              </w:rPr>
            </w:pPr>
            <w:r>
              <w:rPr>
                <w:spacing w:val="-2"/>
                <w:sz w:val="24"/>
              </w:rPr>
              <w:t>绩效监控完成率</w:t>
            </w:r>
          </w:p>
        </w:tc>
        <w:tc>
          <w:tcPr>
            <w:tcW w:w="813" w:type="dxa"/>
          </w:tcPr>
          <w:p w14:paraId="661704DB">
            <w:pPr>
              <w:pStyle w:val="31"/>
              <w:spacing w:before="106"/>
              <w:ind w:left="151" w:right="141"/>
              <w:jc w:val="center"/>
              <w:rPr>
                <w:sz w:val="24"/>
              </w:rPr>
            </w:pPr>
            <w:r>
              <w:rPr>
                <w:spacing w:val="-4"/>
                <w:sz w:val="24"/>
              </w:rPr>
              <w:t>=100</w:t>
            </w:r>
          </w:p>
          <w:p w14:paraId="23B076F7">
            <w:pPr>
              <w:pStyle w:val="31"/>
              <w:spacing w:before="4"/>
              <w:ind w:left="10"/>
              <w:jc w:val="center"/>
              <w:rPr>
                <w:sz w:val="24"/>
              </w:rPr>
            </w:pPr>
            <w:r>
              <w:rPr>
                <w:sz w:val="24"/>
              </w:rPr>
              <w:t>%</w:t>
            </w:r>
          </w:p>
        </w:tc>
        <w:tc>
          <w:tcPr>
            <w:tcW w:w="2725" w:type="dxa"/>
          </w:tcPr>
          <w:p w14:paraId="181692CF">
            <w:pPr>
              <w:pStyle w:val="31"/>
              <w:spacing w:before="5"/>
              <w:rPr>
                <w:rFonts w:ascii="仿宋"/>
                <w:sz w:val="20"/>
              </w:rPr>
            </w:pPr>
          </w:p>
          <w:p w14:paraId="04D35DCE">
            <w:pPr>
              <w:pStyle w:val="31"/>
              <w:ind w:left="1110" w:right="1100"/>
              <w:jc w:val="center"/>
              <w:rPr>
                <w:sz w:val="24"/>
              </w:rPr>
            </w:pPr>
            <w:r>
              <w:rPr>
                <w:spacing w:val="-4"/>
                <w:sz w:val="24"/>
              </w:rPr>
              <w:t>100%</w:t>
            </w:r>
          </w:p>
        </w:tc>
        <w:tc>
          <w:tcPr>
            <w:tcW w:w="848" w:type="dxa"/>
          </w:tcPr>
          <w:p w14:paraId="5CDBECFD">
            <w:pPr>
              <w:pStyle w:val="31"/>
              <w:spacing w:before="5"/>
              <w:rPr>
                <w:rFonts w:ascii="仿宋"/>
                <w:sz w:val="20"/>
              </w:rPr>
            </w:pPr>
          </w:p>
          <w:p w14:paraId="37608D8F">
            <w:pPr>
              <w:pStyle w:val="31"/>
              <w:ind w:left="10"/>
              <w:jc w:val="center"/>
              <w:rPr>
                <w:sz w:val="24"/>
              </w:rPr>
            </w:pPr>
            <w:r>
              <w:rPr>
                <w:sz w:val="24"/>
              </w:rPr>
              <w:t>1</w:t>
            </w:r>
          </w:p>
        </w:tc>
        <w:tc>
          <w:tcPr>
            <w:tcW w:w="933" w:type="dxa"/>
          </w:tcPr>
          <w:p w14:paraId="12164F36">
            <w:pPr>
              <w:pStyle w:val="31"/>
              <w:spacing w:before="5"/>
              <w:rPr>
                <w:rFonts w:ascii="仿宋"/>
                <w:sz w:val="20"/>
              </w:rPr>
            </w:pPr>
          </w:p>
          <w:p w14:paraId="261B2056">
            <w:pPr>
              <w:pStyle w:val="31"/>
              <w:ind w:left="10"/>
              <w:jc w:val="center"/>
              <w:rPr>
                <w:sz w:val="24"/>
              </w:rPr>
            </w:pPr>
            <w:r>
              <w:rPr>
                <w:sz w:val="24"/>
              </w:rPr>
              <w:t>1</w:t>
            </w:r>
          </w:p>
        </w:tc>
        <w:tc>
          <w:tcPr>
            <w:tcW w:w="859" w:type="dxa"/>
          </w:tcPr>
          <w:p w14:paraId="0EC74FBC">
            <w:pPr>
              <w:pStyle w:val="31"/>
              <w:spacing w:before="5"/>
              <w:rPr>
                <w:rFonts w:ascii="仿宋"/>
                <w:sz w:val="20"/>
              </w:rPr>
            </w:pPr>
          </w:p>
          <w:p w14:paraId="18F6D22D">
            <w:pPr>
              <w:pStyle w:val="31"/>
              <w:ind w:left="189"/>
              <w:rPr>
                <w:sz w:val="24"/>
              </w:rPr>
            </w:pPr>
            <w:r>
              <w:rPr>
                <w:spacing w:val="-4"/>
                <w:sz w:val="24"/>
              </w:rPr>
              <w:t>0.00</w:t>
            </w:r>
          </w:p>
        </w:tc>
        <w:tc>
          <w:tcPr>
            <w:tcW w:w="1743" w:type="dxa"/>
          </w:tcPr>
          <w:p w14:paraId="4FDF9636">
            <w:pPr>
              <w:pStyle w:val="31"/>
              <w:rPr>
                <w:rFonts w:ascii="Times New Roman"/>
                <w:sz w:val="24"/>
              </w:rPr>
            </w:pPr>
          </w:p>
        </w:tc>
      </w:tr>
      <w:tr w14:paraId="41654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A6EFE5C">
            <w:pPr>
              <w:rPr>
                <w:sz w:val="2"/>
                <w:szCs w:val="2"/>
              </w:rPr>
            </w:pPr>
          </w:p>
        </w:tc>
        <w:tc>
          <w:tcPr>
            <w:tcW w:w="1722" w:type="dxa"/>
            <w:vMerge w:val="continue"/>
            <w:tcBorders>
              <w:top w:val="nil"/>
            </w:tcBorders>
          </w:tcPr>
          <w:p w14:paraId="433C0F9D">
            <w:pPr>
              <w:rPr>
                <w:sz w:val="2"/>
                <w:szCs w:val="2"/>
              </w:rPr>
            </w:pPr>
          </w:p>
        </w:tc>
        <w:tc>
          <w:tcPr>
            <w:tcW w:w="2309" w:type="dxa"/>
          </w:tcPr>
          <w:p w14:paraId="6857589A">
            <w:pPr>
              <w:pStyle w:val="31"/>
              <w:spacing w:before="5"/>
              <w:rPr>
                <w:rFonts w:ascii="仿宋"/>
                <w:sz w:val="20"/>
              </w:rPr>
            </w:pPr>
          </w:p>
          <w:p w14:paraId="20E6F7A0">
            <w:pPr>
              <w:pStyle w:val="31"/>
              <w:ind w:left="99" w:right="89"/>
              <w:jc w:val="center"/>
              <w:rPr>
                <w:sz w:val="24"/>
              </w:rPr>
            </w:pPr>
            <w:r>
              <w:rPr>
                <w:spacing w:val="-2"/>
                <w:sz w:val="24"/>
              </w:rPr>
              <w:t>绩效自评完成率</w:t>
            </w:r>
          </w:p>
        </w:tc>
        <w:tc>
          <w:tcPr>
            <w:tcW w:w="813" w:type="dxa"/>
          </w:tcPr>
          <w:p w14:paraId="76AB63C3">
            <w:pPr>
              <w:pStyle w:val="31"/>
              <w:spacing w:before="106"/>
              <w:ind w:left="151" w:right="141"/>
              <w:jc w:val="center"/>
              <w:rPr>
                <w:sz w:val="24"/>
              </w:rPr>
            </w:pPr>
            <w:r>
              <w:rPr>
                <w:spacing w:val="-4"/>
                <w:sz w:val="24"/>
              </w:rPr>
              <w:t>=100</w:t>
            </w:r>
          </w:p>
          <w:p w14:paraId="127FD6C3">
            <w:pPr>
              <w:pStyle w:val="31"/>
              <w:spacing w:before="4"/>
              <w:ind w:left="10"/>
              <w:jc w:val="center"/>
              <w:rPr>
                <w:sz w:val="24"/>
              </w:rPr>
            </w:pPr>
            <w:r>
              <w:rPr>
                <w:sz w:val="24"/>
              </w:rPr>
              <w:t>%</w:t>
            </w:r>
          </w:p>
        </w:tc>
        <w:tc>
          <w:tcPr>
            <w:tcW w:w="2725" w:type="dxa"/>
          </w:tcPr>
          <w:p w14:paraId="17417965">
            <w:pPr>
              <w:pStyle w:val="31"/>
              <w:spacing w:before="5"/>
              <w:rPr>
                <w:rFonts w:ascii="仿宋"/>
                <w:sz w:val="20"/>
              </w:rPr>
            </w:pPr>
          </w:p>
          <w:p w14:paraId="599D4CD8">
            <w:pPr>
              <w:pStyle w:val="31"/>
              <w:ind w:left="1110" w:right="1100"/>
              <w:jc w:val="center"/>
              <w:rPr>
                <w:sz w:val="24"/>
              </w:rPr>
            </w:pPr>
            <w:r>
              <w:rPr>
                <w:spacing w:val="-4"/>
                <w:sz w:val="24"/>
              </w:rPr>
              <w:t>100%</w:t>
            </w:r>
          </w:p>
        </w:tc>
        <w:tc>
          <w:tcPr>
            <w:tcW w:w="848" w:type="dxa"/>
          </w:tcPr>
          <w:p w14:paraId="53EC72B4">
            <w:pPr>
              <w:pStyle w:val="31"/>
              <w:spacing w:before="5"/>
              <w:rPr>
                <w:rFonts w:ascii="仿宋"/>
                <w:sz w:val="20"/>
              </w:rPr>
            </w:pPr>
          </w:p>
          <w:p w14:paraId="6F80E356">
            <w:pPr>
              <w:pStyle w:val="31"/>
              <w:ind w:left="10"/>
              <w:jc w:val="center"/>
              <w:rPr>
                <w:sz w:val="24"/>
              </w:rPr>
            </w:pPr>
            <w:r>
              <w:rPr>
                <w:sz w:val="24"/>
              </w:rPr>
              <w:t>1</w:t>
            </w:r>
          </w:p>
        </w:tc>
        <w:tc>
          <w:tcPr>
            <w:tcW w:w="933" w:type="dxa"/>
          </w:tcPr>
          <w:p w14:paraId="661C401B">
            <w:pPr>
              <w:pStyle w:val="31"/>
              <w:spacing w:before="5"/>
              <w:rPr>
                <w:rFonts w:ascii="仿宋"/>
                <w:sz w:val="20"/>
              </w:rPr>
            </w:pPr>
          </w:p>
          <w:p w14:paraId="5CD22237">
            <w:pPr>
              <w:pStyle w:val="31"/>
              <w:ind w:left="10"/>
              <w:jc w:val="center"/>
              <w:rPr>
                <w:sz w:val="24"/>
              </w:rPr>
            </w:pPr>
            <w:r>
              <w:rPr>
                <w:sz w:val="24"/>
              </w:rPr>
              <w:t>1</w:t>
            </w:r>
          </w:p>
        </w:tc>
        <w:tc>
          <w:tcPr>
            <w:tcW w:w="859" w:type="dxa"/>
          </w:tcPr>
          <w:p w14:paraId="177658E2">
            <w:pPr>
              <w:pStyle w:val="31"/>
              <w:spacing w:before="5"/>
              <w:rPr>
                <w:rFonts w:ascii="仿宋"/>
                <w:sz w:val="20"/>
              </w:rPr>
            </w:pPr>
          </w:p>
          <w:p w14:paraId="710A1F7A">
            <w:pPr>
              <w:pStyle w:val="31"/>
              <w:ind w:left="189"/>
              <w:rPr>
                <w:sz w:val="24"/>
              </w:rPr>
            </w:pPr>
            <w:r>
              <w:rPr>
                <w:spacing w:val="-4"/>
                <w:sz w:val="24"/>
              </w:rPr>
              <w:t>0.00</w:t>
            </w:r>
          </w:p>
        </w:tc>
        <w:tc>
          <w:tcPr>
            <w:tcW w:w="1743" w:type="dxa"/>
          </w:tcPr>
          <w:p w14:paraId="1351E49B">
            <w:pPr>
              <w:pStyle w:val="31"/>
              <w:rPr>
                <w:rFonts w:ascii="Times New Roman"/>
                <w:sz w:val="24"/>
              </w:rPr>
            </w:pPr>
          </w:p>
        </w:tc>
      </w:tr>
    </w:tbl>
    <w:p w14:paraId="18624579">
      <w:pPr>
        <w:spacing w:before="1" w:line="181" w:lineRule="auto"/>
        <w:ind w:left="3885" w:firstLine="2170" w:firstLineChars="700"/>
        <w:rPr>
          <w:rFonts w:ascii="Times New Roman" w:hAnsi="Times New Roman" w:eastAsia="Times New Roman" w:cs="Times New Roman"/>
          <w:spacing w:val="-5"/>
          <w:sz w:val="32"/>
          <w:szCs w:val="32"/>
        </w:rPr>
      </w:pPr>
    </w:p>
    <w:p w14:paraId="6C08CC1B">
      <w:pPr>
        <w:spacing w:before="1" w:line="181" w:lineRule="auto"/>
        <w:ind w:left="3885" w:firstLine="2170" w:firstLineChars="700"/>
        <w:rPr>
          <w:rFonts w:ascii="Times New Roman" w:hAnsi="Times New Roman" w:eastAsia="Times New Roman" w:cs="Times New Roman"/>
          <w:spacing w:val="-5"/>
          <w:sz w:val="32"/>
          <w:szCs w:val="32"/>
        </w:rPr>
      </w:pPr>
    </w:p>
    <w:p w14:paraId="35E2E5FC">
      <w:pPr>
        <w:spacing w:after="0"/>
        <w:rPr>
          <w:rFonts w:ascii="Times New Roman"/>
          <w:sz w:val="24"/>
        </w:rPr>
        <w:sectPr>
          <w:pgSz w:w="16840" w:h="11910" w:orient="landscape"/>
          <w:pgMar w:top="1340" w:right="1360" w:bottom="920" w:left="1360" w:header="0" w:footer="726" w:gutter="0"/>
          <w:pgNumType w:fmt="decimal"/>
          <w:cols w:space="720" w:num="1"/>
        </w:sectPr>
      </w:pPr>
    </w:p>
    <w:p w14:paraId="37FBE6C2">
      <w:pPr>
        <w:pStyle w:val="3"/>
        <w:spacing w:before="10"/>
        <w:rPr>
          <w:sz w:val="18"/>
        </w:rPr>
      </w:pPr>
    </w:p>
    <w:tbl>
      <w:tblPr>
        <w:tblStyle w:val="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2725"/>
        <w:gridCol w:w="848"/>
        <w:gridCol w:w="933"/>
        <w:gridCol w:w="859"/>
        <w:gridCol w:w="1743"/>
      </w:tblGrid>
      <w:tr w14:paraId="7FFC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24484A50">
            <w:pPr>
              <w:pStyle w:val="31"/>
              <w:rPr>
                <w:rFonts w:ascii="Times New Roman"/>
                <w:sz w:val="24"/>
              </w:rPr>
            </w:pPr>
          </w:p>
        </w:tc>
        <w:tc>
          <w:tcPr>
            <w:tcW w:w="1722" w:type="dxa"/>
            <w:vMerge w:val="restart"/>
          </w:tcPr>
          <w:p w14:paraId="068DA715">
            <w:pPr>
              <w:pStyle w:val="31"/>
              <w:rPr>
                <w:rFonts w:ascii="Times New Roman"/>
                <w:sz w:val="24"/>
              </w:rPr>
            </w:pPr>
          </w:p>
        </w:tc>
        <w:tc>
          <w:tcPr>
            <w:tcW w:w="2309" w:type="dxa"/>
          </w:tcPr>
          <w:p w14:paraId="74B31888">
            <w:pPr>
              <w:pStyle w:val="31"/>
              <w:spacing w:before="106" w:line="242" w:lineRule="auto"/>
              <w:ind w:left="1034" w:right="182" w:hanging="840"/>
              <w:rPr>
                <w:sz w:val="24"/>
              </w:rPr>
            </w:pPr>
            <w:r>
              <w:rPr>
                <w:spacing w:val="-2"/>
                <w:sz w:val="24"/>
              </w:rPr>
              <w:t>部门绩效评价完成</w:t>
            </w:r>
            <w:r>
              <w:rPr>
                <w:spacing w:val="-10"/>
                <w:sz w:val="24"/>
              </w:rPr>
              <w:t>率</w:t>
            </w:r>
          </w:p>
        </w:tc>
        <w:tc>
          <w:tcPr>
            <w:tcW w:w="813" w:type="dxa"/>
          </w:tcPr>
          <w:p w14:paraId="5A066F4A">
            <w:pPr>
              <w:pStyle w:val="31"/>
              <w:spacing w:before="106"/>
              <w:ind w:left="151" w:right="141"/>
              <w:jc w:val="center"/>
              <w:rPr>
                <w:sz w:val="24"/>
              </w:rPr>
            </w:pPr>
            <w:r>
              <w:rPr>
                <w:spacing w:val="-4"/>
                <w:sz w:val="24"/>
              </w:rPr>
              <w:t>=100</w:t>
            </w:r>
          </w:p>
          <w:p w14:paraId="7A581EC8">
            <w:pPr>
              <w:pStyle w:val="31"/>
              <w:spacing w:before="4"/>
              <w:ind w:left="10"/>
              <w:jc w:val="center"/>
              <w:rPr>
                <w:sz w:val="24"/>
              </w:rPr>
            </w:pPr>
            <w:r>
              <w:rPr>
                <w:sz w:val="24"/>
              </w:rPr>
              <w:t>%</w:t>
            </w:r>
          </w:p>
        </w:tc>
        <w:tc>
          <w:tcPr>
            <w:tcW w:w="2725" w:type="dxa"/>
          </w:tcPr>
          <w:p w14:paraId="051ACAF0">
            <w:pPr>
              <w:pStyle w:val="31"/>
              <w:spacing w:before="5"/>
              <w:rPr>
                <w:rFonts w:ascii="仿宋"/>
                <w:sz w:val="20"/>
              </w:rPr>
            </w:pPr>
          </w:p>
          <w:p w14:paraId="16E8D04A">
            <w:pPr>
              <w:pStyle w:val="31"/>
              <w:ind w:left="1110" w:right="1100"/>
              <w:jc w:val="center"/>
              <w:rPr>
                <w:sz w:val="24"/>
              </w:rPr>
            </w:pPr>
            <w:r>
              <w:rPr>
                <w:spacing w:val="-4"/>
                <w:sz w:val="24"/>
              </w:rPr>
              <w:t>100%</w:t>
            </w:r>
          </w:p>
        </w:tc>
        <w:tc>
          <w:tcPr>
            <w:tcW w:w="848" w:type="dxa"/>
            <w:tcBorders>
              <w:top w:val="nil"/>
            </w:tcBorders>
          </w:tcPr>
          <w:p w14:paraId="606FE826">
            <w:pPr>
              <w:pStyle w:val="31"/>
              <w:spacing w:before="5"/>
              <w:rPr>
                <w:rFonts w:ascii="仿宋"/>
                <w:sz w:val="20"/>
              </w:rPr>
            </w:pPr>
          </w:p>
          <w:p w14:paraId="7999A563">
            <w:pPr>
              <w:pStyle w:val="31"/>
              <w:ind w:left="10"/>
              <w:jc w:val="center"/>
              <w:rPr>
                <w:sz w:val="24"/>
              </w:rPr>
            </w:pPr>
            <w:r>
              <w:rPr>
                <w:sz w:val="24"/>
              </w:rPr>
              <w:t>1</w:t>
            </w:r>
          </w:p>
        </w:tc>
        <w:tc>
          <w:tcPr>
            <w:tcW w:w="933" w:type="dxa"/>
            <w:tcBorders>
              <w:top w:val="nil"/>
            </w:tcBorders>
          </w:tcPr>
          <w:p w14:paraId="70973378">
            <w:pPr>
              <w:pStyle w:val="31"/>
              <w:spacing w:before="5"/>
              <w:rPr>
                <w:rFonts w:ascii="仿宋"/>
                <w:sz w:val="20"/>
              </w:rPr>
            </w:pPr>
          </w:p>
          <w:p w14:paraId="1DAE537E">
            <w:pPr>
              <w:pStyle w:val="31"/>
              <w:ind w:left="10"/>
              <w:jc w:val="center"/>
              <w:rPr>
                <w:sz w:val="24"/>
              </w:rPr>
            </w:pPr>
            <w:r>
              <w:rPr>
                <w:sz w:val="24"/>
              </w:rPr>
              <w:t>1</w:t>
            </w:r>
          </w:p>
        </w:tc>
        <w:tc>
          <w:tcPr>
            <w:tcW w:w="859" w:type="dxa"/>
            <w:tcBorders>
              <w:top w:val="nil"/>
            </w:tcBorders>
          </w:tcPr>
          <w:p w14:paraId="414F5961">
            <w:pPr>
              <w:pStyle w:val="31"/>
              <w:spacing w:before="5"/>
              <w:rPr>
                <w:rFonts w:ascii="仿宋"/>
                <w:sz w:val="20"/>
              </w:rPr>
            </w:pPr>
          </w:p>
          <w:p w14:paraId="6377B9BB">
            <w:pPr>
              <w:pStyle w:val="31"/>
              <w:ind w:left="189"/>
              <w:rPr>
                <w:sz w:val="24"/>
              </w:rPr>
            </w:pPr>
            <w:r>
              <w:rPr>
                <w:spacing w:val="-4"/>
                <w:sz w:val="24"/>
              </w:rPr>
              <w:t>0.00</w:t>
            </w:r>
          </w:p>
        </w:tc>
        <w:tc>
          <w:tcPr>
            <w:tcW w:w="1743" w:type="dxa"/>
          </w:tcPr>
          <w:p w14:paraId="4358CDC1">
            <w:pPr>
              <w:pStyle w:val="31"/>
              <w:rPr>
                <w:rFonts w:ascii="Times New Roman"/>
                <w:sz w:val="24"/>
              </w:rPr>
            </w:pPr>
          </w:p>
        </w:tc>
      </w:tr>
      <w:tr w14:paraId="7ED3B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03D18E2A">
            <w:pPr>
              <w:rPr>
                <w:sz w:val="2"/>
                <w:szCs w:val="2"/>
              </w:rPr>
            </w:pPr>
          </w:p>
        </w:tc>
        <w:tc>
          <w:tcPr>
            <w:tcW w:w="1722" w:type="dxa"/>
            <w:vMerge w:val="continue"/>
            <w:tcBorders>
              <w:top w:val="nil"/>
            </w:tcBorders>
          </w:tcPr>
          <w:p w14:paraId="67F54DF1">
            <w:pPr>
              <w:rPr>
                <w:sz w:val="2"/>
                <w:szCs w:val="2"/>
              </w:rPr>
            </w:pPr>
          </w:p>
        </w:tc>
        <w:tc>
          <w:tcPr>
            <w:tcW w:w="2309" w:type="dxa"/>
          </w:tcPr>
          <w:p w14:paraId="0AA527DF">
            <w:pPr>
              <w:pStyle w:val="31"/>
              <w:spacing w:before="5"/>
              <w:rPr>
                <w:rFonts w:ascii="仿宋"/>
                <w:sz w:val="20"/>
              </w:rPr>
            </w:pPr>
          </w:p>
          <w:p w14:paraId="4CDA4173">
            <w:pPr>
              <w:pStyle w:val="31"/>
              <w:ind w:left="99" w:right="89"/>
              <w:jc w:val="center"/>
              <w:rPr>
                <w:sz w:val="24"/>
              </w:rPr>
            </w:pPr>
            <w:r>
              <w:rPr>
                <w:spacing w:val="-2"/>
                <w:sz w:val="24"/>
              </w:rPr>
              <w:t>评价结果应用率</w:t>
            </w:r>
          </w:p>
        </w:tc>
        <w:tc>
          <w:tcPr>
            <w:tcW w:w="813" w:type="dxa"/>
          </w:tcPr>
          <w:p w14:paraId="7F608FB1">
            <w:pPr>
              <w:pStyle w:val="31"/>
              <w:spacing w:before="106"/>
              <w:ind w:left="151" w:right="141"/>
              <w:jc w:val="center"/>
              <w:rPr>
                <w:sz w:val="24"/>
              </w:rPr>
            </w:pPr>
            <w:r>
              <w:rPr>
                <w:spacing w:val="-4"/>
                <w:sz w:val="24"/>
              </w:rPr>
              <w:t>=100</w:t>
            </w:r>
          </w:p>
          <w:p w14:paraId="4AE26CC7">
            <w:pPr>
              <w:pStyle w:val="31"/>
              <w:spacing w:before="4"/>
              <w:ind w:left="10"/>
              <w:jc w:val="center"/>
              <w:rPr>
                <w:sz w:val="24"/>
              </w:rPr>
            </w:pPr>
            <w:r>
              <w:rPr>
                <w:sz w:val="24"/>
              </w:rPr>
              <w:t>%</w:t>
            </w:r>
          </w:p>
        </w:tc>
        <w:tc>
          <w:tcPr>
            <w:tcW w:w="2725" w:type="dxa"/>
          </w:tcPr>
          <w:p w14:paraId="2FF3C511">
            <w:pPr>
              <w:pStyle w:val="31"/>
              <w:spacing w:before="5"/>
              <w:rPr>
                <w:rFonts w:ascii="仿宋"/>
                <w:sz w:val="20"/>
              </w:rPr>
            </w:pPr>
          </w:p>
          <w:p w14:paraId="0CC659AF">
            <w:pPr>
              <w:pStyle w:val="31"/>
              <w:ind w:left="1110" w:right="1100"/>
              <w:jc w:val="center"/>
              <w:rPr>
                <w:sz w:val="24"/>
              </w:rPr>
            </w:pPr>
            <w:r>
              <w:rPr>
                <w:spacing w:val="-4"/>
                <w:sz w:val="24"/>
              </w:rPr>
              <w:t>100%</w:t>
            </w:r>
          </w:p>
        </w:tc>
        <w:tc>
          <w:tcPr>
            <w:tcW w:w="848" w:type="dxa"/>
          </w:tcPr>
          <w:p w14:paraId="548BCB21">
            <w:pPr>
              <w:pStyle w:val="31"/>
              <w:spacing w:before="5"/>
              <w:rPr>
                <w:rFonts w:ascii="仿宋"/>
                <w:sz w:val="20"/>
              </w:rPr>
            </w:pPr>
          </w:p>
          <w:p w14:paraId="0D05A001">
            <w:pPr>
              <w:pStyle w:val="31"/>
              <w:ind w:left="10"/>
              <w:jc w:val="center"/>
              <w:rPr>
                <w:sz w:val="24"/>
              </w:rPr>
            </w:pPr>
            <w:r>
              <w:rPr>
                <w:sz w:val="24"/>
              </w:rPr>
              <w:t>1</w:t>
            </w:r>
          </w:p>
        </w:tc>
        <w:tc>
          <w:tcPr>
            <w:tcW w:w="933" w:type="dxa"/>
          </w:tcPr>
          <w:p w14:paraId="4024FBE9">
            <w:pPr>
              <w:pStyle w:val="31"/>
              <w:spacing w:before="5"/>
              <w:rPr>
                <w:rFonts w:ascii="仿宋"/>
                <w:sz w:val="20"/>
              </w:rPr>
            </w:pPr>
          </w:p>
          <w:p w14:paraId="04575CAF">
            <w:pPr>
              <w:pStyle w:val="31"/>
              <w:ind w:left="10"/>
              <w:jc w:val="center"/>
              <w:rPr>
                <w:sz w:val="24"/>
              </w:rPr>
            </w:pPr>
            <w:r>
              <w:rPr>
                <w:sz w:val="24"/>
              </w:rPr>
              <w:t>1</w:t>
            </w:r>
          </w:p>
        </w:tc>
        <w:tc>
          <w:tcPr>
            <w:tcW w:w="859" w:type="dxa"/>
          </w:tcPr>
          <w:p w14:paraId="522D6B51">
            <w:pPr>
              <w:pStyle w:val="31"/>
              <w:spacing w:before="5"/>
              <w:rPr>
                <w:rFonts w:ascii="仿宋"/>
                <w:sz w:val="20"/>
              </w:rPr>
            </w:pPr>
          </w:p>
          <w:p w14:paraId="00BFB0AF">
            <w:pPr>
              <w:pStyle w:val="31"/>
              <w:ind w:left="189"/>
              <w:rPr>
                <w:sz w:val="24"/>
              </w:rPr>
            </w:pPr>
            <w:r>
              <w:rPr>
                <w:spacing w:val="-4"/>
                <w:sz w:val="24"/>
              </w:rPr>
              <w:t>0.00</w:t>
            </w:r>
          </w:p>
        </w:tc>
        <w:tc>
          <w:tcPr>
            <w:tcW w:w="1743" w:type="dxa"/>
          </w:tcPr>
          <w:p w14:paraId="0DFD6FFD">
            <w:pPr>
              <w:pStyle w:val="31"/>
              <w:rPr>
                <w:rFonts w:ascii="Times New Roman"/>
                <w:sz w:val="24"/>
              </w:rPr>
            </w:pPr>
          </w:p>
        </w:tc>
      </w:tr>
      <w:tr w14:paraId="557AE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3061CA94">
            <w:pPr>
              <w:pStyle w:val="31"/>
              <w:rPr>
                <w:rFonts w:ascii="仿宋"/>
                <w:sz w:val="24"/>
              </w:rPr>
            </w:pPr>
          </w:p>
          <w:p w14:paraId="3C6407D0">
            <w:pPr>
              <w:pStyle w:val="31"/>
              <w:rPr>
                <w:rFonts w:ascii="仿宋"/>
                <w:sz w:val="24"/>
              </w:rPr>
            </w:pPr>
          </w:p>
          <w:p w14:paraId="0DB2B9D7">
            <w:pPr>
              <w:pStyle w:val="31"/>
              <w:spacing w:before="6"/>
              <w:rPr>
                <w:rFonts w:ascii="仿宋"/>
                <w:sz w:val="32"/>
              </w:rPr>
            </w:pPr>
          </w:p>
          <w:p w14:paraId="5544F039">
            <w:pPr>
              <w:pStyle w:val="31"/>
              <w:spacing w:before="1"/>
              <w:ind w:left="346"/>
              <w:rPr>
                <w:sz w:val="24"/>
              </w:rPr>
            </w:pPr>
            <w:r>
              <w:rPr>
                <w:spacing w:val="-3"/>
                <w:sz w:val="24"/>
              </w:rPr>
              <w:t>产出指标</w:t>
            </w:r>
          </w:p>
        </w:tc>
        <w:tc>
          <w:tcPr>
            <w:tcW w:w="1722" w:type="dxa"/>
            <w:vMerge w:val="restart"/>
          </w:tcPr>
          <w:p w14:paraId="277CB4B1">
            <w:pPr>
              <w:pStyle w:val="31"/>
              <w:rPr>
                <w:rFonts w:ascii="仿宋"/>
                <w:sz w:val="24"/>
              </w:rPr>
            </w:pPr>
          </w:p>
          <w:p w14:paraId="1DE5AEF1">
            <w:pPr>
              <w:pStyle w:val="31"/>
              <w:spacing w:before="183" w:line="242" w:lineRule="auto"/>
              <w:ind w:left="621" w:right="130" w:hanging="480"/>
              <w:rPr>
                <w:sz w:val="24"/>
              </w:rPr>
            </w:pPr>
            <w:r>
              <w:rPr>
                <w:spacing w:val="-2"/>
                <w:sz w:val="24"/>
              </w:rPr>
              <w:t>重点工作任务</w:t>
            </w:r>
            <w:r>
              <w:rPr>
                <w:spacing w:val="-6"/>
                <w:sz w:val="24"/>
              </w:rPr>
              <w:t>完成</w:t>
            </w:r>
          </w:p>
        </w:tc>
        <w:tc>
          <w:tcPr>
            <w:tcW w:w="2309" w:type="dxa"/>
          </w:tcPr>
          <w:p w14:paraId="6CC8C6BD">
            <w:pPr>
              <w:pStyle w:val="31"/>
              <w:spacing w:before="106" w:line="242" w:lineRule="auto"/>
              <w:ind w:left="914" w:right="182" w:hanging="720"/>
              <w:rPr>
                <w:sz w:val="24"/>
              </w:rPr>
            </w:pPr>
            <w:r>
              <w:rPr>
                <w:spacing w:val="-14"/>
                <w:sz w:val="24"/>
              </w:rPr>
              <w:t xml:space="preserve">重点工作 </w:t>
            </w:r>
            <w:r>
              <w:rPr>
                <w:spacing w:val="-2"/>
                <w:sz w:val="24"/>
              </w:rPr>
              <w:t>1</w:t>
            </w:r>
            <w:r>
              <w:rPr>
                <w:spacing w:val="-17"/>
                <w:sz w:val="24"/>
              </w:rPr>
              <w:t xml:space="preserve"> 计划完</w:t>
            </w:r>
            <w:r>
              <w:rPr>
                <w:spacing w:val="-6"/>
                <w:sz w:val="24"/>
              </w:rPr>
              <w:t>成率</w:t>
            </w:r>
          </w:p>
        </w:tc>
        <w:tc>
          <w:tcPr>
            <w:tcW w:w="813" w:type="dxa"/>
          </w:tcPr>
          <w:p w14:paraId="567C99B7">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70669BBA">
            <w:pPr>
              <w:pStyle w:val="31"/>
              <w:spacing w:before="5"/>
              <w:rPr>
                <w:rFonts w:ascii="仿宋"/>
                <w:sz w:val="20"/>
              </w:rPr>
            </w:pPr>
          </w:p>
          <w:p w14:paraId="7AF7D727">
            <w:pPr>
              <w:pStyle w:val="31"/>
              <w:ind w:left="1110" w:right="1100"/>
              <w:jc w:val="center"/>
              <w:rPr>
                <w:sz w:val="24"/>
              </w:rPr>
            </w:pPr>
            <w:r>
              <w:rPr>
                <w:spacing w:val="-5"/>
                <w:sz w:val="24"/>
              </w:rPr>
              <w:t>90%</w:t>
            </w:r>
          </w:p>
        </w:tc>
        <w:tc>
          <w:tcPr>
            <w:tcW w:w="848" w:type="dxa"/>
          </w:tcPr>
          <w:p w14:paraId="2FCF96FD">
            <w:pPr>
              <w:pStyle w:val="31"/>
              <w:spacing w:before="5"/>
              <w:rPr>
                <w:rFonts w:ascii="仿宋"/>
                <w:sz w:val="20"/>
              </w:rPr>
            </w:pPr>
          </w:p>
          <w:p w14:paraId="6AFB3338">
            <w:pPr>
              <w:pStyle w:val="31"/>
              <w:ind w:left="169" w:right="159"/>
              <w:jc w:val="center"/>
              <w:rPr>
                <w:sz w:val="24"/>
              </w:rPr>
            </w:pPr>
            <w:r>
              <w:rPr>
                <w:spacing w:val="-5"/>
                <w:sz w:val="24"/>
              </w:rPr>
              <w:t>10</w:t>
            </w:r>
          </w:p>
        </w:tc>
        <w:tc>
          <w:tcPr>
            <w:tcW w:w="933" w:type="dxa"/>
          </w:tcPr>
          <w:p w14:paraId="265CA951">
            <w:pPr>
              <w:pStyle w:val="31"/>
              <w:spacing w:before="5"/>
              <w:rPr>
                <w:rFonts w:ascii="仿宋"/>
                <w:sz w:val="20"/>
              </w:rPr>
            </w:pPr>
          </w:p>
          <w:p w14:paraId="2308E766">
            <w:pPr>
              <w:pStyle w:val="31"/>
              <w:ind w:left="151" w:right="141"/>
              <w:jc w:val="center"/>
              <w:rPr>
                <w:sz w:val="24"/>
              </w:rPr>
            </w:pPr>
            <w:r>
              <w:rPr>
                <w:spacing w:val="-5"/>
                <w:sz w:val="24"/>
              </w:rPr>
              <w:t>10</w:t>
            </w:r>
          </w:p>
        </w:tc>
        <w:tc>
          <w:tcPr>
            <w:tcW w:w="859" w:type="dxa"/>
          </w:tcPr>
          <w:p w14:paraId="250DD50E">
            <w:pPr>
              <w:pStyle w:val="31"/>
              <w:spacing w:before="5"/>
              <w:rPr>
                <w:rFonts w:ascii="仿宋"/>
                <w:sz w:val="20"/>
              </w:rPr>
            </w:pPr>
          </w:p>
          <w:p w14:paraId="0387B25E">
            <w:pPr>
              <w:pStyle w:val="31"/>
              <w:ind w:left="189"/>
              <w:rPr>
                <w:sz w:val="24"/>
              </w:rPr>
            </w:pPr>
            <w:r>
              <w:rPr>
                <w:spacing w:val="-4"/>
                <w:sz w:val="24"/>
              </w:rPr>
              <w:t>0.00</w:t>
            </w:r>
          </w:p>
        </w:tc>
        <w:tc>
          <w:tcPr>
            <w:tcW w:w="1743" w:type="dxa"/>
          </w:tcPr>
          <w:p w14:paraId="0658E020">
            <w:pPr>
              <w:pStyle w:val="31"/>
              <w:rPr>
                <w:rFonts w:ascii="Times New Roman"/>
                <w:sz w:val="24"/>
              </w:rPr>
            </w:pPr>
          </w:p>
        </w:tc>
      </w:tr>
      <w:tr w14:paraId="4E14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4FCA69B5">
            <w:pPr>
              <w:rPr>
                <w:sz w:val="2"/>
                <w:szCs w:val="2"/>
              </w:rPr>
            </w:pPr>
          </w:p>
        </w:tc>
        <w:tc>
          <w:tcPr>
            <w:tcW w:w="1722" w:type="dxa"/>
            <w:vMerge w:val="continue"/>
            <w:tcBorders>
              <w:top w:val="nil"/>
            </w:tcBorders>
          </w:tcPr>
          <w:p w14:paraId="4D40C2DF">
            <w:pPr>
              <w:rPr>
                <w:sz w:val="2"/>
                <w:szCs w:val="2"/>
              </w:rPr>
            </w:pPr>
          </w:p>
        </w:tc>
        <w:tc>
          <w:tcPr>
            <w:tcW w:w="2309" w:type="dxa"/>
          </w:tcPr>
          <w:p w14:paraId="2678381F">
            <w:pPr>
              <w:pStyle w:val="31"/>
              <w:spacing w:before="106" w:line="242" w:lineRule="auto"/>
              <w:ind w:left="914" w:right="122" w:hanging="660"/>
              <w:rPr>
                <w:sz w:val="24"/>
              </w:rPr>
            </w:pPr>
            <w:r>
              <w:rPr>
                <w:spacing w:val="-14"/>
                <w:sz w:val="24"/>
              </w:rPr>
              <w:t xml:space="preserve">重点工作 </w:t>
            </w:r>
            <w:r>
              <w:rPr>
                <w:spacing w:val="-2"/>
                <w:sz w:val="24"/>
              </w:rPr>
              <w:t>2</w:t>
            </w:r>
            <w:r>
              <w:rPr>
                <w:spacing w:val="-17"/>
                <w:sz w:val="24"/>
              </w:rPr>
              <w:t xml:space="preserve"> 计划完</w:t>
            </w:r>
            <w:r>
              <w:rPr>
                <w:spacing w:val="-6"/>
                <w:sz w:val="24"/>
              </w:rPr>
              <w:t>成率</w:t>
            </w:r>
          </w:p>
        </w:tc>
        <w:tc>
          <w:tcPr>
            <w:tcW w:w="813" w:type="dxa"/>
          </w:tcPr>
          <w:p w14:paraId="0BFF1730">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139650D0">
            <w:pPr>
              <w:pStyle w:val="31"/>
              <w:spacing w:before="5"/>
              <w:rPr>
                <w:rFonts w:ascii="仿宋"/>
                <w:sz w:val="20"/>
              </w:rPr>
            </w:pPr>
          </w:p>
          <w:p w14:paraId="3FAE1796">
            <w:pPr>
              <w:pStyle w:val="31"/>
              <w:ind w:left="1110" w:right="1100"/>
              <w:jc w:val="center"/>
              <w:rPr>
                <w:sz w:val="24"/>
              </w:rPr>
            </w:pPr>
            <w:r>
              <w:rPr>
                <w:spacing w:val="-5"/>
                <w:sz w:val="24"/>
              </w:rPr>
              <w:t>95%</w:t>
            </w:r>
          </w:p>
        </w:tc>
        <w:tc>
          <w:tcPr>
            <w:tcW w:w="848" w:type="dxa"/>
          </w:tcPr>
          <w:p w14:paraId="42FBE572">
            <w:pPr>
              <w:pStyle w:val="31"/>
              <w:spacing w:before="5"/>
              <w:rPr>
                <w:rFonts w:ascii="仿宋"/>
                <w:sz w:val="20"/>
              </w:rPr>
            </w:pPr>
          </w:p>
          <w:p w14:paraId="2425D06D">
            <w:pPr>
              <w:pStyle w:val="31"/>
              <w:ind w:left="169" w:right="159"/>
              <w:jc w:val="center"/>
              <w:rPr>
                <w:sz w:val="24"/>
              </w:rPr>
            </w:pPr>
            <w:r>
              <w:rPr>
                <w:spacing w:val="-5"/>
                <w:sz w:val="24"/>
              </w:rPr>
              <w:t>10</w:t>
            </w:r>
          </w:p>
        </w:tc>
        <w:tc>
          <w:tcPr>
            <w:tcW w:w="933" w:type="dxa"/>
          </w:tcPr>
          <w:p w14:paraId="40640680">
            <w:pPr>
              <w:pStyle w:val="31"/>
              <w:spacing w:before="5"/>
              <w:rPr>
                <w:rFonts w:ascii="仿宋"/>
                <w:sz w:val="20"/>
              </w:rPr>
            </w:pPr>
          </w:p>
          <w:p w14:paraId="273EDB8B">
            <w:pPr>
              <w:pStyle w:val="31"/>
              <w:ind w:left="151" w:right="141"/>
              <w:jc w:val="center"/>
              <w:rPr>
                <w:sz w:val="24"/>
              </w:rPr>
            </w:pPr>
            <w:r>
              <w:rPr>
                <w:spacing w:val="-5"/>
                <w:sz w:val="24"/>
              </w:rPr>
              <w:t>10</w:t>
            </w:r>
          </w:p>
        </w:tc>
        <w:tc>
          <w:tcPr>
            <w:tcW w:w="859" w:type="dxa"/>
          </w:tcPr>
          <w:p w14:paraId="692F3F9B">
            <w:pPr>
              <w:pStyle w:val="31"/>
              <w:spacing w:before="5"/>
              <w:rPr>
                <w:rFonts w:ascii="仿宋"/>
                <w:sz w:val="20"/>
              </w:rPr>
            </w:pPr>
          </w:p>
          <w:p w14:paraId="119D6EAB">
            <w:pPr>
              <w:pStyle w:val="31"/>
              <w:ind w:left="189"/>
              <w:rPr>
                <w:sz w:val="24"/>
              </w:rPr>
            </w:pPr>
            <w:r>
              <w:rPr>
                <w:spacing w:val="-4"/>
                <w:sz w:val="24"/>
              </w:rPr>
              <w:t>0.00</w:t>
            </w:r>
          </w:p>
        </w:tc>
        <w:tc>
          <w:tcPr>
            <w:tcW w:w="1743" w:type="dxa"/>
          </w:tcPr>
          <w:p w14:paraId="300C4F80">
            <w:pPr>
              <w:pStyle w:val="31"/>
              <w:rPr>
                <w:rFonts w:ascii="Times New Roman"/>
                <w:sz w:val="24"/>
              </w:rPr>
            </w:pPr>
          </w:p>
        </w:tc>
      </w:tr>
      <w:tr w14:paraId="47AB9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5C17223">
            <w:pPr>
              <w:rPr>
                <w:sz w:val="2"/>
                <w:szCs w:val="2"/>
              </w:rPr>
            </w:pPr>
          </w:p>
        </w:tc>
        <w:tc>
          <w:tcPr>
            <w:tcW w:w="1722" w:type="dxa"/>
          </w:tcPr>
          <w:p w14:paraId="121EA476">
            <w:pPr>
              <w:pStyle w:val="31"/>
              <w:spacing w:before="5"/>
              <w:rPr>
                <w:rFonts w:ascii="仿宋"/>
                <w:sz w:val="20"/>
              </w:rPr>
            </w:pPr>
          </w:p>
          <w:p w14:paraId="35E7814A">
            <w:pPr>
              <w:pStyle w:val="31"/>
              <w:ind w:left="127" w:right="117"/>
              <w:jc w:val="center"/>
              <w:rPr>
                <w:sz w:val="24"/>
              </w:rPr>
            </w:pPr>
            <w:r>
              <w:rPr>
                <w:spacing w:val="-2"/>
                <w:sz w:val="24"/>
              </w:rPr>
              <w:t>履职目标实现</w:t>
            </w:r>
          </w:p>
        </w:tc>
        <w:tc>
          <w:tcPr>
            <w:tcW w:w="2309" w:type="dxa"/>
          </w:tcPr>
          <w:p w14:paraId="29039C32">
            <w:pPr>
              <w:pStyle w:val="31"/>
              <w:spacing w:before="106" w:line="242" w:lineRule="auto"/>
              <w:ind w:left="1034" w:right="122" w:hanging="780"/>
              <w:rPr>
                <w:sz w:val="24"/>
              </w:rPr>
            </w:pPr>
            <w:r>
              <w:rPr>
                <w:spacing w:val="-2"/>
                <w:sz w:val="24"/>
              </w:rPr>
              <w:t>年度工作目标实现</w:t>
            </w:r>
            <w:r>
              <w:rPr>
                <w:spacing w:val="-10"/>
                <w:sz w:val="24"/>
              </w:rPr>
              <w:t>率</w:t>
            </w:r>
          </w:p>
        </w:tc>
        <w:tc>
          <w:tcPr>
            <w:tcW w:w="813" w:type="dxa"/>
          </w:tcPr>
          <w:p w14:paraId="463DAA73">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14F4A4F7">
            <w:pPr>
              <w:pStyle w:val="31"/>
              <w:spacing w:before="5"/>
              <w:rPr>
                <w:rFonts w:ascii="仿宋"/>
                <w:sz w:val="20"/>
              </w:rPr>
            </w:pPr>
          </w:p>
          <w:p w14:paraId="36931647">
            <w:pPr>
              <w:pStyle w:val="31"/>
              <w:ind w:left="1110" w:right="1100"/>
              <w:jc w:val="center"/>
              <w:rPr>
                <w:sz w:val="24"/>
              </w:rPr>
            </w:pPr>
            <w:r>
              <w:rPr>
                <w:spacing w:val="-5"/>
                <w:sz w:val="24"/>
              </w:rPr>
              <w:t>95%</w:t>
            </w:r>
          </w:p>
        </w:tc>
        <w:tc>
          <w:tcPr>
            <w:tcW w:w="848" w:type="dxa"/>
          </w:tcPr>
          <w:p w14:paraId="1D63258A">
            <w:pPr>
              <w:pStyle w:val="31"/>
              <w:spacing w:before="5"/>
              <w:rPr>
                <w:rFonts w:ascii="仿宋"/>
                <w:sz w:val="20"/>
              </w:rPr>
            </w:pPr>
          </w:p>
          <w:p w14:paraId="79B22093">
            <w:pPr>
              <w:pStyle w:val="31"/>
              <w:ind w:left="10"/>
              <w:jc w:val="center"/>
              <w:rPr>
                <w:sz w:val="24"/>
              </w:rPr>
            </w:pPr>
            <w:r>
              <w:rPr>
                <w:sz w:val="24"/>
              </w:rPr>
              <w:t>5</w:t>
            </w:r>
          </w:p>
        </w:tc>
        <w:tc>
          <w:tcPr>
            <w:tcW w:w="933" w:type="dxa"/>
          </w:tcPr>
          <w:p w14:paraId="41B1304D">
            <w:pPr>
              <w:pStyle w:val="31"/>
              <w:spacing w:before="5"/>
              <w:rPr>
                <w:rFonts w:ascii="仿宋"/>
                <w:sz w:val="20"/>
              </w:rPr>
            </w:pPr>
          </w:p>
          <w:p w14:paraId="46EC827C">
            <w:pPr>
              <w:pStyle w:val="31"/>
              <w:ind w:left="10"/>
              <w:jc w:val="center"/>
              <w:rPr>
                <w:sz w:val="24"/>
              </w:rPr>
            </w:pPr>
            <w:r>
              <w:rPr>
                <w:sz w:val="24"/>
              </w:rPr>
              <w:t>5</w:t>
            </w:r>
          </w:p>
        </w:tc>
        <w:tc>
          <w:tcPr>
            <w:tcW w:w="859" w:type="dxa"/>
          </w:tcPr>
          <w:p w14:paraId="14FADCA5">
            <w:pPr>
              <w:pStyle w:val="31"/>
              <w:spacing w:before="5"/>
              <w:rPr>
                <w:rFonts w:ascii="仿宋"/>
                <w:sz w:val="20"/>
              </w:rPr>
            </w:pPr>
          </w:p>
          <w:p w14:paraId="6C625BBD">
            <w:pPr>
              <w:pStyle w:val="31"/>
              <w:ind w:left="189"/>
              <w:rPr>
                <w:sz w:val="24"/>
              </w:rPr>
            </w:pPr>
            <w:r>
              <w:rPr>
                <w:spacing w:val="-4"/>
                <w:sz w:val="24"/>
              </w:rPr>
              <w:t>0.00</w:t>
            </w:r>
          </w:p>
        </w:tc>
        <w:tc>
          <w:tcPr>
            <w:tcW w:w="1743" w:type="dxa"/>
          </w:tcPr>
          <w:p w14:paraId="5F98BE6E">
            <w:pPr>
              <w:pStyle w:val="31"/>
              <w:rPr>
                <w:rFonts w:ascii="Times New Roman"/>
                <w:sz w:val="24"/>
              </w:rPr>
            </w:pPr>
          </w:p>
        </w:tc>
      </w:tr>
      <w:tr w14:paraId="784A7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652" w:type="dxa"/>
            <w:vMerge w:val="restart"/>
          </w:tcPr>
          <w:p w14:paraId="3BB13491">
            <w:pPr>
              <w:pStyle w:val="31"/>
              <w:rPr>
                <w:rFonts w:ascii="仿宋"/>
                <w:sz w:val="24"/>
              </w:rPr>
            </w:pPr>
          </w:p>
          <w:p w14:paraId="3FC74817">
            <w:pPr>
              <w:pStyle w:val="31"/>
              <w:rPr>
                <w:rFonts w:ascii="仿宋"/>
                <w:sz w:val="24"/>
              </w:rPr>
            </w:pPr>
          </w:p>
          <w:p w14:paraId="68125070">
            <w:pPr>
              <w:pStyle w:val="31"/>
              <w:rPr>
                <w:rFonts w:ascii="仿宋"/>
                <w:sz w:val="24"/>
              </w:rPr>
            </w:pPr>
          </w:p>
          <w:p w14:paraId="73E1EC1A">
            <w:pPr>
              <w:pStyle w:val="31"/>
              <w:rPr>
                <w:rFonts w:ascii="仿宋"/>
                <w:sz w:val="24"/>
              </w:rPr>
            </w:pPr>
          </w:p>
          <w:p w14:paraId="5BFCCB81">
            <w:pPr>
              <w:pStyle w:val="31"/>
              <w:spacing w:before="202"/>
              <w:ind w:left="346"/>
              <w:rPr>
                <w:sz w:val="24"/>
              </w:rPr>
            </w:pPr>
            <w:r>
              <w:rPr>
                <w:spacing w:val="-3"/>
                <w:sz w:val="24"/>
              </w:rPr>
              <w:t>效益指标</w:t>
            </w:r>
          </w:p>
        </w:tc>
        <w:tc>
          <w:tcPr>
            <w:tcW w:w="1722" w:type="dxa"/>
          </w:tcPr>
          <w:p w14:paraId="47FD9678">
            <w:pPr>
              <w:pStyle w:val="31"/>
              <w:rPr>
                <w:rFonts w:ascii="仿宋"/>
                <w:sz w:val="24"/>
              </w:rPr>
            </w:pPr>
          </w:p>
          <w:p w14:paraId="2AA05034">
            <w:pPr>
              <w:pStyle w:val="31"/>
              <w:spacing w:before="8"/>
              <w:rPr>
                <w:rFonts w:ascii="仿宋"/>
                <w:sz w:val="27"/>
              </w:rPr>
            </w:pPr>
          </w:p>
          <w:p w14:paraId="4BFF5826">
            <w:pPr>
              <w:pStyle w:val="31"/>
              <w:ind w:left="127" w:right="117"/>
              <w:jc w:val="center"/>
              <w:rPr>
                <w:sz w:val="24"/>
              </w:rPr>
            </w:pPr>
            <w:r>
              <w:rPr>
                <w:spacing w:val="-3"/>
                <w:sz w:val="24"/>
              </w:rPr>
              <w:t>履职效益</w:t>
            </w:r>
          </w:p>
        </w:tc>
        <w:tc>
          <w:tcPr>
            <w:tcW w:w="2309" w:type="dxa"/>
          </w:tcPr>
          <w:p w14:paraId="11E68C54">
            <w:pPr>
              <w:pStyle w:val="31"/>
              <w:rPr>
                <w:rFonts w:ascii="仿宋"/>
                <w:sz w:val="24"/>
              </w:rPr>
            </w:pPr>
          </w:p>
          <w:p w14:paraId="4B9681BC">
            <w:pPr>
              <w:pStyle w:val="31"/>
              <w:spacing w:before="8"/>
              <w:rPr>
                <w:rFonts w:ascii="仿宋"/>
                <w:sz w:val="27"/>
              </w:rPr>
            </w:pPr>
          </w:p>
          <w:p w14:paraId="66DBBB82">
            <w:pPr>
              <w:pStyle w:val="31"/>
              <w:ind w:left="219" w:right="89"/>
              <w:jc w:val="center"/>
              <w:rPr>
                <w:sz w:val="24"/>
              </w:rPr>
            </w:pPr>
            <w:r>
              <w:rPr>
                <w:spacing w:val="-3"/>
                <w:sz w:val="24"/>
              </w:rPr>
              <w:t>社会效益</w:t>
            </w:r>
          </w:p>
        </w:tc>
        <w:tc>
          <w:tcPr>
            <w:tcW w:w="813" w:type="dxa"/>
          </w:tcPr>
          <w:p w14:paraId="5DD0F5FE">
            <w:pPr>
              <w:pStyle w:val="31"/>
              <w:spacing w:before="15" w:line="310" w:lineRule="atLeast"/>
              <w:ind w:left="166" w:right="154"/>
              <w:jc w:val="both"/>
              <w:rPr>
                <w:sz w:val="24"/>
              </w:rPr>
            </w:pPr>
            <w:r>
              <w:rPr>
                <w:spacing w:val="-6"/>
                <w:sz w:val="24"/>
              </w:rPr>
              <w:t>提升干事创业的积</w:t>
            </w:r>
            <w:r>
              <w:rPr>
                <w:spacing w:val="-5"/>
                <w:sz w:val="24"/>
              </w:rPr>
              <w:t>极性</w:t>
            </w:r>
          </w:p>
        </w:tc>
        <w:tc>
          <w:tcPr>
            <w:tcW w:w="2725" w:type="dxa"/>
          </w:tcPr>
          <w:p w14:paraId="33180255">
            <w:pPr>
              <w:pStyle w:val="31"/>
              <w:rPr>
                <w:rFonts w:ascii="仿宋"/>
                <w:sz w:val="24"/>
              </w:rPr>
            </w:pPr>
          </w:p>
          <w:p w14:paraId="3D4E8B78">
            <w:pPr>
              <w:pStyle w:val="31"/>
              <w:spacing w:before="8"/>
              <w:rPr>
                <w:rFonts w:ascii="仿宋"/>
                <w:sz w:val="27"/>
              </w:rPr>
            </w:pPr>
          </w:p>
          <w:p w14:paraId="0A71A09F">
            <w:pPr>
              <w:pStyle w:val="31"/>
              <w:ind w:left="1110" w:right="1100"/>
              <w:jc w:val="center"/>
              <w:rPr>
                <w:sz w:val="24"/>
              </w:rPr>
            </w:pPr>
            <w:r>
              <w:rPr>
                <w:spacing w:val="-4"/>
                <w:sz w:val="24"/>
              </w:rPr>
              <w:t>100%</w:t>
            </w:r>
          </w:p>
        </w:tc>
        <w:tc>
          <w:tcPr>
            <w:tcW w:w="848" w:type="dxa"/>
          </w:tcPr>
          <w:p w14:paraId="525E32CE">
            <w:pPr>
              <w:pStyle w:val="31"/>
              <w:rPr>
                <w:rFonts w:ascii="仿宋"/>
                <w:sz w:val="24"/>
              </w:rPr>
            </w:pPr>
          </w:p>
          <w:p w14:paraId="56AC5CF6">
            <w:pPr>
              <w:pStyle w:val="31"/>
              <w:spacing w:before="8"/>
              <w:rPr>
                <w:rFonts w:ascii="仿宋"/>
                <w:sz w:val="27"/>
              </w:rPr>
            </w:pPr>
          </w:p>
          <w:p w14:paraId="562D97CE">
            <w:pPr>
              <w:pStyle w:val="31"/>
              <w:ind w:left="169" w:right="159"/>
              <w:jc w:val="center"/>
              <w:rPr>
                <w:sz w:val="24"/>
              </w:rPr>
            </w:pPr>
            <w:r>
              <w:rPr>
                <w:spacing w:val="-5"/>
                <w:sz w:val="24"/>
              </w:rPr>
              <w:t>15</w:t>
            </w:r>
          </w:p>
        </w:tc>
        <w:tc>
          <w:tcPr>
            <w:tcW w:w="933" w:type="dxa"/>
          </w:tcPr>
          <w:p w14:paraId="7DBD493F">
            <w:pPr>
              <w:pStyle w:val="31"/>
              <w:rPr>
                <w:rFonts w:ascii="仿宋"/>
                <w:sz w:val="24"/>
              </w:rPr>
            </w:pPr>
          </w:p>
          <w:p w14:paraId="5369397D">
            <w:pPr>
              <w:pStyle w:val="31"/>
              <w:spacing w:before="8"/>
              <w:rPr>
                <w:rFonts w:ascii="仿宋"/>
                <w:sz w:val="27"/>
              </w:rPr>
            </w:pPr>
          </w:p>
          <w:p w14:paraId="2966500C">
            <w:pPr>
              <w:pStyle w:val="31"/>
              <w:ind w:left="151" w:right="141"/>
              <w:jc w:val="center"/>
              <w:rPr>
                <w:sz w:val="24"/>
              </w:rPr>
            </w:pPr>
            <w:r>
              <w:rPr>
                <w:spacing w:val="-5"/>
                <w:sz w:val="24"/>
              </w:rPr>
              <w:t>15</w:t>
            </w:r>
          </w:p>
        </w:tc>
        <w:tc>
          <w:tcPr>
            <w:tcW w:w="859" w:type="dxa"/>
          </w:tcPr>
          <w:p w14:paraId="1E7D4CFD">
            <w:pPr>
              <w:pStyle w:val="31"/>
              <w:rPr>
                <w:rFonts w:ascii="仿宋"/>
                <w:sz w:val="24"/>
              </w:rPr>
            </w:pPr>
          </w:p>
          <w:p w14:paraId="199FFE46">
            <w:pPr>
              <w:pStyle w:val="31"/>
              <w:spacing w:before="8"/>
              <w:rPr>
                <w:rFonts w:ascii="仿宋"/>
                <w:sz w:val="27"/>
              </w:rPr>
            </w:pPr>
          </w:p>
          <w:p w14:paraId="79D8E6A9">
            <w:pPr>
              <w:pStyle w:val="31"/>
              <w:ind w:left="189"/>
              <w:rPr>
                <w:sz w:val="24"/>
              </w:rPr>
            </w:pPr>
            <w:r>
              <w:rPr>
                <w:spacing w:val="-4"/>
                <w:sz w:val="24"/>
              </w:rPr>
              <w:t>0.00</w:t>
            </w:r>
          </w:p>
        </w:tc>
        <w:tc>
          <w:tcPr>
            <w:tcW w:w="1743" w:type="dxa"/>
          </w:tcPr>
          <w:p w14:paraId="40914504">
            <w:pPr>
              <w:pStyle w:val="31"/>
              <w:rPr>
                <w:rFonts w:ascii="Times New Roman"/>
                <w:sz w:val="24"/>
              </w:rPr>
            </w:pPr>
          </w:p>
        </w:tc>
      </w:tr>
      <w:tr w14:paraId="7F145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652" w:type="dxa"/>
            <w:vMerge w:val="continue"/>
            <w:tcBorders>
              <w:top w:val="nil"/>
            </w:tcBorders>
          </w:tcPr>
          <w:p w14:paraId="009604A1">
            <w:pPr>
              <w:rPr>
                <w:sz w:val="2"/>
                <w:szCs w:val="2"/>
              </w:rPr>
            </w:pPr>
          </w:p>
        </w:tc>
        <w:tc>
          <w:tcPr>
            <w:tcW w:w="1722" w:type="dxa"/>
            <w:vMerge w:val="restart"/>
          </w:tcPr>
          <w:p w14:paraId="664B4156">
            <w:pPr>
              <w:pStyle w:val="31"/>
              <w:rPr>
                <w:rFonts w:ascii="仿宋"/>
                <w:sz w:val="24"/>
              </w:rPr>
            </w:pPr>
          </w:p>
          <w:p w14:paraId="7A9E1E05">
            <w:pPr>
              <w:pStyle w:val="31"/>
              <w:spacing w:before="1"/>
              <w:rPr>
                <w:rFonts w:ascii="仿宋"/>
                <w:sz w:val="26"/>
              </w:rPr>
            </w:pPr>
          </w:p>
          <w:p w14:paraId="3F1FC827">
            <w:pPr>
              <w:pStyle w:val="31"/>
              <w:ind w:left="501"/>
              <w:rPr>
                <w:sz w:val="24"/>
              </w:rPr>
            </w:pPr>
            <w:r>
              <w:rPr>
                <w:spacing w:val="-4"/>
                <w:sz w:val="24"/>
              </w:rPr>
              <w:t>满意度</w:t>
            </w:r>
          </w:p>
        </w:tc>
        <w:tc>
          <w:tcPr>
            <w:tcW w:w="2309" w:type="dxa"/>
          </w:tcPr>
          <w:p w14:paraId="49E0FEF2">
            <w:pPr>
              <w:pStyle w:val="31"/>
              <w:rPr>
                <w:rFonts w:ascii="仿宋"/>
                <w:sz w:val="20"/>
              </w:rPr>
            </w:pPr>
          </w:p>
          <w:p w14:paraId="21D4668E">
            <w:pPr>
              <w:pStyle w:val="31"/>
              <w:ind w:left="219" w:right="89"/>
              <w:jc w:val="center"/>
              <w:rPr>
                <w:sz w:val="24"/>
              </w:rPr>
            </w:pPr>
            <w:r>
              <w:rPr>
                <w:spacing w:val="-2"/>
                <w:sz w:val="24"/>
              </w:rPr>
              <w:t>社会公众满意度</w:t>
            </w:r>
          </w:p>
        </w:tc>
        <w:tc>
          <w:tcPr>
            <w:tcW w:w="813" w:type="dxa"/>
          </w:tcPr>
          <w:p w14:paraId="2204CA3B">
            <w:pPr>
              <w:pStyle w:val="31"/>
              <w:spacing w:before="101" w:line="242" w:lineRule="auto"/>
              <w:ind w:left="226" w:right="212" w:firstLine="60"/>
              <w:rPr>
                <w:sz w:val="24"/>
              </w:rPr>
            </w:pPr>
            <w:r>
              <w:rPr>
                <w:spacing w:val="-10"/>
                <w:sz w:val="24"/>
              </w:rPr>
              <w:t xml:space="preserve">≥ </w:t>
            </w:r>
            <w:r>
              <w:rPr>
                <w:spacing w:val="-5"/>
                <w:sz w:val="24"/>
              </w:rPr>
              <w:t>85%</w:t>
            </w:r>
          </w:p>
        </w:tc>
        <w:tc>
          <w:tcPr>
            <w:tcW w:w="2725" w:type="dxa"/>
          </w:tcPr>
          <w:p w14:paraId="5A909D50">
            <w:pPr>
              <w:pStyle w:val="31"/>
              <w:rPr>
                <w:rFonts w:ascii="仿宋"/>
                <w:sz w:val="20"/>
              </w:rPr>
            </w:pPr>
          </w:p>
          <w:p w14:paraId="1C12A13D">
            <w:pPr>
              <w:pStyle w:val="31"/>
              <w:ind w:left="1110" w:right="1100"/>
              <w:jc w:val="center"/>
              <w:rPr>
                <w:sz w:val="24"/>
              </w:rPr>
            </w:pPr>
            <w:r>
              <w:rPr>
                <w:spacing w:val="-5"/>
                <w:sz w:val="24"/>
              </w:rPr>
              <w:t>95%</w:t>
            </w:r>
          </w:p>
        </w:tc>
        <w:tc>
          <w:tcPr>
            <w:tcW w:w="848" w:type="dxa"/>
          </w:tcPr>
          <w:p w14:paraId="3F118220">
            <w:pPr>
              <w:pStyle w:val="31"/>
              <w:rPr>
                <w:rFonts w:ascii="仿宋"/>
                <w:sz w:val="20"/>
              </w:rPr>
            </w:pPr>
          </w:p>
          <w:p w14:paraId="704E4959">
            <w:pPr>
              <w:pStyle w:val="31"/>
              <w:ind w:left="169" w:right="159"/>
              <w:jc w:val="center"/>
              <w:rPr>
                <w:sz w:val="24"/>
              </w:rPr>
            </w:pPr>
            <w:r>
              <w:rPr>
                <w:spacing w:val="-5"/>
                <w:sz w:val="24"/>
              </w:rPr>
              <w:t>10</w:t>
            </w:r>
          </w:p>
        </w:tc>
        <w:tc>
          <w:tcPr>
            <w:tcW w:w="933" w:type="dxa"/>
          </w:tcPr>
          <w:p w14:paraId="19A4DB00">
            <w:pPr>
              <w:pStyle w:val="31"/>
              <w:rPr>
                <w:rFonts w:ascii="仿宋"/>
                <w:sz w:val="20"/>
              </w:rPr>
            </w:pPr>
          </w:p>
          <w:p w14:paraId="4C823A33">
            <w:pPr>
              <w:pStyle w:val="31"/>
              <w:ind w:left="151" w:right="141"/>
              <w:jc w:val="center"/>
              <w:rPr>
                <w:sz w:val="24"/>
              </w:rPr>
            </w:pPr>
            <w:r>
              <w:rPr>
                <w:spacing w:val="-5"/>
                <w:sz w:val="24"/>
              </w:rPr>
              <w:t>10</w:t>
            </w:r>
          </w:p>
        </w:tc>
        <w:tc>
          <w:tcPr>
            <w:tcW w:w="859" w:type="dxa"/>
          </w:tcPr>
          <w:p w14:paraId="7F8C89F9">
            <w:pPr>
              <w:pStyle w:val="31"/>
              <w:rPr>
                <w:rFonts w:ascii="仿宋"/>
                <w:sz w:val="20"/>
              </w:rPr>
            </w:pPr>
          </w:p>
          <w:p w14:paraId="7BB7449F">
            <w:pPr>
              <w:pStyle w:val="31"/>
              <w:ind w:left="189"/>
              <w:rPr>
                <w:sz w:val="24"/>
              </w:rPr>
            </w:pPr>
            <w:r>
              <w:rPr>
                <w:spacing w:val="-4"/>
                <w:sz w:val="24"/>
              </w:rPr>
              <w:t>0.00</w:t>
            </w:r>
          </w:p>
        </w:tc>
        <w:tc>
          <w:tcPr>
            <w:tcW w:w="1743" w:type="dxa"/>
          </w:tcPr>
          <w:p w14:paraId="79DED870">
            <w:pPr>
              <w:pStyle w:val="31"/>
              <w:rPr>
                <w:rFonts w:ascii="Times New Roman"/>
                <w:sz w:val="24"/>
              </w:rPr>
            </w:pPr>
          </w:p>
        </w:tc>
      </w:tr>
      <w:tr w14:paraId="7EBE1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E157DC4">
            <w:pPr>
              <w:rPr>
                <w:sz w:val="2"/>
                <w:szCs w:val="2"/>
              </w:rPr>
            </w:pPr>
          </w:p>
        </w:tc>
        <w:tc>
          <w:tcPr>
            <w:tcW w:w="1722" w:type="dxa"/>
            <w:vMerge w:val="continue"/>
            <w:tcBorders>
              <w:top w:val="nil"/>
            </w:tcBorders>
          </w:tcPr>
          <w:p w14:paraId="419A374F">
            <w:pPr>
              <w:rPr>
                <w:sz w:val="2"/>
                <w:szCs w:val="2"/>
              </w:rPr>
            </w:pPr>
          </w:p>
        </w:tc>
        <w:tc>
          <w:tcPr>
            <w:tcW w:w="2309" w:type="dxa"/>
          </w:tcPr>
          <w:p w14:paraId="7AFEEF22">
            <w:pPr>
              <w:pStyle w:val="31"/>
              <w:spacing w:before="5"/>
              <w:rPr>
                <w:rFonts w:ascii="仿宋"/>
                <w:sz w:val="20"/>
              </w:rPr>
            </w:pPr>
          </w:p>
          <w:p w14:paraId="387A71C6">
            <w:pPr>
              <w:pStyle w:val="31"/>
              <w:ind w:left="219" w:right="89"/>
              <w:jc w:val="center"/>
              <w:rPr>
                <w:sz w:val="24"/>
              </w:rPr>
            </w:pPr>
            <w:r>
              <w:rPr>
                <w:spacing w:val="-2"/>
                <w:sz w:val="24"/>
              </w:rPr>
              <w:t>服务对象满意度</w:t>
            </w:r>
          </w:p>
        </w:tc>
        <w:tc>
          <w:tcPr>
            <w:tcW w:w="813" w:type="dxa"/>
          </w:tcPr>
          <w:p w14:paraId="4548D4C3">
            <w:pPr>
              <w:pStyle w:val="31"/>
              <w:spacing w:before="106" w:line="242" w:lineRule="auto"/>
              <w:ind w:left="226" w:right="212" w:firstLine="60"/>
              <w:rPr>
                <w:sz w:val="24"/>
              </w:rPr>
            </w:pPr>
            <w:r>
              <w:rPr>
                <w:spacing w:val="-10"/>
                <w:sz w:val="24"/>
              </w:rPr>
              <w:t xml:space="preserve">≥ </w:t>
            </w:r>
            <w:r>
              <w:rPr>
                <w:spacing w:val="-5"/>
                <w:sz w:val="24"/>
              </w:rPr>
              <w:t>85%</w:t>
            </w:r>
          </w:p>
        </w:tc>
        <w:tc>
          <w:tcPr>
            <w:tcW w:w="2725" w:type="dxa"/>
          </w:tcPr>
          <w:p w14:paraId="5697AC94">
            <w:pPr>
              <w:pStyle w:val="31"/>
              <w:spacing w:before="5"/>
              <w:rPr>
                <w:rFonts w:ascii="仿宋"/>
                <w:sz w:val="20"/>
              </w:rPr>
            </w:pPr>
          </w:p>
          <w:p w14:paraId="312D46D0">
            <w:pPr>
              <w:pStyle w:val="31"/>
              <w:ind w:left="1110" w:right="1100"/>
              <w:jc w:val="center"/>
              <w:rPr>
                <w:sz w:val="24"/>
              </w:rPr>
            </w:pPr>
            <w:r>
              <w:rPr>
                <w:spacing w:val="-5"/>
                <w:sz w:val="24"/>
              </w:rPr>
              <w:t>95%</w:t>
            </w:r>
          </w:p>
        </w:tc>
        <w:tc>
          <w:tcPr>
            <w:tcW w:w="848" w:type="dxa"/>
          </w:tcPr>
          <w:p w14:paraId="08978D08">
            <w:pPr>
              <w:pStyle w:val="31"/>
              <w:spacing w:before="5"/>
              <w:rPr>
                <w:rFonts w:ascii="仿宋"/>
                <w:sz w:val="20"/>
              </w:rPr>
            </w:pPr>
          </w:p>
          <w:p w14:paraId="53FC99A6">
            <w:pPr>
              <w:pStyle w:val="31"/>
              <w:ind w:left="169" w:right="159"/>
              <w:jc w:val="center"/>
              <w:rPr>
                <w:sz w:val="24"/>
              </w:rPr>
            </w:pPr>
            <w:r>
              <w:rPr>
                <w:spacing w:val="-5"/>
                <w:sz w:val="24"/>
              </w:rPr>
              <w:t>10</w:t>
            </w:r>
          </w:p>
        </w:tc>
        <w:tc>
          <w:tcPr>
            <w:tcW w:w="933" w:type="dxa"/>
          </w:tcPr>
          <w:p w14:paraId="6C0E1DCF">
            <w:pPr>
              <w:pStyle w:val="31"/>
              <w:spacing w:before="5"/>
              <w:rPr>
                <w:rFonts w:ascii="仿宋"/>
                <w:sz w:val="20"/>
              </w:rPr>
            </w:pPr>
          </w:p>
          <w:p w14:paraId="1C4235E9">
            <w:pPr>
              <w:pStyle w:val="31"/>
              <w:ind w:left="151" w:right="141"/>
              <w:jc w:val="center"/>
              <w:rPr>
                <w:sz w:val="24"/>
              </w:rPr>
            </w:pPr>
            <w:r>
              <w:rPr>
                <w:spacing w:val="-5"/>
                <w:sz w:val="24"/>
              </w:rPr>
              <w:t>10</w:t>
            </w:r>
          </w:p>
        </w:tc>
        <w:tc>
          <w:tcPr>
            <w:tcW w:w="859" w:type="dxa"/>
          </w:tcPr>
          <w:p w14:paraId="4AA5CA47">
            <w:pPr>
              <w:pStyle w:val="31"/>
              <w:spacing w:before="5"/>
              <w:rPr>
                <w:rFonts w:ascii="仿宋"/>
                <w:sz w:val="20"/>
              </w:rPr>
            </w:pPr>
          </w:p>
          <w:p w14:paraId="2632428F">
            <w:pPr>
              <w:pStyle w:val="31"/>
              <w:ind w:left="189"/>
              <w:rPr>
                <w:sz w:val="24"/>
              </w:rPr>
            </w:pPr>
            <w:r>
              <w:rPr>
                <w:spacing w:val="-4"/>
                <w:sz w:val="24"/>
              </w:rPr>
              <w:t>0.00</w:t>
            </w:r>
          </w:p>
        </w:tc>
        <w:tc>
          <w:tcPr>
            <w:tcW w:w="1743" w:type="dxa"/>
          </w:tcPr>
          <w:p w14:paraId="3D67D57F">
            <w:pPr>
              <w:pStyle w:val="31"/>
              <w:rPr>
                <w:rFonts w:ascii="Times New Roman"/>
                <w:sz w:val="24"/>
              </w:rPr>
            </w:pPr>
          </w:p>
        </w:tc>
      </w:tr>
      <w:tr w14:paraId="1E7C5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221" w:type="dxa"/>
            <w:gridSpan w:val="5"/>
          </w:tcPr>
          <w:p w14:paraId="3ECF2904">
            <w:pPr>
              <w:pStyle w:val="31"/>
              <w:spacing w:before="5"/>
              <w:rPr>
                <w:rFonts w:ascii="仿宋"/>
                <w:sz w:val="20"/>
              </w:rPr>
            </w:pPr>
          </w:p>
          <w:p w14:paraId="1044ACEB">
            <w:pPr>
              <w:pStyle w:val="31"/>
              <w:ind w:left="4355" w:right="4345"/>
              <w:jc w:val="center"/>
              <w:rPr>
                <w:sz w:val="24"/>
              </w:rPr>
            </w:pPr>
            <w:r>
              <w:rPr>
                <w:spacing w:val="-5"/>
                <w:sz w:val="24"/>
              </w:rPr>
              <w:t>总分</w:t>
            </w:r>
          </w:p>
        </w:tc>
        <w:tc>
          <w:tcPr>
            <w:tcW w:w="848" w:type="dxa"/>
          </w:tcPr>
          <w:p w14:paraId="3FB10118">
            <w:pPr>
              <w:pStyle w:val="31"/>
              <w:spacing w:before="5"/>
              <w:rPr>
                <w:rFonts w:ascii="仿宋"/>
                <w:sz w:val="20"/>
              </w:rPr>
            </w:pPr>
          </w:p>
          <w:p w14:paraId="6ECFCD30">
            <w:pPr>
              <w:pStyle w:val="31"/>
              <w:ind w:left="169" w:right="159"/>
              <w:jc w:val="center"/>
              <w:rPr>
                <w:sz w:val="24"/>
              </w:rPr>
            </w:pPr>
            <w:r>
              <w:rPr>
                <w:spacing w:val="-5"/>
                <w:sz w:val="24"/>
              </w:rPr>
              <w:t>100</w:t>
            </w:r>
          </w:p>
        </w:tc>
        <w:tc>
          <w:tcPr>
            <w:tcW w:w="933" w:type="dxa"/>
          </w:tcPr>
          <w:p w14:paraId="336CFCFD">
            <w:pPr>
              <w:pStyle w:val="31"/>
              <w:spacing w:before="5"/>
              <w:rPr>
                <w:rFonts w:ascii="仿宋"/>
                <w:sz w:val="20"/>
              </w:rPr>
            </w:pPr>
          </w:p>
          <w:p w14:paraId="0DC7624A">
            <w:pPr>
              <w:pStyle w:val="31"/>
              <w:ind w:left="151" w:right="141"/>
              <w:jc w:val="center"/>
              <w:rPr>
                <w:sz w:val="24"/>
              </w:rPr>
            </w:pPr>
            <w:r>
              <w:rPr>
                <w:spacing w:val="-2"/>
                <w:sz w:val="24"/>
              </w:rPr>
              <w:t>97.49</w:t>
            </w:r>
          </w:p>
        </w:tc>
        <w:tc>
          <w:tcPr>
            <w:tcW w:w="859" w:type="dxa"/>
          </w:tcPr>
          <w:p w14:paraId="67DD24CD">
            <w:pPr>
              <w:pStyle w:val="31"/>
              <w:rPr>
                <w:rFonts w:ascii="Times New Roman"/>
                <w:sz w:val="24"/>
              </w:rPr>
            </w:pPr>
          </w:p>
        </w:tc>
        <w:tc>
          <w:tcPr>
            <w:tcW w:w="1743" w:type="dxa"/>
          </w:tcPr>
          <w:p w14:paraId="481DA39C">
            <w:pPr>
              <w:pStyle w:val="31"/>
              <w:rPr>
                <w:rFonts w:ascii="Times New Roman"/>
                <w:sz w:val="24"/>
              </w:rPr>
            </w:pPr>
          </w:p>
        </w:tc>
      </w:tr>
    </w:tbl>
    <w:p w14:paraId="7FC4963D">
      <w:pPr>
        <w:spacing w:before="66"/>
      </w:pPr>
    </w:p>
    <w:p w14:paraId="54378E1B">
      <w:pPr>
        <w:spacing w:before="65"/>
      </w:pPr>
    </w:p>
    <w:p w14:paraId="04AFA4AF">
      <w:pPr>
        <w:pStyle w:val="3"/>
      </w:pPr>
    </w:p>
    <w:p w14:paraId="2498024D">
      <w:pPr>
        <w:spacing w:after="0"/>
        <w:rPr>
          <w:rFonts w:ascii="Times New Roman"/>
          <w:sz w:val="24"/>
        </w:rPr>
        <w:sectPr>
          <w:pgSz w:w="16840" w:h="11910" w:orient="landscape"/>
          <w:pgMar w:top="1340" w:right="1360" w:bottom="920" w:left="1360" w:header="0" w:footer="726" w:gutter="0"/>
          <w:pgNumType w:fmt="decimal"/>
          <w:cols w:space="720" w:num="1"/>
        </w:sectPr>
      </w:pPr>
    </w:p>
    <w:tbl>
      <w:tblPr>
        <w:tblStyle w:val="5"/>
        <w:tblW w:w="14370" w:type="dxa"/>
        <w:tblInd w:w="93" w:type="dxa"/>
        <w:shd w:val="clear" w:color="auto" w:fill="auto"/>
        <w:tblLayout w:type="fixed"/>
        <w:tblCellMar>
          <w:top w:w="0" w:type="dxa"/>
          <w:left w:w="108" w:type="dxa"/>
          <w:bottom w:w="0" w:type="dxa"/>
          <w:right w:w="108" w:type="dxa"/>
        </w:tblCellMar>
      </w:tblPr>
      <w:tblGrid>
        <w:gridCol w:w="756"/>
        <w:gridCol w:w="973"/>
        <w:gridCol w:w="679"/>
        <w:gridCol w:w="880"/>
        <w:gridCol w:w="984"/>
        <w:gridCol w:w="787"/>
        <w:gridCol w:w="520"/>
        <w:gridCol w:w="1130"/>
        <w:gridCol w:w="1087"/>
        <w:gridCol w:w="1139"/>
        <w:gridCol w:w="949"/>
        <w:gridCol w:w="688"/>
        <w:gridCol w:w="648"/>
        <w:gridCol w:w="756"/>
        <w:gridCol w:w="756"/>
        <w:gridCol w:w="576"/>
        <w:gridCol w:w="666"/>
        <w:gridCol w:w="396"/>
      </w:tblGrid>
      <w:tr w14:paraId="1B3E5BEA">
        <w:tblPrEx>
          <w:tblCellMar>
            <w:top w:w="0" w:type="dxa"/>
            <w:left w:w="108" w:type="dxa"/>
            <w:bottom w:w="0" w:type="dxa"/>
            <w:right w:w="108" w:type="dxa"/>
          </w:tblCellMar>
        </w:tblPrEx>
        <w:trPr>
          <w:trHeight w:val="569" w:hRule="atLeast"/>
        </w:trPr>
        <w:tc>
          <w:tcPr>
            <w:tcW w:w="14370" w:type="dxa"/>
            <w:gridSpan w:val="18"/>
            <w:tcBorders>
              <w:top w:val="nil"/>
              <w:left w:val="nil"/>
              <w:bottom w:val="nil"/>
              <w:right w:val="nil"/>
            </w:tcBorders>
            <w:shd w:val="clear" w:color="auto" w:fill="auto"/>
            <w:vAlign w:val="center"/>
          </w:tcPr>
          <w:p w14:paraId="2B341BF2">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snapToGrid w:val="0"/>
                <w:color w:val="000000"/>
                <w:kern w:val="0"/>
                <w:sz w:val="38"/>
                <w:szCs w:val="38"/>
                <w:u w:val="none"/>
                <w:lang w:val="en-US" w:eastAsia="zh-CN" w:bidi="ar"/>
              </w:rPr>
              <w:t>项目单位自评汇总表</w:t>
            </w:r>
          </w:p>
        </w:tc>
      </w:tr>
      <w:tr w14:paraId="09A747F8">
        <w:tblPrEx>
          <w:tblCellMar>
            <w:top w:w="0" w:type="dxa"/>
            <w:left w:w="108" w:type="dxa"/>
            <w:bottom w:w="0" w:type="dxa"/>
            <w:right w:w="108" w:type="dxa"/>
          </w:tblCellMar>
        </w:tblPrEx>
        <w:trPr>
          <w:trHeight w:val="286" w:hRule="atLeast"/>
        </w:trPr>
        <w:tc>
          <w:tcPr>
            <w:tcW w:w="14370" w:type="dxa"/>
            <w:gridSpan w:val="18"/>
            <w:tcBorders>
              <w:top w:val="nil"/>
              <w:left w:val="nil"/>
              <w:bottom w:val="nil"/>
              <w:right w:val="nil"/>
            </w:tcBorders>
            <w:shd w:val="clear" w:color="auto" w:fill="auto"/>
            <w:vAlign w:val="center"/>
          </w:tcPr>
          <w:p w14:paraId="2783FF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0B1B9D72">
        <w:tblPrEx>
          <w:shd w:val="clear" w:color="auto" w:fill="auto"/>
          <w:tblCellMar>
            <w:top w:w="0" w:type="dxa"/>
            <w:left w:w="108" w:type="dxa"/>
            <w:bottom w:w="0" w:type="dxa"/>
            <w:right w:w="108" w:type="dxa"/>
          </w:tblCellMar>
        </w:tblPrEx>
        <w:trPr>
          <w:trHeight w:val="157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单位编码</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2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单位名称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主管部门编码</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4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1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项目名称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4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项目类型</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2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资金归口处室</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全年预算数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D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全年执行数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A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系统查询全年执行数</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FF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16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资金管理情况得分率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8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成本指标得分率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8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产出指标得分率</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DF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效益指标得分率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D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满意度指标得分率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83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自评得分</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6E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是否有偏差项目</w:t>
            </w:r>
          </w:p>
        </w:tc>
      </w:tr>
      <w:tr w14:paraId="10E8D00D">
        <w:tblPrEx>
          <w:shd w:val="clear" w:color="auto" w:fill="auto"/>
          <w:tblCellMar>
            <w:top w:w="0" w:type="dxa"/>
            <w:left w:w="108" w:type="dxa"/>
            <w:bottom w:w="0" w:type="dxa"/>
            <w:right w:w="108" w:type="dxa"/>
          </w:tblCellMar>
        </w:tblPrEx>
        <w:trPr>
          <w:trHeight w:val="67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1F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77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F9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B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DD2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2023年乡域发展经济</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28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63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8E8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5230.3505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E5A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5230</w:t>
            </w:r>
            <w:bookmarkStart w:id="0" w:name="_GoBack"/>
            <w:bookmarkEnd w:id="0"/>
            <w:r>
              <w:rPr>
                <w:rFonts w:hint="eastAsia" w:ascii="宋体" w:hAnsi="宋体" w:cs="宋体"/>
                <w:i w:val="0"/>
                <w:iCs w:val="0"/>
                <w:snapToGrid w:val="0"/>
                <w:color w:val="000000"/>
                <w:kern w:val="0"/>
                <w:sz w:val="18"/>
                <w:szCs w:val="18"/>
                <w:u w:val="none"/>
                <w:lang w:val="en-US" w:eastAsia="zh-CN" w:bidi="ar"/>
              </w:rPr>
              <w:t>.3505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7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5230.3505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3A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32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180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21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87.2%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8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2D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0E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94.88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5B42">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是</w:t>
            </w:r>
          </w:p>
        </w:tc>
      </w:tr>
      <w:tr w14:paraId="7D44B9FA">
        <w:tblPrEx>
          <w:tblCellMar>
            <w:top w:w="0" w:type="dxa"/>
            <w:left w:w="108" w:type="dxa"/>
            <w:bottom w:w="0" w:type="dxa"/>
            <w:right w:w="108" w:type="dxa"/>
          </w:tblCellMar>
        </w:tblPrEx>
        <w:trPr>
          <w:trHeight w:val="904"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6BE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41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3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63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EE58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资源枯竭城市</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EA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7A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311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618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BAB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89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AD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94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3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66.53%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F6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3F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E72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86.61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358D">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是</w:t>
            </w:r>
          </w:p>
        </w:tc>
      </w:tr>
      <w:tr w14:paraId="1A6C6571">
        <w:tblPrEx>
          <w:tblCellMar>
            <w:top w:w="0" w:type="dxa"/>
            <w:left w:w="108" w:type="dxa"/>
            <w:bottom w:w="0" w:type="dxa"/>
            <w:right w:w="108" w:type="dxa"/>
          </w:tblCellMar>
        </w:tblPrEx>
        <w:trPr>
          <w:trHeight w:val="67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E27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4B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0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6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3DD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2023年村级运转组织运算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5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55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4AE1">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394.1581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A618">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394.1581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398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394.1581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0A1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B9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A9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2D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2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A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B4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4973">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是</w:t>
            </w:r>
          </w:p>
        </w:tc>
      </w:tr>
      <w:tr w14:paraId="52F063DA">
        <w:tblPrEx>
          <w:tblCellMar>
            <w:top w:w="0" w:type="dxa"/>
            <w:left w:w="108" w:type="dxa"/>
            <w:bottom w:w="0" w:type="dxa"/>
            <w:right w:w="108" w:type="dxa"/>
          </w:tblCellMar>
        </w:tblPrEx>
        <w:trPr>
          <w:trHeight w:val="904"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2B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DD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39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25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58FA">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2023年财政衔接乡村补助资金</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AE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87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E707">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473.2139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F6D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473.2139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4E7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473.2139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E6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41.15%</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A5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7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8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2E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8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511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94.12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BD4C">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70429E00">
        <w:tblPrEx>
          <w:shd w:val="clear" w:color="auto" w:fill="auto"/>
          <w:tblCellMar>
            <w:top w:w="0" w:type="dxa"/>
            <w:left w:w="108" w:type="dxa"/>
            <w:bottom w:w="0" w:type="dxa"/>
            <w:right w:w="108" w:type="dxa"/>
          </w:tblCellMar>
        </w:tblPrEx>
        <w:trPr>
          <w:trHeight w:val="113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962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CD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88C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47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8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关于下达阳洼村人畜饮水提升改造工程项目资金的通知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218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33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482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1.089</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EB1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1.089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D2FE">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1.089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7C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95.94%</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4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4F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75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D1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19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7A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99.59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6564">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739CBBFC">
        <w:tblPrEx>
          <w:shd w:val="clear" w:color="auto" w:fill="auto"/>
          <w:tblCellMar>
            <w:top w:w="0" w:type="dxa"/>
            <w:left w:w="108" w:type="dxa"/>
            <w:bottom w:w="0" w:type="dxa"/>
            <w:right w:w="108" w:type="dxa"/>
          </w:tblCellMar>
        </w:tblPrEx>
        <w:trPr>
          <w:trHeight w:val="1582"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25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31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F0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3E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876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2022年度第三季度第一书记生活补助</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51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BD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D4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1.4</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3D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1.4</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DEF5">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6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1B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9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13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A6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98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02A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BD01">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02300685">
        <w:tblPrEx>
          <w:tblCellMar>
            <w:top w:w="0" w:type="dxa"/>
            <w:left w:w="108" w:type="dxa"/>
            <w:bottom w:w="0" w:type="dxa"/>
            <w:right w:w="108" w:type="dxa"/>
          </w:tblCellMar>
        </w:tblPrEx>
        <w:trPr>
          <w:trHeight w:val="67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CF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5EC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AE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32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1F4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2019年生态廊道绿化建设工程</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77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22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AEF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546.5431</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02E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546.5431</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2F6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546.5431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469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A7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EA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D7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91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3DE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545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2077">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37726CEE">
        <w:tblPrEx>
          <w:shd w:val="clear" w:color="auto" w:fill="auto"/>
          <w:tblCellMar>
            <w:top w:w="0" w:type="dxa"/>
            <w:left w:w="108" w:type="dxa"/>
            <w:bottom w:w="0" w:type="dxa"/>
            <w:right w:w="108" w:type="dxa"/>
          </w:tblCellMar>
        </w:tblPrEx>
        <w:trPr>
          <w:trHeight w:val="904"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E8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C2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E5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04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0659">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中央财政农业生产救助资金</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427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C1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E17">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32F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8403">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59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63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CC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2E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27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36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9A4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8CCD">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06076608">
        <w:tblPrEx>
          <w:shd w:val="clear" w:color="auto" w:fill="auto"/>
          <w:tblCellMar>
            <w:top w:w="0" w:type="dxa"/>
            <w:left w:w="108" w:type="dxa"/>
            <w:bottom w:w="0" w:type="dxa"/>
            <w:right w:w="108" w:type="dxa"/>
          </w:tblCellMar>
        </w:tblPrEx>
        <w:trPr>
          <w:trHeight w:val="678"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7E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EF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8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F2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B31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2023年观音堂镇君王村红薯保鲜库建设项目</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D2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E7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659A">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112.6500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AB6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112.6500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A0E6">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112.6500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1C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92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171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CF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8D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3A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FAD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B02D">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265CEB4E">
        <w:tblPrEx>
          <w:tblCellMar>
            <w:top w:w="0" w:type="dxa"/>
            <w:left w:w="108" w:type="dxa"/>
            <w:bottom w:w="0" w:type="dxa"/>
            <w:right w:w="108" w:type="dxa"/>
          </w:tblCellMar>
        </w:tblPrEx>
        <w:trPr>
          <w:trHeight w:val="904"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E8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A6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CC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0D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80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2020年农村公益事业财政奖补</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7D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95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8BE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28.8980</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557C">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28.8980</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3DBB">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28.8980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82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99.47%</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BA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AC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9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C8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22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BFF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99.95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C6E6">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3A74D2A9">
        <w:tblPrEx>
          <w:tblCellMar>
            <w:top w:w="0" w:type="dxa"/>
            <w:left w:w="108" w:type="dxa"/>
            <w:bottom w:w="0" w:type="dxa"/>
            <w:right w:w="108" w:type="dxa"/>
          </w:tblCellMar>
        </w:tblPrEx>
        <w:trPr>
          <w:trHeight w:val="113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C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30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28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D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6672">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农村公路三年行动计划项目省补资金</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576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59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E70">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12.93</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5F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12.93</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CD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cs="宋体"/>
                <w:i w:val="0"/>
                <w:iCs w:val="0"/>
                <w:snapToGrid w:val="0"/>
                <w:color w:val="000000"/>
                <w:kern w:val="0"/>
                <w:sz w:val="18"/>
                <w:szCs w:val="18"/>
                <w:u w:val="none"/>
                <w:lang w:val="en-US" w:eastAsia="zh-CN" w:bidi="ar"/>
              </w:rPr>
              <w:t>12.93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87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5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A4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7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8B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9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46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77AD">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7CF5239E">
        <w:tblPrEx>
          <w:shd w:val="clear" w:color="auto" w:fill="auto"/>
          <w:tblCellMar>
            <w:top w:w="0" w:type="dxa"/>
            <w:left w:w="108" w:type="dxa"/>
            <w:bottom w:w="0" w:type="dxa"/>
            <w:right w:w="108" w:type="dxa"/>
          </w:tblCellMar>
        </w:tblPrEx>
        <w:trPr>
          <w:trHeight w:val="113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2D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4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EE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374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BC01">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2021年314.318占地租金</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37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5D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9CD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21.1435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89B9">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21.1435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EDD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21.1435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47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D8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BA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36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2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35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FA0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1347">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r w14:paraId="54090A55">
        <w:tblPrEx>
          <w:tblCellMar>
            <w:top w:w="0" w:type="dxa"/>
            <w:left w:w="108" w:type="dxa"/>
            <w:bottom w:w="0" w:type="dxa"/>
            <w:right w:w="108" w:type="dxa"/>
          </w:tblCellMar>
        </w:tblPrEx>
        <w:trPr>
          <w:trHeight w:val="113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01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810001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4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FC9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810</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F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三门峡市陕州区观音堂镇人民政府</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20B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2022年村级组织运转省级</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A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可执行项目</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1D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乡财区管办</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B52F">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3.36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DE57">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3.36</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971">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snapToGrid w:val="0"/>
                <w:color w:val="000000"/>
                <w:kern w:val="0"/>
                <w:sz w:val="18"/>
                <w:szCs w:val="18"/>
                <w:u w:val="none"/>
                <w:lang w:val="en-US" w:eastAsia="zh-CN" w:bidi="ar"/>
              </w:rPr>
              <w:t>3.36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9C5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99.41%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C3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B0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EC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B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4E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9C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99.94</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9664">
            <w:pPr>
              <w:keepNext w:val="0"/>
              <w:keepLines w:val="0"/>
              <w:widowControl/>
              <w:suppressLineNumbers w:val="0"/>
              <w:jc w:val="left"/>
              <w:textAlignment w:val="center"/>
            </w:pPr>
            <w:r>
              <w:rPr>
                <w:rFonts w:ascii="宋体" w:hAnsi="宋体" w:eastAsia="宋体" w:cs="宋体"/>
                <w:i w:val="0"/>
                <w:iCs w:val="0"/>
                <w:snapToGrid w:val="0"/>
                <w:color w:val="000000"/>
                <w:kern w:val="0"/>
                <w:sz w:val="18"/>
                <w:szCs w:val="18"/>
                <w:u w:val="none"/>
                <w:lang w:val="en-US" w:eastAsia="zh-CN" w:bidi="ar"/>
              </w:rPr>
              <w:t>否</w:t>
            </w:r>
          </w:p>
        </w:tc>
      </w:tr>
    </w:tbl>
    <w:p w14:paraId="19E0BDE2">
      <w:pPr>
        <w:spacing w:line="360" w:lineRule="auto"/>
        <w:ind w:firstLine="640" w:firstLineChars="200"/>
        <w:rPr>
          <w:rFonts w:hint="eastAsia" w:ascii="仿宋" w:hAnsi="仿宋" w:eastAsia="仿宋" w:cs="仿宋"/>
          <w:kern w:val="0"/>
          <w:sz w:val="32"/>
          <w:szCs w:val="32"/>
          <w:lang w:bidi="en-AU"/>
        </w:rPr>
      </w:pPr>
    </w:p>
    <w:p w14:paraId="780F2323">
      <w:pPr>
        <w:ind w:firstLine="640" w:firstLineChars="200"/>
        <w:rPr>
          <w:rFonts w:hint="eastAsia" w:ascii="仿宋_GB2312" w:hAnsi="仿宋_GB2312" w:eastAsia="仿宋_GB2312" w:cs="仿宋_GB2312"/>
          <w:sz w:val="32"/>
          <w:szCs w:val="32"/>
        </w:rPr>
      </w:pPr>
    </w:p>
    <w:p w14:paraId="619E2C2C">
      <w:pPr>
        <w:pStyle w:val="12"/>
        <w:rPr>
          <w:rFonts w:hint="eastAsia" w:ascii="仿宋_GB2312" w:hAnsi="仿宋_GB2312" w:eastAsia="仿宋_GB2312" w:cs="仿宋_GB2312"/>
          <w:sz w:val="32"/>
          <w:szCs w:val="32"/>
        </w:rPr>
      </w:pPr>
    </w:p>
    <w:p w14:paraId="2CB2A14A">
      <w:pPr>
        <w:pStyle w:val="12"/>
        <w:ind w:firstLine="640" w:firstLineChars="200"/>
        <w:rPr>
          <w:rFonts w:hint="eastAsia" w:ascii="仿宋_GB2312" w:hAnsi="仿宋_GB2312" w:eastAsia="仿宋_GB2312" w:cs="仿宋_GB2312"/>
          <w:sz w:val="32"/>
          <w:szCs w:val="32"/>
        </w:rPr>
      </w:pPr>
    </w:p>
    <w:p w14:paraId="24F98339">
      <w:pPr>
        <w:pStyle w:val="12"/>
        <w:ind w:firstLine="960" w:firstLineChars="200"/>
        <w:jc w:val="center"/>
        <w:rPr>
          <w:rFonts w:hint="eastAsia" w:ascii="黑体" w:hAnsi="宋体" w:eastAsia="黑体" w:cs="黑体"/>
          <w:sz w:val="48"/>
          <w:szCs w:val="48"/>
          <w:lang w:bidi="en-AU"/>
        </w:rPr>
      </w:pPr>
    </w:p>
    <w:p w14:paraId="160302C2">
      <w:pPr>
        <w:pStyle w:val="12"/>
        <w:ind w:firstLine="960" w:firstLineChars="200"/>
        <w:jc w:val="center"/>
        <w:rPr>
          <w:rFonts w:hint="eastAsia" w:ascii="仿宋_GB2312" w:hAnsi="仿宋_GB2312" w:eastAsia="仿宋_GB2312" w:cs="仿宋_GB2312"/>
          <w:sz w:val="32"/>
          <w:szCs w:val="32"/>
        </w:rPr>
      </w:pPr>
      <w:r>
        <w:rPr>
          <w:rFonts w:hint="eastAsia" w:ascii="黑体" w:hAnsi="宋体" w:eastAsia="黑体" w:cs="黑体"/>
          <w:sz w:val="48"/>
          <w:szCs w:val="48"/>
          <w:lang w:bidi="en-AU"/>
        </w:rPr>
        <w:t>第四部</w:t>
      </w:r>
      <w:r>
        <w:rPr>
          <w:rFonts w:hint="eastAsia" w:ascii="黑体" w:hAnsi="宋体" w:eastAsia="黑体" w:cs="黑体"/>
          <w:sz w:val="48"/>
          <w:szCs w:val="48"/>
          <w:lang w:val="en-US" w:eastAsia="zh-CN" w:bidi="en-AU"/>
        </w:rPr>
        <w:t>分</w:t>
      </w:r>
      <w:r>
        <w:rPr>
          <w:rFonts w:hint="eastAsia" w:ascii="黑体" w:hAnsi="宋体" w:eastAsia="黑体" w:cs="黑体"/>
          <w:sz w:val="48"/>
          <w:szCs w:val="48"/>
          <w:lang w:bidi="en-AU"/>
        </w:rPr>
        <w:t xml:space="preserve">  名词解释</w:t>
      </w:r>
    </w:p>
    <w:p w14:paraId="37B3FE02">
      <w:pPr>
        <w:pStyle w:val="12"/>
        <w:ind w:firstLine="640" w:firstLineChars="200"/>
        <w:rPr>
          <w:rFonts w:hint="eastAsia" w:ascii="仿宋_GB2312" w:hAnsi="仿宋_GB2312" w:eastAsia="仿宋_GB2312" w:cs="仿宋_GB2312"/>
          <w:sz w:val="32"/>
          <w:szCs w:val="32"/>
        </w:rPr>
      </w:pPr>
    </w:p>
    <w:p w14:paraId="75C2C768">
      <w:pPr>
        <w:pStyle w:val="12"/>
        <w:ind w:firstLine="640" w:firstLineChars="200"/>
        <w:rPr>
          <w:rFonts w:hint="eastAsia" w:ascii="仿宋_GB2312" w:hAnsi="仿宋_GB2312" w:eastAsia="仿宋_GB2312" w:cs="仿宋_GB2312"/>
          <w:sz w:val="32"/>
          <w:szCs w:val="32"/>
        </w:rPr>
      </w:pPr>
    </w:p>
    <w:p w14:paraId="0E576D2F">
      <w:pPr>
        <w:jc w:val="center"/>
        <w:outlineLvl w:val="0"/>
        <w:rPr>
          <w:rFonts w:ascii="黑体" w:hAnsi="黑体" w:eastAsia="黑体" w:cs="黑体"/>
          <w:sz w:val="48"/>
          <w:szCs w:val="48"/>
        </w:rPr>
      </w:pPr>
    </w:p>
    <w:p w14:paraId="00001878">
      <w:pPr>
        <w:jc w:val="center"/>
        <w:outlineLvl w:val="0"/>
        <w:rPr>
          <w:rFonts w:ascii="黑体" w:hAnsi="黑体" w:eastAsia="黑体" w:cs="黑体"/>
          <w:sz w:val="48"/>
          <w:szCs w:val="48"/>
        </w:rPr>
      </w:pPr>
    </w:p>
    <w:p w14:paraId="1BBDD50D">
      <w:pPr>
        <w:jc w:val="center"/>
        <w:outlineLvl w:val="0"/>
        <w:rPr>
          <w:rFonts w:ascii="黑体" w:hAnsi="黑体" w:eastAsia="黑体" w:cs="黑体"/>
          <w:sz w:val="48"/>
          <w:szCs w:val="48"/>
        </w:rPr>
      </w:pPr>
    </w:p>
    <w:p w14:paraId="4B1C6667">
      <w:pPr>
        <w:jc w:val="center"/>
        <w:outlineLvl w:val="0"/>
        <w:rPr>
          <w:rFonts w:ascii="黑体" w:hAnsi="黑体" w:eastAsia="黑体" w:cs="黑体"/>
          <w:sz w:val="48"/>
          <w:szCs w:val="48"/>
        </w:rPr>
      </w:pPr>
    </w:p>
    <w:p w14:paraId="1AD46FCA">
      <w:pPr>
        <w:jc w:val="center"/>
        <w:outlineLvl w:val="0"/>
        <w:rPr>
          <w:rFonts w:ascii="黑体" w:hAnsi="黑体" w:eastAsia="黑体" w:cs="黑体"/>
          <w:sz w:val="48"/>
          <w:szCs w:val="48"/>
        </w:rPr>
      </w:pPr>
    </w:p>
    <w:p w14:paraId="5AFA7CC7">
      <w:pPr>
        <w:jc w:val="center"/>
        <w:rPr>
          <w:rFonts w:hint="eastAsia" w:ascii="黑体" w:hAnsi="黑体" w:eastAsia="黑体" w:cs="黑体"/>
          <w:sz w:val="48"/>
          <w:szCs w:val="48"/>
        </w:rPr>
      </w:pPr>
    </w:p>
    <w:p w14:paraId="6AB4BD86">
      <w:pPr>
        <w:jc w:val="both"/>
        <w:outlineLvl w:val="0"/>
        <w:rPr>
          <w:rFonts w:hint="eastAsia" w:ascii="黑体" w:hAnsi="黑体" w:eastAsia="黑体" w:cs="黑体"/>
          <w:sz w:val="48"/>
          <w:szCs w:val="48"/>
        </w:rPr>
        <w:sectPr>
          <w:pgSz w:w="16838" w:h="11906" w:orient="landscape"/>
          <w:pgMar w:top="1587" w:right="1440" w:bottom="1531" w:left="1440" w:header="850" w:footer="992" w:gutter="0"/>
          <w:pgNumType w:fmt="numberInDash"/>
          <w:cols w:space="720" w:num="1"/>
          <w:docGrid w:type="lines" w:linePitch="317" w:charSpace="0"/>
        </w:sectPr>
      </w:pPr>
    </w:p>
    <w:p w14:paraId="2994026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1BD3AA3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02BF908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0A1CFEF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6ACB4B6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30B9D73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06F3E096">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1833A1F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243EB8E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63C48C70">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3E1A7BD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4C0D15F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2A86B8C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2C69B4DA">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74F680D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6D05D04B">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670C25A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01F915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09B2F3">
      <w:pPr>
        <w:pStyle w:val="12"/>
        <w:rPr>
          <w:rFonts w:hint="eastAsia" w:ascii="仿宋_GB2312" w:hAnsi="仿宋_GB2312" w:eastAsia="仿宋_GB2312" w:cs="仿宋_GB2312"/>
          <w:sz w:val="32"/>
          <w:szCs w:val="32"/>
        </w:rPr>
      </w:pPr>
    </w:p>
    <w:p w14:paraId="35961755">
      <w:pPr>
        <w:pStyle w:val="12"/>
        <w:ind w:firstLine="640" w:firstLineChars="200"/>
        <w:rPr>
          <w:rFonts w:hint="eastAsia" w:ascii="仿宋_GB2312" w:hAnsi="仿宋_GB2312" w:eastAsia="仿宋_GB2312" w:cs="仿宋_GB2312"/>
          <w:sz w:val="32"/>
          <w:szCs w:val="32"/>
        </w:rPr>
      </w:pPr>
    </w:p>
    <w:p w14:paraId="29F22C6F">
      <w:pPr>
        <w:pStyle w:val="12"/>
        <w:ind w:firstLine="640" w:firstLineChars="200"/>
        <w:rPr>
          <w:rFonts w:hint="eastAsia" w:ascii="仿宋_GB2312" w:hAnsi="仿宋_GB2312" w:eastAsia="仿宋_GB2312" w:cs="仿宋_GB2312"/>
          <w:sz w:val="32"/>
          <w:szCs w:val="32"/>
        </w:rPr>
      </w:pPr>
    </w:p>
    <w:p w14:paraId="3B47DC0B">
      <w:pPr>
        <w:pStyle w:val="12"/>
        <w:ind w:firstLine="640" w:firstLineChars="200"/>
        <w:rPr>
          <w:rFonts w:hint="eastAsia" w:ascii="仿宋_GB2312" w:hAnsi="仿宋_GB2312" w:eastAsia="仿宋_GB2312" w:cs="仿宋_GB2312"/>
          <w:sz w:val="32"/>
          <w:szCs w:val="32"/>
        </w:rPr>
      </w:pPr>
    </w:p>
    <w:p w14:paraId="054B5162">
      <w:pPr>
        <w:pStyle w:val="12"/>
        <w:ind w:firstLine="640" w:firstLineChars="200"/>
        <w:rPr>
          <w:rFonts w:hint="eastAsia" w:ascii="仿宋_GB2312" w:hAnsi="仿宋_GB2312" w:eastAsia="仿宋_GB2312" w:cs="仿宋_GB2312"/>
          <w:sz w:val="32"/>
          <w:szCs w:val="32"/>
        </w:rPr>
      </w:pPr>
    </w:p>
    <w:p w14:paraId="1169372D">
      <w:pPr>
        <w:jc w:val="center"/>
        <w:outlineLvl w:val="0"/>
        <w:rPr>
          <w:rFonts w:ascii="黑体" w:hAnsi="黑体" w:eastAsia="黑体" w:cs="黑体"/>
          <w:sz w:val="48"/>
          <w:szCs w:val="48"/>
        </w:rPr>
      </w:pPr>
    </w:p>
    <w:p w14:paraId="1440BADA">
      <w:pPr>
        <w:jc w:val="center"/>
        <w:outlineLvl w:val="0"/>
        <w:rPr>
          <w:rFonts w:ascii="黑体" w:hAnsi="黑体" w:eastAsia="黑体" w:cs="黑体"/>
          <w:sz w:val="48"/>
          <w:szCs w:val="48"/>
        </w:rPr>
      </w:pPr>
    </w:p>
    <w:p w14:paraId="7127DF6C">
      <w:pPr>
        <w:jc w:val="center"/>
        <w:outlineLvl w:val="0"/>
        <w:rPr>
          <w:rFonts w:ascii="黑体" w:hAnsi="黑体" w:eastAsia="黑体" w:cs="黑体"/>
          <w:sz w:val="48"/>
          <w:szCs w:val="48"/>
        </w:rPr>
      </w:pPr>
    </w:p>
    <w:p w14:paraId="743B9B52">
      <w:pPr>
        <w:jc w:val="center"/>
        <w:outlineLvl w:val="0"/>
        <w:rPr>
          <w:rFonts w:ascii="黑体" w:hAnsi="黑体" w:eastAsia="黑体" w:cs="黑体"/>
          <w:sz w:val="48"/>
          <w:szCs w:val="48"/>
        </w:rPr>
      </w:pPr>
    </w:p>
    <w:p w14:paraId="251119CA">
      <w:pPr>
        <w:jc w:val="both"/>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56E0953A">
      <w:pPr>
        <w:widowControl/>
        <w:spacing w:line="360" w:lineRule="auto"/>
        <w:jc w:val="left"/>
        <w:rPr>
          <w:rFonts w:hint="eastAsia" w:ascii="宋体" w:hAnsi="宋体" w:cs="宋体"/>
          <w:b/>
          <w:bCs/>
          <w:color w:val="000000"/>
          <w:kern w:val="0"/>
          <w:sz w:val="38"/>
          <w:szCs w:val="38"/>
          <w:lang w:bidi="en-AU"/>
        </w:rPr>
      </w:pP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7052C">
    <w:pPr>
      <w:spacing w:before="1" w:line="178" w:lineRule="auto"/>
      <w:ind w:left="3908"/>
      <w:rPr>
        <w:rFonts w:ascii="Times New Roman" w:hAnsi="Times New Roman" w:eastAsia="Times New Roman"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045B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EBFAF3">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47EBFAF3">
                    <w:pPr>
                      <w:rPr>
                        <w:rFonts w:hint="eastAsi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25FBC">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A33E">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DD9D8"/>
    <w:multiLevelType w:val="singleLevel"/>
    <w:tmpl w:val="CC2DD9D8"/>
    <w:lvl w:ilvl="0" w:tentative="0">
      <w:start w:val="1"/>
      <w:numFmt w:val="decimal"/>
      <w:suff w:val="space"/>
      <w:lvlText w:val="%1."/>
      <w:lvlJc w:val="left"/>
    </w:lvl>
  </w:abstractNum>
  <w:abstractNum w:abstractNumId="1">
    <w:nsid w:val="0053208E"/>
    <w:multiLevelType w:val="singleLevel"/>
    <w:tmpl w:val="0053208E"/>
    <w:lvl w:ilvl="0" w:tentative="0">
      <w:start w:val="1"/>
      <w:numFmt w:val="chineseCounting"/>
      <w:suff w:val="nothing"/>
      <w:lvlText w:val="%1、"/>
      <w:lvlJc w:val="left"/>
    </w:lvl>
  </w:abstractNum>
  <w:abstractNum w:abstractNumId="2">
    <w:nsid w:val="53D85770"/>
    <w:multiLevelType w:val="singleLevel"/>
    <w:tmpl w:val="53D85770"/>
    <w:lvl w:ilvl="0" w:tentative="0">
      <w:start w:val="1"/>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MjE5ZmZiZjk5NWNhYWZiNzlhNWQ4ZTg4ODI1MTIifQ=="/>
  </w:docVars>
  <w:rsids>
    <w:rsidRoot w:val="00000000"/>
    <w:rsid w:val="0018092F"/>
    <w:rsid w:val="008066E6"/>
    <w:rsid w:val="02B1447F"/>
    <w:rsid w:val="02DB2847"/>
    <w:rsid w:val="03025E83"/>
    <w:rsid w:val="038C0BE3"/>
    <w:rsid w:val="03B5337E"/>
    <w:rsid w:val="03C21C95"/>
    <w:rsid w:val="03F649B2"/>
    <w:rsid w:val="05016F2A"/>
    <w:rsid w:val="05426684"/>
    <w:rsid w:val="054B19F6"/>
    <w:rsid w:val="055076B6"/>
    <w:rsid w:val="056852B6"/>
    <w:rsid w:val="06806C7D"/>
    <w:rsid w:val="07385793"/>
    <w:rsid w:val="08215E3C"/>
    <w:rsid w:val="08927545"/>
    <w:rsid w:val="09B1589D"/>
    <w:rsid w:val="0A240BA6"/>
    <w:rsid w:val="0A4F4019"/>
    <w:rsid w:val="0B2D614A"/>
    <w:rsid w:val="0B961F57"/>
    <w:rsid w:val="0BD10B3E"/>
    <w:rsid w:val="0CE41D60"/>
    <w:rsid w:val="0D3F750E"/>
    <w:rsid w:val="0D9509E2"/>
    <w:rsid w:val="0EC732F2"/>
    <w:rsid w:val="0EF14925"/>
    <w:rsid w:val="0F783AC0"/>
    <w:rsid w:val="11A611D6"/>
    <w:rsid w:val="125F3260"/>
    <w:rsid w:val="126B4575"/>
    <w:rsid w:val="12D13666"/>
    <w:rsid w:val="12EE722C"/>
    <w:rsid w:val="159001B4"/>
    <w:rsid w:val="15A06B54"/>
    <w:rsid w:val="17514AB3"/>
    <w:rsid w:val="19423769"/>
    <w:rsid w:val="19EE1EE9"/>
    <w:rsid w:val="1A3507AD"/>
    <w:rsid w:val="1A526483"/>
    <w:rsid w:val="1A6D13EB"/>
    <w:rsid w:val="1A7C6F74"/>
    <w:rsid w:val="1AA6099B"/>
    <w:rsid w:val="1ABE28FD"/>
    <w:rsid w:val="1AEB2034"/>
    <w:rsid w:val="1B0A538C"/>
    <w:rsid w:val="1B3339F4"/>
    <w:rsid w:val="1B3A59FB"/>
    <w:rsid w:val="1B524573"/>
    <w:rsid w:val="1B7C3A90"/>
    <w:rsid w:val="1C503582"/>
    <w:rsid w:val="1C6816A3"/>
    <w:rsid w:val="1CBF0B88"/>
    <w:rsid w:val="1D2017CC"/>
    <w:rsid w:val="1D44408A"/>
    <w:rsid w:val="1D5467AE"/>
    <w:rsid w:val="1D5C0086"/>
    <w:rsid w:val="1DA55DA6"/>
    <w:rsid w:val="1DF06D62"/>
    <w:rsid w:val="1E026D4A"/>
    <w:rsid w:val="1E917991"/>
    <w:rsid w:val="1EF34821"/>
    <w:rsid w:val="1F361064"/>
    <w:rsid w:val="1FBF47C4"/>
    <w:rsid w:val="2013004F"/>
    <w:rsid w:val="212F3214"/>
    <w:rsid w:val="214232B3"/>
    <w:rsid w:val="2147534E"/>
    <w:rsid w:val="229747D1"/>
    <w:rsid w:val="22AA25C8"/>
    <w:rsid w:val="22BD252D"/>
    <w:rsid w:val="23252832"/>
    <w:rsid w:val="24251B10"/>
    <w:rsid w:val="246B675B"/>
    <w:rsid w:val="24A00948"/>
    <w:rsid w:val="25606C07"/>
    <w:rsid w:val="25675F65"/>
    <w:rsid w:val="260E59FF"/>
    <w:rsid w:val="266A48BC"/>
    <w:rsid w:val="266D1C0F"/>
    <w:rsid w:val="26925240"/>
    <w:rsid w:val="271C66AD"/>
    <w:rsid w:val="272D0D8D"/>
    <w:rsid w:val="27D47EB1"/>
    <w:rsid w:val="27F61F04"/>
    <w:rsid w:val="28992133"/>
    <w:rsid w:val="28CF6B10"/>
    <w:rsid w:val="28FF7248"/>
    <w:rsid w:val="295E4DC4"/>
    <w:rsid w:val="2A4C57FE"/>
    <w:rsid w:val="2B5716EC"/>
    <w:rsid w:val="2C754FCE"/>
    <w:rsid w:val="2D2C119C"/>
    <w:rsid w:val="2EF54C79"/>
    <w:rsid w:val="2F3F2B7C"/>
    <w:rsid w:val="2F703726"/>
    <w:rsid w:val="303D7005"/>
    <w:rsid w:val="3185491C"/>
    <w:rsid w:val="32461D0B"/>
    <w:rsid w:val="32BF12D3"/>
    <w:rsid w:val="3327667B"/>
    <w:rsid w:val="332F3C2D"/>
    <w:rsid w:val="33355FC1"/>
    <w:rsid w:val="33A6388A"/>
    <w:rsid w:val="33BE31F7"/>
    <w:rsid w:val="33BF4D7E"/>
    <w:rsid w:val="350B299B"/>
    <w:rsid w:val="359A1328"/>
    <w:rsid w:val="35F14896"/>
    <w:rsid w:val="36915F64"/>
    <w:rsid w:val="36AC429F"/>
    <w:rsid w:val="36C8398A"/>
    <w:rsid w:val="38033A43"/>
    <w:rsid w:val="387614DA"/>
    <w:rsid w:val="38A47DEF"/>
    <w:rsid w:val="39031928"/>
    <w:rsid w:val="3919390D"/>
    <w:rsid w:val="3928541F"/>
    <w:rsid w:val="39BC4FFB"/>
    <w:rsid w:val="3A047652"/>
    <w:rsid w:val="3A4369CB"/>
    <w:rsid w:val="3A95286E"/>
    <w:rsid w:val="3AB905F9"/>
    <w:rsid w:val="3BC57F2A"/>
    <w:rsid w:val="3BC77D98"/>
    <w:rsid w:val="3C884A62"/>
    <w:rsid w:val="3D113866"/>
    <w:rsid w:val="3DAD227C"/>
    <w:rsid w:val="3DE674F7"/>
    <w:rsid w:val="3DED4A62"/>
    <w:rsid w:val="3E556252"/>
    <w:rsid w:val="3E67598B"/>
    <w:rsid w:val="3E6D775C"/>
    <w:rsid w:val="3F043D89"/>
    <w:rsid w:val="3FC541C7"/>
    <w:rsid w:val="40044B48"/>
    <w:rsid w:val="40394198"/>
    <w:rsid w:val="41E453D4"/>
    <w:rsid w:val="42306CD3"/>
    <w:rsid w:val="42C06631"/>
    <w:rsid w:val="42F72A06"/>
    <w:rsid w:val="43136C3E"/>
    <w:rsid w:val="446D3654"/>
    <w:rsid w:val="4495257E"/>
    <w:rsid w:val="44F75459"/>
    <w:rsid w:val="45C67610"/>
    <w:rsid w:val="46727F3F"/>
    <w:rsid w:val="47884FE9"/>
    <w:rsid w:val="47BF24CC"/>
    <w:rsid w:val="485E3458"/>
    <w:rsid w:val="48A11029"/>
    <w:rsid w:val="48BE0377"/>
    <w:rsid w:val="48E938AA"/>
    <w:rsid w:val="49732164"/>
    <w:rsid w:val="498B4C4C"/>
    <w:rsid w:val="4A466B55"/>
    <w:rsid w:val="4A5971F1"/>
    <w:rsid w:val="4AB16F92"/>
    <w:rsid w:val="4AC72575"/>
    <w:rsid w:val="4B5673B7"/>
    <w:rsid w:val="4C710C48"/>
    <w:rsid w:val="4C931E9E"/>
    <w:rsid w:val="4CC13ACA"/>
    <w:rsid w:val="4CE515B9"/>
    <w:rsid w:val="4CED73DE"/>
    <w:rsid w:val="4D644314"/>
    <w:rsid w:val="4D8D1E7F"/>
    <w:rsid w:val="4E2231C9"/>
    <w:rsid w:val="4F3A65B5"/>
    <w:rsid w:val="50577C16"/>
    <w:rsid w:val="506A1352"/>
    <w:rsid w:val="50964D8A"/>
    <w:rsid w:val="51CE4C9E"/>
    <w:rsid w:val="520813CD"/>
    <w:rsid w:val="52805CDD"/>
    <w:rsid w:val="529A7B94"/>
    <w:rsid w:val="53516FE6"/>
    <w:rsid w:val="53F30897"/>
    <w:rsid w:val="54342C1C"/>
    <w:rsid w:val="54C325F2"/>
    <w:rsid w:val="54EA0760"/>
    <w:rsid w:val="553D7FFE"/>
    <w:rsid w:val="56E26F60"/>
    <w:rsid w:val="57432371"/>
    <w:rsid w:val="580B632A"/>
    <w:rsid w:val="585F437A"/>
    <w:rsid w:val="586C26BE"/>
    <w:rsid w:val="58861EA4"/>
    <w:rsid w:val="58EA4BEB"/>
    <w:rsid w:val="5900160F"/>
    <w:rsid w:val="5A8178D5"/>
    <w:rsid w:val="5A8741EC"/>
    <w:rsid w:val="5A9474DA"/>
    <w:rsid w:val="5AC542A4"/>
    <w:rsid w:val="5B4D00D9"/>
    <w:rsid w:val="5B6028DB"/>
    <w:rsid w:val="5B6357FB"/>
    <w:rsid w:val="5BBE4E70"/>
    <w:rsid w:val="5BC63E6E"/>
    <w:rsid w:val="5C2F48B3"/>
    <w:rsid w:val="5D302164"/>
    <w:rsid w:val="5D3B46B1"/>
    <w:rsid w:val="5F687B63"/>
    <w:rsid w:val="5FB54A84"/>
    <w:rsid w:val="5FBF5108"/>
    <w:rsid w:val="5FC44E01"/>
    <w:rsid w:val="60106DB3"/>
    <w:rsid w:val="61233105"/>
    <w:rsid w:val="61F4186D"/>
    <w:rsid w:val="622D636B"/>
    <w:rsid w:val="629633EB"/>
    <w:rsid w:val="63404118"/>
    <w:rsid w:val="635A7B99"/>
    <w:rsid w:val="63F06D67"/>
    <w:rsid w:val="649A6AE5"/>
    <w:rsid w:val="64D24EE7"/>
    <w:rsid w:val="64DD723F"/>
    <w:rsid w:val="65543E67"/>
    <w:rsid w:val="66246BBE"/>
    <w:rsid w:val="668E0765"/>
    <w:rsid w:val="6713061A"/>
    <w:rsid w:val="673A0960"/>
    <w:rsid w:val="67C70E5F"/>
    <w:rsid w:val="68083B86"/>
    <w:rsid w:val="680A7528"/>
    <w:rsid w:val="681C6BAE"/>
    <w:rsid w:val="684C5F84"/>
    <w:rsid w:val="68C852ED"/>
    <w:rsid w:val="68DB4C6E"/>
    <w:rsid w:val="69A54137"/>
    <w:rsid w:val="6A2E7884"/>
    <w:rsid w:val="6A4F7341"/>
    <w:rsid w:val="6B0865C1"/>
    <w:rsid w:val="6B2B58E1"/>
    <w:rsid w:val="6BF56E56"/>
    <w:rsid w:val="6C1D5207"/>
    <w:rsid w:val="6C2345AA"/>
    <w:rsid w:val="6D477350"/>
    <w:rsid w:val="6D4F5676"/>
    <w:rsid w:val="6DBC26ED"/>
    <w:rsid w:val="6E79453B"/>
    <w:rsid w:val="6E880459"/>
    <w:rsid w:val="6EC25D0B"/>
    <w:rsid w:val="70111B0E"/>
    <w:rsid w:val="701B5312"/>
    <w:rsid w:val="707F1EE4"/>
    <w:rsid w:val="710E6E29"/>
    <w:rsid w:val="72B55154"/>
    <w:rsid w:val="73C20DB7"/>
    <w:rsid w:val="742167BC"/>
    <w:rsid w:val="74E2284E"/>
    <w:rsid w:val="74F04736"/>
    <w:rsid w:val="75AE1AD8"/>
    <w:rsid w:val="75D2118B"/>
    <w:rsid w:val="760949DF"/>
    <w:rsid w:val="76282529"/>
    <w:rsid w:val="764F5A1B"/>
    <w:rsid w:val="77003912"/>
    <w:rsid w:val="77B30D99"/>
    <w:rsid w:val="78142EA6"/>
    <w:rsid w:val="78E30517"/>
    <w:rsid w:val="79B7270C"/>
    <w:rsid w:val="79FC4E93"/>
    <w:rsid w:val="7A077E4B"/>
    <w:rsid w:val="7BBE3296"/>
    <w:rsid w:val="7C16778B"/>
    <w:rsid w:val="7C6A7CEB"/>
    <w:rsid w:val="7CA36E25"/>
    <w:rsid w:val="7CAC47D4"/>
    <w:rsid w:val="7E274A00"/>
    <w:rsid w:val="7ECA04E5"/>
    <w:rsid w:val="7F0D7231"/>
    <w:rsid w:val="7F487C27"/>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标题 21"/>
    <w:basedOn w:val="1"/>
    <w:next w:val="1"/>
    <w:link w:val="1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9">
    <w:name w:val="默认段落字体11"/>
    <w:unhideWhenUsed/>
    <w:uiPriority w:val="1"/>
  </w:style>
  <w:style w:type="table" w:customStyle="1" w:styleId="10">
    <w:name w:val="普通表格1"/>
    <w:unhideWhenUsed/>
    <w:qFormat/>
    <w:uiPriority w:val="99"/>
    <w:tblPr>
      <w:tblCellMar>
        <w:top w:w="0" w:type="dxa"/>
        <w:left w:w="108" w:type="dxa"/>
        <w:bottom w:w="0" w:type="dxa"/>
        <w:right w:w="108" w:type="dxa"/>
      </w:tblCellMar>
    </w:tblPr>
  </w:style>
  <w:style w:type="character" w:customStyle="1" w:styleId="11">
    <w:name w:val="标题 2 字符"/>
    <w:link w:val="8"/>
    <w:uiPriority w:val="0"/>
    <w:rPr>
      <w:rFonts w:ascii="Arial" w:hAnsi="Arial" w:eastAsia="黑体"/>
      <w:b/>
      <w:sz w:val="32"/>
    </w:rPr>
  </w:style>
  <w:style w:type="paragraph" w:customStyle="1" w:styleId="12">
    <w:name w:val="批注文字1"/>
    <w:basedOn w:val="1"/>
    <w:unhideWhenUsed/>
    <w:qFormat/>
    <w:uiPriority w:val="99"/>
    <w:pPr>
      <w:jc w:val="left"/>
    </w:pPr>
  </w:style>
  <w:style w:type="paragraph" w:customStyle="1" w:styleId="13">
    <w:name w:val="批注框文本1"/>
    <w:basedOn w:val="1"/>
    <w:link w:val="14"/>
    <w:unhideWhenUsed/>
    <w:qFormat/>
    <w:uiPriority w:val="99"/>
    <w:rPr>
      <w:sz w:val="18"/>
      <w:szCs w:val="18"/>
    </w:rPr>
  </w:style>
  <w:style w:type="character" w:customStyle="1" w:styleId="14">
    <w:name w:val="批注框文本 字符"/>
    <w:link w:val="13"/>
    <w:semiHidden/>
    <w:uiPriority w:val="99"/>
    <w:rPr>
      <w:kern w:val="2"/>
      <w:sz w:val="18"/>
      <w:szCs w:val="18"/>
    </w:rPr>
  </w:style>
  <w:style w:type="paragraph" w:customStyle="1" w:styleId="15">
    <w:name w:val="页脚1"/>
    <w:basedOn w:val="1"/>
    <w:link w:val="16"/>
    <w:unhideWhenUsed/>
    <w:qFormat/>
    <w:uiPriority w:val="99"/>
    <w:pPr>
      <w:tabs>
        <w:tab w:val="center" w:pos="4153"/>
        <w:tab w:val="right" w:pos="8306"/>
      </w:tabs>
      <w:snapToGrid w:val="0"/>
      <w:jc w:val="left"/>
    </w:pPr>
    <w:rPr>
      <w:sz w:val="18"/>
      <w:szCs w:val="18"/>
    </w:rPr>
  </w:style>
  <w:style w:type="character" w:customStyle="1" w:styleId="16">
    <w:name w:val="页脚 字符"/>
    <w:link w:val="15"/>
    <w:qFormat/>
    <w:uiPriority w:val="99"/>
    <w:rPr>
      <w:kern w:val="2"/>
      <w:sz w:val="18"/>
      <w:szCs w:val="18"/>
    </w:rPr>
  </w:style>
  <w:style w:type="paragraph" w:customStyle="1" w:styleId="17">
    <w:name w:val="页眉1"/>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字符"/>
    <w:link w:val="17"/>
    <w:qFormat/>
    <w:uiPriority w:val="99"/>
    <w:rPr>
      <w:kern w:val="2"/>
      <w:sz w:val="18"/>
      <w:szCs w:val="18"/>
    </w:rPr>
  </w:style>
  <w:style w:type="paragraph" w:customStyle="1" w:styleId="19">
    <w:name w:val="HTML 预设格式1"/>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20">
    <w:name w:val="网格型1"/>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已访问的超链接1"/>
    <w:unhideWhenUsed/>
    <w:qFormat/>
    <w:uiPriority w:val="99"/>
    <w:rPr>
      <w:color w:val="800080"/>
      <w:u w:val="single"/>
    </w:rPr>
  </w:style>
  <w:style w:type="character" w:customStyle="1" w:styleId="22">
    <w:name w:val="超链接1"/>
    <w:unhideWhenUsed/>
    <w:qFormat/>
    <w:uiPriority w:val="99"/>
    <w:rPr>
      <w:color w:val="0000FF"/>
      <w:u w:val="single"/>
    </w:rPr>
  </w:style>
  <w:style w:type="character" w:customStyle="1" w:styleId="23">
    <w:name w:val="HTML 代码1"/>
    <w:unhideWhenUsed/>
    <w:qFormat/>
    <w:uiPriority w:val="99"/>
    <w:rPr>
      <w:rFonts w:ascii="Courier New" w:hAnsi="Courier New"/>
      <w:sz w:val="20"/>
    </w:rPr>
  </w:style>
  <w:style w:type="character" w:customStyle="1" w:styleId="24">
    <w:name w:val="font01"/>
    <w:qFormat/>
    <w:uiPriority w:val="0"/>
    <w:rPr>
      <w:rFonts w:hint="eastAsia" w:ascii="宋体" w:hAnsi="宋体" w:eastAsia="宋体" w:cs="宋体"/>
      <w:color w:val="000000"/>
      <w:sz w:val="22"/>
      <w:szCs w:val="22"/>
      <w:u w:val="none"/>
    </w:rPr>
  </w:style>
  <w:style w:type="character" w:customStyle="1" w:styleId="25">
    <w:name w:val="font21"/>
    <w:qFormat/>
    <w:uiPriority w:val="0"/>
    <w:rPr>
      <w:rFonts w:hint="eastAsia" w:ascii="宋体" w:hAnsi="宋体" w:eastAsia="宋体" w:cs="宋体"/>
      <w:color w:val="000000"/>
      <w:sz w:val="22"/>
      <w:szCs w:val="22"/>
      <w:u w:val="none"/>
    </w:rPr>
  </w:style>
  <w:style w:type="character" w:customStyle="1" w:styleId="26">
    <w:name w:val="默认段落字体1"/>
    <w:semiHidden/>
    <w:qFormat/>
    <w:uiPriority w:val="0"/>
  </w:style>
  <w:style w:type="character" w:customStyle="1" w:styleId="27">
    <w:name w:val="font51"/>
    <w:qFormat/>
    <w:uiPriority w:val="0"/>
    <w:rPr>
      <w:rFonts w:hint="eastAsia" w:ascii="宋体" w:hAnsi="宋体" w:eastAsia="宋体" w:cs="宋体"/>
      <w:color w:val="000000"/>
      <w:sz w:val="24"/>
      <w:szCs w:val="24"/>
      <w:u w:val="none"/>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font41"/>
    <w:qFormat/>
    <w:uiPriority w:val="0"/>
    <w:rPr>
      <w:rFonts w:hint="eastAsia" w:ascii="宋体" w:hAnsi="宋体" w:eastAsia="宋体" w:cs="宋体"/>
      <w:color w:val="000000"/>
      <w:sz w:val="24"/>
      <w:szCs w:val="24"/>
      <w:u w:val="none"/>
    </w:rPr>
  </w:style>
  <w:style w:type="paragraph" w:customStyle="1" w:styleId="30">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56</Pages>
  <Words>3711</Words>
  <Characters>5807</Characters>
  <Lines>120</Lines>
  <Paragraphs>33</Paragraphs>
  <TotalTime>26</TotalTime>
  <ScaleCrop>false</ScaleCrop>
  <LinksUpToDate>false</LinksUpToDate>
  <CharactersWithSpaces>5841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Administrator</cp:lastModifiedBy>
  <cp:lastPrinted>2023-07-28T10:40:00Z</cp:lastPrinted>
  <dcterms:modified xsi:type="dcterms:W3CDTF">2024-10-24T01:55:24Z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D439F753267F4D69873ABD63345B21BF</vt:lpwstr>
  </property>
</Properties>
</file>