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三门峡市陕州区住房和城乡建设局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三门峡市陕州区住房和城乡建设局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三门峡市陕州区住房和城乡建设局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三门峡市陕州区住房和城乡建设局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三门峡市陕州区住房和城乡建设局部门（单位）概况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一、三门峡市陕州区住房和城乡建设局部门（单位）主要职责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根据《中共陕州区委办公室 陕州区人民政府办公室关于印发三门峡市陕州区住房和城乡建设局职能配置、内设机构和人员编制规定的通知》(三陕办文【2019】41号)文件规定，三门峡市陕州区住房和城乡建设局为区政府工作部门，主要职责是：</w:t>
        <w:br/>
        <w:t xml:space="preserve">（一）负责全区城镇中低收入群体住房保障工作。贯彻执行住房保障工作的法律、法规和规章。拟订全区住房保障发展规划和年度计划并监督实施。会同有关部门做好区住房保障资金安排工作并监督实施。会同有关部门开展保障性住房建设项目融资工作。会同有关部门拟订全区各类棚户区改造政策并监督实施。会同有关部门做好全区保障性住房资金资产监管工作，依法维护资产的安全完整。负责保障性安居工程信息统计管理和住房保障信息化工作。</w:t>
        <w:br/>
        <w:t xml:space="preserve">（二）负责推进全区住房制度改革和住房发展工作。组织研究全区住房发展方面的重大问题，拟订适合区情的住房政策和住房发展规划。</w:t>
        <w:br/>
        <w:t xml:space="preserve">（三）监督管理全区房地产市场。贯彻执行房地产市场监管方面的法律、法规和规章。监督实施房地产开发、房屋交易、房屋租赁、房屋面积管理、房地产中介管理、物业管理、住房维修资金管理制度。监督实施全区国有土地上房屋征收制度。</w:t>
        <w:br/>
        <w:t xml:space="preserve">（四）监督管理全区建筑市场，规范市场各方主体行为。贯彻执行工程建设与建筑市场管理方面的法律、法规和规章。监督实施工程建设和建筑业的发展规划、改革方案、产业政策。监督实施规范建筑市场各方主体行为的制度。指导全区建筑活动，组织实施房屋建筑工程项目招标投标活动的监督检查。</w:t>
        <w:br/>
        <w:t xml:space="preserve">（五）负责全区房屋建筑和市政基础设施工程建设质量安全消防监管工作。贯彻执行房屋建筑和市政基础设施工程质量安全消防监管方面的法律、法规和规章。组织或参与工程重大质量、安全事故的调查处理。</w:t>
        <w:br/>
        <w:t xml:space="preserve"> （六）负责规范全区城市设计、工程勘察设计市场秩序，监督管理全区城市设计、工程勘察设计质量工作。组织实施城市设计、工程勘察设计行业中长期规划、改革方案、产业政策、制度和技术政策。组织实施建设工程消防设计审查验收有关制度、标准和程序。指导编制和实施城市设计，指导建筑设计创作。指导城市修补和生态修复。会同文物主管部门负责历史文化名镇、名村的保护和监督管理工作。</w:t>
        <w:br/>
        <w:t xml:space="preserve">（七）负责在全区落实科学规范的工程建设标准体系。监督实施工程建设实施阶段的地方标准。实施建设项目可行性研究评价方法、经济参数和建设标准的管理制度。监督实施公共服务设施（不含通讯设施）建设标准和工程建设标准。监督实施全区工程造价管理制度，组织发布工程造价信息，监督建设工程造价计价。监督实施工程建设统一定额。</w:t>
        <w:br/>
        <w:t xml:space="preserve"> （八）指导全区城市建设工作。贯彻执行城市建设的法律、法规和规章。编制全区城市建设行业发展规划并组织实施。指导全区城市建设，指导市政基础设施规划的制定与实施，并做好与国土空间规划等相关规划的衔接。指导城市综合交通等公共交通的规划和建设工作。监督全区城市市政公用设施的建设和安全。承担全区城市燃气、热力等市政公用设施运行管理工作。承担区政府投资的市政设施建设项目监管工作。</w:t>
        <w:br/>
        <w:t xml:space="preserve">（九）负责规范和指导全区村镇建设工作。拟订全区村镇建设政策和发展规划并监督实施。指导农村住房建设工作。指导小城镇建设管理工作。指导各类村镇建设试点工作。会同有关部门负责传统村落保护发展和监督工作。</w:t>
        <w:br/>
        <w:t xml:space="preserve">(十）负责推进全区建筑节能、城镇减排和墙体材料革新工作。组织实施全区住房和城乡建设科技发展规划和经济政策。监督实施建筑节能及绿色建筑的政策、规划。组织实施重大建筑节能项目，推进城镇节能减排。组织实施重点科技成果转化及推广应用。监督落实应用新型墙体材料规划、政策和制度，负责新型墙体材料的推广应用。</w:t>
        <w:br/>
        <w:t xml:space="preserve">（十一）开展住房和城乡建设领域的对外交流合作。</w:t>
        <w:br/>
        <w:t xml:space="preserve">（十二）完成区委、区政府交办的其他任务。</w:t>
        <w:br/>
        <w:t xml:space="preserve">（十三）有关职责分工。</w:t>
        <w:br/>
        <w:t xml:space="preserve">1.关于燃气与天然气安全监管职责分工。区住建局负责城镇燃气安全监管，城市门站以外的石油天然气输送管道安全监管职责分工如下：区发改委负责全区石油天然气管道（城镇燃气管道和炼油、化工等企业厂区内管道除外）保护工作，指导、监督有</w:t>
        <w:br/>
        <w:t xml:space="preserve">关单位履行管道保护义务，督促企业落实安全生产主体责任，保障管道安全运行；协调处理全区管道保护的重大问题；加强日常监督管理，依法查处危害管道安全的违法行为；宣传、贯彻有关管道建设和保护的法律、法规、规章和政策。区应急管理局负责石油天然气管道工程建设项目（城镇燃气管道除外）安全设施设计审查和竣工验收的监督核查工作，按照投权和委托组织生产安全事故调查处理，以及生产安全事故应急救援的综合监督管理工作。根据《河南省实施《中华人民共和国石油天然气管道保护法》办法》(河南省人民政府令第181号），区公安、财政、自然资源、生态环境、交通运输、水利、市场监管等部门，在各自职责范围内负责管道保护的相关工作。</w:t>
        <w:br/>
        <w:t xml:space="preserve"> 2.与区人防办的有关职责分工。区住建局负责监督实施城市地下空间规划和开发利用的管理工作。区人防办参与城市地下空间规划的审查工作，负责审批、监督检查涉及人民防空防护内容的地下空间工程，对不符合人民防空防护要求的予以处罚，督促整改。</w:t>
        <w:br/>
        <w:t xml:space="preserve">3.与区自然资源局的有关职责分工。区住建局负责拟订房屋政策、制度并监督实施；区自然资源局负责房屋产权登记确权工作，负责房屋权属登记信息系统的建设和查询工作。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一 )办公室（政务服务科）。负责机关日常运转工作，承担文电、会务、机要、档案、信息、安全、保密、政务公开、信息化和新闻宣传等工作；负责重点工作调研和督查督办，拟订全区住房和城乡建设行业中长期发展规划，组织开展住房和城乡建设行业发展研究。组织协调房地产业、建筑业、市政公用事业发展计划的编制工作:组织编制行业年度固定资产投资计划，并按规定办理有关项目立项的审查工作:组织制订和贯彻有关计划统计、财务会计的改革措施和制度:归口管理行业统计、信息工作:负责机关各项资金和国有资产管理；指导所属单位财务和国有资产管理工作；负责组织所属单位的内部审计工作。负责机关和所属单位的干部人事、离退休干部、机构编制、劳动工资和教育工作；负责住房和城乡建设行业人才队伍及职工继续教育培训工作负责行业执业资格注册的管理工作。贯彻落实国家和省、市区行政审批制度改革和政务服务有关政策，负责本部门行政审批制度改革工作；牵头协调并负责统一办理本部门政务服务工作；负责本部门政务服务信息数据管理、共享工作。</w:t>
        <w:br/>
        <w:t xml:space="preserve">( 二 )政策法规科（信访办公室）。承担全区住房和城乡建设政策制度起草工作；承担机关有关规范性文件合法性审查和清理工作；负责机关重大行政执法决定的法制审核工作；组织开展法治宣传教育；承担行政复议、行政应诉有关工作；负责督办建设行业、房地产市场各种违法违章行为查处工作；负责局系统综合信访工作，会同相关部门处理各类综合信访案件，督促化解措施落实，建立规范台账档案等。</w:t>
        <w:br/>
        <w:t xml:space="preserve">( 三 )城市与建筑设计科。拟订全区城市设计、工程勘察设计政策并监督实施；开展城市设计、城市修补、生态修复，指导建筑设计创作；拟订全区建设工程消防设计审查有关制度、标准和程序并组织实施:组织编制全区城乡建设防灾减灾规划并监督实施:组织实施房屋建筑及附属设施和市政基础设施建设工程的抗震设计规范；监督全区超限高层建筑工程抗震设防的专项审查工作:负责城市地下空间规划和开发利用的管理工作；负责全区历史文化名城的保护和监督管理工作；参与国土空间规划的审查，监督检查勘察设计企业资质。</w:t>
        <w:br/>
        <w:t xml:space="preserve">( 四 )建筑市场监管科（科技与标准科）。贯彻落实工程建设与建筑市场监督管理方面的法律、法规和规章。拟订全区工程建设和建筑业的发展规划、改革方案、产业政策并监督实施；拟订规范建筑市场。（合建筑装修装饰市场）各方主体行为、房屋建筑和市政基础设施工程项目招标投标、施工许可、建设监理和工程风险管理的政策、制度并监督实施；监督管理建筑业企业资质，监督检查监理企业资质，组织协调建筑企业参与出省出国工程承包、建筑劳务合作拟订全区住房和城乡建设方面的科技发展规划，拟订建设科技、墙体材料革新、标准定额、工程造价的政策并监督实施；组织重点科技项目研发及成果推广应用，指导对外科技合作项目实施及引进项目创新工作:组织研究建筑产业现代化标准体系；指导全区墙体材料革新工作，组织新型墙体材料的认定和推广应用；监督实施工程建设地方标准和公共服务设施（不含通讯设施）建设标准:监督实施全区工程建设定额；拟定全区工程造价管理政策、制度并监督实施，监督检查工程造价企业资质。</w:t>
        <w:br/>
        <w:t xml:space="preserve">( 五 )城市建设科（公用事业科）。拟订全区城市建设政策和制度并监督实施；编制全区城市建设行业发展规划并组织实施；负责市政基础设施规划的制定与实施；负责全区城市综合管廊、海绵城市规划和建设；负责城市综合交通、城市轨道交通等公共交通的规划和建设工作:监督实施全区城市基础设施建设标准规范和质量评价体系:参与拟订全区城市建设专项资金使用计划；负责城市市政基础设施建设项目行业审查工作:监督全区市政基础设施建设、安全和应急管理工作；承担区政府投资的市政设施建设项目监管工作组织编制全区市政公用事业行业发展规划并组织实施负责全区城市燃气、热力等市政公用设施运行管理工作；拟订全区市政公用行业管理和服务标准规范、质量评价体系并监督实施；负责全区城市市政公用事业特许经营工作。</w:t>
        <w:br/>
        <w:t xml:space="preserve">( 六 )村镇建设科。拟订全区村镇建设政策和发展规划并监督实施；指导村庄建设；指导小城镇建设管理工作；指导农村住房建设工作；指导村镇人居环境改善工作:指导各类村镇建设试点工作；承担历史文化名镇（村）保护利用、传统村落保护发展和监督管理有关工作；指导村镇迁建、重建工作。</w:t>
        <w:br/>
        <w:t xml:space="preserve">( 七 )安全科。负责房屋建筑及市政基础设施工程施工安全生产工作；负责公用事业领域安全运行工作；负责物业小区安全监督管理工作。</w:t>
        <w:br/>
        <w:t xml:space="preserve">( 八 )机关党委。负责机关和直属单位的党群工作。</w:t>
        <w:br/>
        <w:t xml:space="preserve">下属机构:</w:t>
        <w:br/>
        <w:t xml:space="preserve">( 一 )陕州区住房保障中心</w:t>
        <w:br/>
        <w:t xml:space="preserve">负责房屋征收评估的事务性工作，组织开展房屋征收补偿方案的论证、发布征求意见和社会稳定风险评估工作；负责房屋征收补偿的事务性工作，组织实施房屋征收调查、补偿安置和已征收房屋拆除工作，负责征收补偿安置过程中的纠纷调解和信访稳定工作；负责保障性住房的分配和后期管理工作;负责房屋征收与补偿和保障性住房的数据统计与资料管理工作。</w:t>
        <w:br/>
        <w:t xml:space="preserve">( 二 )陕州区住房维修资金和物业服务中心</w:t>
        <w:br/>
        <w:t xml:space="preserve">承担维修资金的缴存、使用、监督管理以及增值部分的管理及分配工作；承担房屋共用部位、共同设施设备维修和更新、改造项目、施工预算控制、质量检验评定和工程决算监督等工作；负责公有住房售房资金的归集，审批各单位售房资金使用计划，管理政策委托的其它住房资金；负责为全区物业管理提供服务保障。</w:t>
        <w:br/>
        <w:t xml:space="preserve">( 三 )陕州区房屋交易和租赁服务中心</w:t>
        <w:br/>
        <w:t xml:space="preserve">负责商品房预(现)售许可、备案和资金监管等事务性工作；负责房屋交易管理、新建楼盘表管理、新建商品房销售管理、存量房转让管理、房屋面积管理等事务性工作；负责二手房地产交易审核和合同登记备案；负责房地产中介市场及企业监管的事务性工作；负责房地产交易信息日常管维与统计工作；承担城区房地产租赁市场管理的事务性工作，负责房屋租赁登记备案和档案管理。</w:t>
        <w:br/>
        <w:t xml:space="preserve">( 四 )陕州区建筑工程事业发展中心</w:t>
        <w:br/>
        <w:t xml:space="preserve">负责房屋建筑工程和市政基础设施工程质量、施工安全的监督管理；负责监督实施建筑工程质量、建筑安全生产、建筑工程竣工验收备案；负责监督检查建筑施工企业和建筑工地的安全生产工作；监督检查建筑施工企业安全生产许可证和工程质量检测机构企业资质；参与房屋建筑工程重大质量、安全事故的调查处理。负责城市建设行业发展规划及组织实施的事务性工作；负责农村住房建设和传统村落保护发展的事务性工作；负责工程建设和城乡建设的勘察设计事务性工作；负责工程解释、鉴定，调解辖区内的工程造价纠纷；测算发布建筑材料价格信息和工程造价指数；负责建筑工程材料质量的检测工作；协调新型墙体材料及装修装饰材料的推广与应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三、三门峡市陕州区住房和城乡建设局预算单位构成情况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三门峡市陕州区住房和城乡建设局部门预算为局机关本级预算，没有设立下属二级预算单位。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三门峡市陕州区住房和城乡建设局2024年部门（单位）预算情况说明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1056.05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1056.05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减少377.94万元，下降26.36%</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一是人员工资、月目标考核奖、物业补贴及通讯补贴等津补贴改革；二是其他城乡社区管理事务支出减少。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减少377.94万元，下降26.36%</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一是人员工资、月目标考核奖、物业补贴及通讯补贴等津补贴改革；二是其他城乡社区管理事务支出减少。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1056.05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一般公共预算803.05万元；政府性基金253.00万元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1056.05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基本支出480.05万元，占45.46%；项目支出576.00万元，占54.54%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803.05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253.00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减少390.94万元，下降32.74%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一是人员工资、月目标考核奖、物业补贴及通讯补贴等津补贴改革；二是其他城乡社区管理事务支出减少。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增加13.00万元，增长5.42%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其他城市基础设施配套费安排的支出增加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我单位没有国有资本经营预算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803.05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基本支出480.05万元，占59.78%；项目支出323.00万元，占40.22%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社会保障和就业支出100.67万元，占12.54%；卫生健康支出34.63万元，占4.31%；城乡社区事务支出635.18万元，占79.10%；住房保障支出32.57万元，占4.06%</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480.05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469.28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97.76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10.77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2.24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0.48</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严格落实“三公”经费管理制度严控公务用车购置和运行支出，从严从紧安排</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0.18</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我单位公务接待工作无变动</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严格落实“三公”经费管理制度严控公务用车购置和运行支出，从严从紧安排</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严格落实“三公”经费管理制度严控公务用车购置和运行支出，从严从紧安排</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253.00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其他城市基础设施配套费安排的支出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10.77</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减少24.50万元，下降69.46%</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全面落实“过紧日子”要求，压减机关运行经费开支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1056.05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469.28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10.77</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576.00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540.00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我单位无其他用车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我单位无专项转移支出项目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三门峡市陕州区住房和城乡建设局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803.05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791.05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jc w:val="right"/>
            </w:pPr>
            <w:r>
              <w:rPr>
                <w:rFonts w:ascii="宋体" w:eastAsia="宋体" w:hAnsi="宋体" w:cs="宋体"/>
                <w:b w:val="0"/>
                <w:i w:val="0"/>
                <w:color w:val="000000"/>
                <w:sz w:val="27"/>
              </w:rPr>
              <w:t xml:space="preserve">253.00</w:t>
            </w: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100.67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34.63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jc w:val="right"/>
            </w:pPr>
            <w:r>
              <w:rPr>
                <w:rFonts w:ascii="宋体" w:eastAsia="宋体" w:hAnsi="宋体" w:cs="宋体"/>
                <w:b w:val="0"/>
                <w:i w:val="0"/>
                <w:color w:val="000000"/>
                <w:sz w:val="27"/>
              </w:rPr>
              <w:t xml:space="preserve">888.18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32.57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1,056.05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1,056.05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1,056.05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1,056.05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1,056.05</w:t>
            </w:r>
          </w:p>
        </w:tc>
        <w:tc>
          <w:tcPr>
            <w:tcW w:w="660" w:type="dxa"/>
            <w:tcBorders/>
            <w:vAlign w:val="center"/>
          </w:tcPr>
          <w:p>
            <w:pPr>
              <w:jc w:val="right"/>
            </w:pPr>
            <w:r>
              <w:rPr>
                <w:rFonts w:ascii="宋体" w:eastAsia="宋体" w:hAnsi="宋体" w:cs="宋体"/>
                <w:b w:val="0"/>
                <w:i w:val="0"/>
                <w:color w:val="000000"/>
                <w:sz w:val="8"/>
              </w:rPr>
              <w:t xml:space="preserve">1,056.05</w:t>
            </w:r>
          </w:p>
        </w:tc>
        <w:tc>
          <w:tcPr>
            <w:tcW w:w="600" w:type="dxa"/>
            <w:tcBorders/>
            <w:vAlign w:val="center"/>
          </w:tcPr>
          <w:p>
            <w:pPr>
              <w:jc w:val="right"/>
            </w:pPr>
            <w:r>
              <w:rPr>
                <w:rFonts w:ascii="宋体" w:eastAsia="宋体" w:hAnsi="宋体" w:cs="宋体"/>
                <w:b w:val="0"/>
                <w:i w:val="0"/>
                <w:color w:val="000000"/>
                <w:sz w:val="8"/>
              </w:rPr>
              <w:t xml:space="preserve">803.05</w:t>
            </w:r>
          </w:p>
        </w:tc>
        <w:tc>
          <w:tcPr>
            <w:tcW w:w="720" w:type="dxa"/>
            <w:tcBorders/>
            <w:vAlign w:val="center"/>
          </w:tcPr>
          <w:p>
            <w:pPr>
              <w:jc w:val="right"/>
            </w:pPr>
            <w:r>
              <w:rPr>
                <w:rFonts w:ascii="宋体" w:eastAsia="宋体" w:hAnsi="宋体" w:cs="宋体"/>
                <w:b w:val="0"/>
                <w:i w:val="0"/>
                <w:color w:val="000000"/>
                <w:sz w:val="8"/>
              </w:rPr>
              <w:t xml:space="preserve">791.05</w:t>
            </w:r>
          </w:p>
        </w:tc>
        <w:tc>
          <w:tcPr>
            <w:tcW w:w="660" w:type="dxa"/>
            <w:tcBorders/>
            <w:vAlign w:val="center"/>
          </w:tcPr>
          <w:p>
            <w:pPr>
              <w:jc w:val="right"/>
            </w:pPr>
            <w:r>
              <w:rPr>
                <w:rFonts w:ascii="宋体" w:eastAsia="宋体" w:hAnsi="宋体" w:cs="宋体"/>
                <w:b w:val="0"/>
                <w:i w:val="0"/>
                <w:color w:val="000000"/>
                <w:sz w:val="8"/>
              </w:rPr>
              <w:t xml:space="preserve">253.00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601001</w:t>
            </w:r>
          </w:p>
        </w:tc>
        <w:tc>
          <w:tcPr>
            <w:tcW w:w="1540" w:type="dxa"/>
            <w:tcBorders/>
            <w:vAlign w:val="center"/>
          </w:tcPr>
          <w:p>
            <w:pPr>
              <w:jc w:val="left"/>
            </w:pPr>
            <w:r>
              <w:rPr>
                <w:rFonts w:ascii="宋体" w:eastAsia="宋体" w:hAnsi="宋体" w:cs="宋体"/>
                <w:b w:val="0"/>
                <w:i w:val="0"/>
                <w:color w:val="000000"/>
                <w:sz w:val="8"/>
              </w:rPr>
              <w:t xml:space="preserve">三门峡市陕州区住房和城乡建设局</w:t>
            </w:r>
          </w:p>
        </w:tc>
        <w:tc>
          <w:tcPr>
            <w:tcW w:w="660" w:type="dxa"/>
            <w:tcBorders/>
            <w:vAlign w:val="center"/>
          </w:tcPr>
          <w:p>
            <w:pPr>
              <w:jc w:val="right"/>
            </w:pPr>
            <w:r>
              <w:rPr>
                <w:rFonts w:ascii="宋体" w:eastAsia="宋体" w:hAnsi="宋体" w:cs="宋体"/>
                <w:b w:val="0"/>
                <w:i w:val="0"/>
                <w:color w:val="000000"/>
                <w:sz w:val="8"/>
              </w:rPr>
              <w:t xml:space="preserve">1,056.05</w:t>
            </w:r>
          </w:p>
        </w:tc>
        <w:tc>
          <w:tcPr>
            <w:tcW w:w="660" w:type="dxa"/>
            <w:tcBorders/>
            <w:vAlign w:val="center"/>
          </w:tcPr>
          <w:p>
            <w:pPr>
              <w:jc w:val="right"/>
            </w:pPr>
            <w:r>
              <w:rPr>
                <w:rFonts w:ascii="宋体" w:eastAsia="宋体" w:hAnsi="宋体" w:cs="宋体"/>
                <w:b w:val="0"/>
                <w:i w:val="0"/>
                <w:color w:val="000000"/>
                <w:sz w:val="8"/>
              </w:rPr>
              <w:t xml:space="preserve">1,056.05</w:t>
            </w:r>
          </w:p>
        </w:tc>
        <w:tc>
          <w:tcPr>
            <w:tcW w:w="600" w:type="dxa"/>
            <w:tcBorders/>
            <w:vAlign w:val="center"/>
          </w:tcPr>
          <w:p>
            <w:pPr>
              <w:jc w:val="right"/>
            </w:pPr>
            <w:r>
              <w:rPr>
                <w:rFonts w:ascii="宋体" w:eastAsia="宋体" w:hAnsi="宋体" w:cs="宋体"/>
                <w:b w:val="0"/>
                <w:i w:val="0"/>
                <w:color w:val="000000"/>
                <w:sz w:val="8"/>
              </w:rPr>
              <w:t xml:space="preserve">803.05</w:t>
            </w:r>
          </w:p>
        </w:tc>
        <w:tc>
          <w:tcPr>
            <w:tcW w:w="720" w:type="dxa"/>
            <w:tcBorders/>
            <w:vAlign w:val="center"/>
          </w:tcPr>
          <w:p>
            <w:pPr>
              <w:jc w:val="right"/>
            </w:pPr>
            <w:r>
              <w:rPr>
                <w:rFonts w:ascii="宋体" w:eastAsia="宋体" w:hAnsi="宋体" w:cs="宋体"/>
                <w:b w:val="0"/>
                <w:i w:val="0"/>
                <w:color w:val="000000"/>
                <w:sz w:val="8"/>
              </w:rPr>
              <w:t xml:space="preserve">791.05</w:t>
            </w:r>
          </w:p>
        </w:tc>
        <w:tc>
          <w:tcPr>
            <w:tcW w:w="660" w:type="dxa"/>
            <w:tcBorders/>
            <w:vAlign w:val="center"/>
          </w:tcPr>
          <w:p>
            <w:pPr>
              <w:jc w:val="right"/>
            </w:pPr>
            <w:r>
              <w:rPr>
                <w:rFonts w:ascii="宋体" w:eastAsia="宋体" w:hAnsi="宋体" w:cs="宋体"/>
                <w:b w:val="0"/>
                <w:i w:val="0"/>
                <w:color w:val="000000"/>
                <w:sz w:val="8"/>
              </w:rPr>
              <w:t xml:space="preserve">253.00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1,056.05</w:t>
            </w:r>
          </w:p>
        </w:tc>
        <w:tc>
          <w:tcPr>
            <w:tcW w:w="1060" w:type="dxa"/>
            <w:tcBorders/>
            <w:vAlign w:val="center"/>
          </w:tcPr>
          <w:p>
            <w:pPr>
              <w:jc w:val="right"/>
            </w:pPr>
            <w:r>
              <w:rPr>
                <w:rFonts w:ascii="宋体" w:eastAsia="宋体" w:hAnsi="宋体" w:cs="宋体"/>
                <w:b w:val="0"/>
                <w:i w:val="0"/>
                <w:color w:val="000000"/>
                <w:sz w:val="13"/>
              </w:rPr>
              <w:t xml:space="preserve">480.05</w:t>
            </w:r>
          </w:p>
        </w:tc>
        <w:tc>
          <w:tcPr>
            <w:tcW w:w="1140" w:type="dxa"/>
            <w:tcBorders/>
            <w:vAlign w:val="center"/>
          </w:tcPr>
          <w:p>
            <w:pPr>
              <w:jc w:val="right"/>
            </w:pPr>
            <w:r>
              <w:rPr>
                <w:rFonts w:ascii="宋体" w:eastAsia="宋体" w:hAnsi="宋体" w:cs="宋体"/>
                <w:b w:val="0"/>
                <w:i w:val="0"/>
                <w:color w:val="000000"/>
                <w:sz w:val="13"/>
              </w:rPr>
              <w:t xml:space="preserve">407.91</w:t>
            </w:r>
          </w:p>
        </w:tc>
        <w:tc>
          <w:tcPr>
            <w:tcW w:w="1140" w:type="dxa"/>
            <w:tcBorders/>
            <w:vAlign w:val="center"/>
          </w:tcPr>
          <w:p>
            <w:pPr>
              <w:jc w:val="right"/>
            </w:pPr>
            <w:r>
              <w:rPr>
                <w:rFonts w:ascii="宋体" w:eastAsia="宋体" w:hAnsi="宋体" w:cs="宋体"/>
                <w:b w:val="0"/>
                <w:i w:val="0"/>
                <w:color w:val="000000"/>
                <w:sz w:val="13"/>
              </w:rPr>
              <w:t xml:space="preserve">61.37</w:t>
            </w:r>
          </w:p>
        </w:tc>
        <w:tc>
          <w:tcPr>
            <w:tcW w:w="1140" w:type="dxa"/>
            <w:tcBorders/>
            <w:vAlign w:val="center"/>
          </w:tcPr>
          <w:p>
            <w:pPr>
              <w:jc w:val="right"/>
            </w:pPr>
            <w:r>
              <w:rPr>
                <w:rFonts w:ascii="宋体" w:eastAsia="宋体" w:hAnsi="宋体" w:cs="宋体"/>
                <w:b w:val="0"/>
                <w:i w:val="0"/>
                <w:color w:val="000000"/>
                <w:sz w:val="13"/>
              </w:rPr>
              <w:t xml:space="preserve">10.77</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576.00</w:t>
            </w:r>
          </w:p>
        </w:tc>
        <w:tc>
          <w:tcPr>
            <w:tcW w:w="1140" w:type="dxa"/>
            <w:tcBorders/>
            <w:vAlign w:val="center"/>
          </w:tcPr>
          <w:p>
            <w:pPr>
              <w:jc w:val="right"/>
            </w:pPr>
            <w:r>
              <w:rPr>
                <w:rFonts w:ascii="宋体" w:eastAsia="宋体" w:hAnsi="宋体" w:cs="宋体"/>
                <w:b w:val="0"/>
                <w:i w:val="0"/>
                <w:color w:val="000000"/>
                <w:sz w:val="13"/>
              </w:rPr>
              <w:t xml:space="preserve">576.00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601</w:t>
            </w:r>
          </w:p>
        </w:tc>
        <w:tc>
          <w:tcPr>
            <w:tcW w:w="1720" w:type="dxa"/>
            <w:tcBorders/>
            <w:vAlign w:val="center"/>
          </w:tcPr>
          <w:p>
            <w:pPr>
              <w:jc w:val="left"/>
            </w:pPr>
            <w:r>
              <w:rPr>
                <w:rFonts w:ascii="宋体" w:eastAsia="宋体" w:hAnsi="宋体" w:cs="宋体"/>
                <w:b w:val="0"/>
                <w:i w:val="0"/>
                <w:color w:val="000000"/>
                <w:sz w:val="13"/>
              </w:rPr>
              <w:t xml:space="preserve">三门峡市陕州区住房和城乡建设局</w:t>
            </w:r>
          </w:p>
        </w:tc>
        <w:tc>
          <w:tcPr>
            <w:tcW w:w="1060" w:type="dxa"/>
            <w:tcBorders/>
            <w:vAlign w:val="center"/>
          </w:tcPr>
          <w:p>
            <w:pPr>
              <w:jc w:val="right"/>
            </w:pPr>
            <w:r>
              <w:rPr>
                <w:rFonts w:ascii="宋体" w:eastAsia="宋体" w:hAnsi="宋体" w:cs="宋体"/>
                <w:b w:val="0"/>
                <w:i w:val="0"/>
                <w:color w:val="000000"/>
                <w:sz w:val="13"/>
              </w:rPr>
              <w:t xml:space="preserve">1,056.05</w:t>
            </w:r>
          </w:p>
        </w:tc>
        <w:tc>
          <w:tcPr>
            <w:tcW w:w="1060" w:type="dxa"/>
            <w:tcBorders/>
            <w:vAlign w:val="center"/>
          </w:tcPr>
          <w:p>
            <w:pPr>
              <w:jc w:val="right"/>
            </w:pPr>
            <w:r>
              <w:rPr>
                <w:rFonts w:ascii="宋体" w:eastAsia="宋体" w:hAnsi="宋体" w:cs="宋体"/>
                <w:b w:val="0"/>
                <w:i w:val="0"/>
                <w:color w:val="000000"/>
                <w:sz w:val="13"/>
              </w:rPr>
              <w:t xml:space="preserve">480.05</w:t>
            </w:r>
          </w:p>
        </w:tc>
        <w:tc>
          <w:tcPr>
            <w:tcW w:w="1140" w:type="dxa"/>
            <w:tcBorders/>
            <w:vAlign w:val="center"/>
          </w:tcPr>
          <w:p>
            <w:pPr>
              <w:jc w:val="right"/>
            </w:pPr>
            <w:r>
              <w:rPr>
                <w:rFonts w:ascii="宋体" w:eastAsia="宋体" w:hAnsi="宋体" w:cs="宋体"/>
                <w:b w:val="0"/>
                <w:i w:val="0"/>
                <w:color w:val="000000"/>
                <w:sz w:val="13"/>
              </w:rPr>
              <w:t xml:space="preserve">407.91</w:t>
            </w:r>
          </w:p>
        </w:tc>
        <w:tc>
          <w:tcPr>
            <w:tcW w:w="1140" w:type="dxa"/>
            <w:tcBorders/>
            <w:vAlign w:val="center"/>
          </w:tcPr>
          <w:p>
            <w:pPr>
              <w:jc w:val="right"/>
            </w:pPr>
            <w:r>
              <w:rPr>
                <w:rFonts w:ascii="宋体" w:eastAsia="宋体" w:hAnsi="宋体" w:cs="宋体"/>
                <w:b w:val="0"/>
                <w:i w:val="0"/>
                <w:color w:val="000000"/>
                <w:sz w:val="13"/>
              </w:rPr>
              <w:t xml:space="preserve">61.37</w:t>
            </w:r>
          </w:p>
        </w:tc>
        <w:tc>
          <w:tcPr>
            <w:tcW w:w="1140" w:type="dxa"/>
            <w:tcBorders/>
            <w:vAlign w:val="center"/>
          </w:tcPr>
          <w:p>
            <w:pPr>
              <w:jc w:val="right"/>
            </w:pPr>
            <w:r>
              <w:rPr>
                <w:rFonts w:ascii="宋体" w:eastAsia="宋体" w:hAnsi="宋体" w:cs="宋体"/>
                <w:b w:val="0"/>
                <w:i w:val="0"/>
                <w:color w:val="000000"/>
                <w:sz w:val="13"/>
              </w:rPr>
              <w:t xml:space="preserve">10.77</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576.00</w:t>
            </w:r>
          </w:p>
        </w:tc>
        <w:tc>
          <w:tcPr>
            <w:tcW w:w="1140" w:type="dxa"/>
            <w:tcBorders/>
            <w:vAlign w:val="center"/>
          </w:tcPr>
          <w:p>
            <w:pPr>
              <w:jc w:val="right"/>
            </w:pPr>
            <w:r>
              <w:rPr>
                <w:rFonts w:ascii="宋体" w:eastAsia="宋体" w:hAnsi="宋体" w:cs="宋体"/>
                <w:b w:val="0"/>
                <w:i w:val="0"/>
                <w:color w:val="000000"/>
                <w:sz w:val="13"/>
              </w:rPr>
              <w:t xml:space="preserve">576.00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55.98</w:t>
            </w:r>
          </w:p>
        </w:tc>
        <w:tc>
          <w:tcPr>
            <w:tcW w:w="1060" w:type="dxa"/>
            <w:tcBorders/>
            <w:vAlign w:val="center"/>
          </w:tcPr>
          <w:p>
            <w:pPr>
              <w:jc w:val="right"/>
            </w:pPr>
            <w:r>
              <w:rPr>
                <w:rFonts w:ascii="宋体" w:eastAsia="宋体" w:hAnsi="宋体" w:cs="宋体"/>
                <w:b w:val="0"/>
                <w:i w:val="0"/>
                <w:color w:val="000000"/>
                <w:sz w:val="13"/>
              </w:rPr>
              <w:t xml:space="preserve">55.98</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55.98</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44.69</w:t>
            </w:r>
          </w:p>
        </w:tc>
        <w:tc>
          <w:tcPr>
            <w:tcW w:w="1060" w:type="dxa"/>
            <w:tcBorders/>
            <w:vAlign w:val="center"/>
          </w:tcPr>
          <w:p>
            <w:pPr>
              <w:jc w:val="right"/>
            </w:pPr>
            <w:r>
              <w:rPr>
                <w:rFonts w:ascii="宋体" w:eastAsia="宋体" w:hAnsi="宋体" w:cs="宋体"/>
                <w:b w:val="0"/>
                <w:i w:val="0"/>
                <w:color w:val="000000"/>
                <w:sz w:val="13"/>
              </w:rPr>
              <w:t xml:space="preserve">44.69</w:t>
            </w: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34.63</w:t>
            </w:r>
          </w:p>
        </w:tc>
        <w:tc>
          <w:tcPr>
            <w:tcW w:w="1060" w:type="dxa"/>
            <w:tcBorders/>
            <w:vAlign w:val="center"/>
          </w:tcPr>
          <w:p>
            <w:pPr>
              <w:jc w:val="right"/>
            </w:pPr>
            <w:r>
              <w:rPr>
                <w:rFonts w:ascii="宋体" w:eastAsia="宋体" w:hAnsi="宋体" w:cs="宋体"/>
                <w:b w:val="0"/>
                <w:i w:val="0"/>
                <w:color w:val="000000"/>
                <w:sz w:val="13"/>
              </w:rPr>
              <w:t xml:space="preserve">22.63</w:t>
            </w: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12.00</w:t>
            </w:r>
          </w:p>
        </w:tc>
        <w:tc>
          <w:tcPr>
            <w:tcW w:w="1140" w:type="dxa"/>
            <w:tcBorders/>
            <w:vAlign w:val="center"/>
          </w:tcPr>
          <w:p>
            <w:pPr>
              <w:jc w:val="right"/>
            </w:pPr>
            <w:r>
              <w:rPr>
                <w:rFonts w:ascii="宋体" w:eastAsia="宋体" w:hAnsi="宋体" w:cs="宋体"/>
                <w:b w:val="0"/>
                <w:i w:val="0"/>
                <w:color w:val="000000"/>
                <w:sz w:val="13"/>
              </w:rPr>
              <w:t xml:space="preserve">12.00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212</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635.18</w:t>
            </w:r>
          </w:p>
        </w:tc>
        <w:tc>
          <w:tcPr>
            <w:tcW w:w="1060" w:type="dxa"/>
            <w:tcBorders/>
            <w:vAlign w:val="center"/>
          </w:tcPr>
          <w:p>
            <w:pPr>
              <w:jc w:val="right"/>
            </w:pPr>
            <w:r>
              <w:rPr>
                <w:rFonts w:ascii="宋体" w:eastAsia="宋体" w:hAnsi="宋体" w:cs="宋体"/>
                <w:b w:val="0"/>
                <w:i w:val="0"/>
                <w:color w:val="000000"/>
                <w:sz w:val="13"/>
              </w:rPr>
              <w:t xml:space="preserve">324.18</w:t>
            </w:r>
          </w:p>
        </w:tc>
        <w:tc>
          <w:tcPr>
            <w:tcW w:w="1140" w:type="dxa"/>
            <w:tcBorders/>
            <w:vAlign w:val="center"/>
          </w:tcPr>
          <w:p>
            <w:pPr>
              <w:jc w:val="right"/>
            </w:pPr>
            <w:r>
              <w:rPr>
                <w:rFonts w:ascii="宋体" w:eastAsia="宋体" w:hAnsi="宋体" w:cs="宋体"/>
                <w:b w:val="0"/>
                <w:i w:val="0"/>
                <w:color w:val="000000"/>
                <w:sz w:val="13"/>
              </w:rPr>
              <w:t xml:space="preserve">308.02</w:t>
            </w:r>
          </w:p>
        </w:tc>
        <w:tc>
          <w:tcPr>
            <w:tcW w:w="1140" w:type="dxa"/>
            <w:tcBorders/>
            <w:vAlign w:val="center"/>
          </w:tcPr>
          <w:p>
            <w:pPr>
              <w:jc w:val="right"/>
            </w:pPr>
            <w:r>
              <w:rPr>
                <w:rFonts w:ascii="宋体" w:eastAsia="宋体" w:hAnsi="宋体" w:cs="宋体"/>
                <w:b w:val="0"/>
                <w:i w:val="0"/>
                <w:color w:val="000000"/>
                <w:sz w:val="13"/>
              </w:rPr>
              <w:t xml:space="preserve">5.39</w:t>
            </w:r>
          </w:p>
        </w:tc>
        <w:tc>
          <w:tcPr>
            <w:tcW w:w="1140" w:type="dxa"/>
            <w:tcBorders/>
            <w:vAlign w:val="center"/>
          </w:tcPr>
          <w:p>
            <w:pPr>
              <w:jc w:val="right"/>
            </w:pPr>
            <w:r>
              <w:rPr>
                <w:rFonts w:ascii="宋体" w:eastAsia="宋体" w:hAnsi="宋体" w:cs="宋体"/>
                <w:b w:val="0"/>
                <w:i w:val="0"/>
                <w:color w:val="000000"/>
                <w:sz w:val="13"/>
              </w:rPr>
              <w:t xml:space="preserve">10.77</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311.00</w:t>
            </w:r>
          </w:p>
        </w:tc>
        <w:tc>
          <w:tcPr>
            <w:tcW w:w="1140" w:type="dxa"/>
            <w:tcBorders/>
            <w:vAlign w:val="center"/>
          </w:tcPr>
          <w:p>
            <w:pPr>
              <w:jc w:val="right"/>
            </w:pPr>
            <w:r>
              <w:rPr>
                <w:rFonts w:ascii="宋体" w:eastAsia="宋体" w:hAnsi="宋体" w:cs="宋体"/>
                <w:b w:val="0"/>
                <w:i w:val="0"/>
                <w:color w:val="000000"/>
                <w:sz w:val="13"/>
              </w:rPr>
              <w:t xml:space="preserve">311.00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212</w:t>
            </w:r>
          </w:p>
        </w:tc>
        <w:tc>
          <w:tcPr>
            <w:tcW w:w="380" w:type="dxa"/>
            <w:tcBorders/>
            <w:vAlign w:val="center"/>
          </w:tcPr>
          <w:p>
            <w:pPr>
              <w:jc w:val="left"/>
            </w:pPr>
            <w:r>
              <w:rPr>
                <w:rFonts w:ascii="宋体" w:eastAsia="宋体" w:hAnsi="宋体" w:cs="宋体"/>
                <w:b w:val="0"/>
                <w:i w:val="0"/>
                <w:color w:val="000000"/>
                <w:sz w:val="13"/>
              </w:rPr>
              <w:t xml:space="preserve">13</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其他城市基础设施配套费安排的支出</w:t>
            </w:r>
          </w:p>
        </w:tc>
        <w:tc>
          <w:tcPr>
            <w:tcW w:w="1060" w:type="dxa"/>
            <w:tcBorders/>
            <w:vAlign w:val="center"/>
          </w:tcPr>
          <w:p>
            <w:pPr>
              <w:jc w:val="right"/>
            </w:pPr>
            <w:r>
              <w:rPr>
                <w:rFonts w:ascii="宋体" w:eastAsia="宋体" w:hAnsi="宋体" w:cs="宋体"/>
                <w:b w:val="0"/>
                <w:i w:val="0"/>
                <w:color w:val="000000"/>
                <w:sz w:val="13"/>
              </w:rPr>
              <w:t xml:space="preserve">253.00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253.00</w:t>
            </w:r>
          </w:p>
        </w:tc>
        <w:tc>
          <w:tcPr>
            <w:tcW w:w="1140" w:type="dxa"/>
            <w:tcBorders/>
            <w:vAlign w:val="center"/>
          </w:tcPr>
          <w:p>
            <w:pPr>
              <w:jc w:val="right"/>
            </w:pPr>
            <w:r>
              <w:rPr>
                <w:rFonts w:ascii="宋体" w:eastAsia="宋体" w:hAnsi="宋体" w:cs="宋体"/>
                <w:b w:val="0"/>
                <w:i w:val="0"/>
                <w:color w:val="000000"/>
                <w:sz w:val="13"/>
              </w:rPr>
              <w:t xml:space="preserve">253.00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32.57</w:t>
            </w:r>
          </w:p>
        </w:tc>
        <w:tc>
          <w:tcPr>
            <w:tcW w:w="1060" w:type="dxa"/>
            <w:tcBorders/>
            <w:vAlign w:val="center"/>
          </w:tcPr>
          <w:p>
            <w:pPr>
              <w:jc w:val="right"/>
            </w:pPr>
            <w:r>
              <w:rPr>
                <w:rFonts w:ascii="宋体" w:eastAsia="宋体" w:hAnsi="宋体" w:cs="宋体"/>
                <w:b w:val="0"/>
                <w:i w:val="0"/>
                <w:color w:val="000000"/>
                <w:sz w:val="13"/>
              </w:rPr>
              <w:t xml:space="preserve">32.57</w:t>
            </w:r>
          </w:p>
        </w:tc>
        <w:tc>
          <w:tcPr>
            <w:tcW w:w="1140" w:type="dxa"/>
            <w:tcBorders/>
            <w:vAlign w:val="center"/>
          </w:tcPr>
          <w:p>
            <w:pPr>
              <w:jc w:val="right"/>
            </w:pPr>
            <w:r>
              <w:rPr>
                <w:rFonts w:ascii="宋体" w:eastAsia="宋体" w:hAnsi="宋体" w:cs="宋体"/>
                <w:b w:val="0"/>
                <w:i w:val="0"/>
                <w:color w:val="000000"/>
                <w:sz w:val="13"/>
              </w:rPr>
              <w:t xml:space="preserve">32.57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1,056.05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1,056.05</w:t>
            </w:r>
          </w:p>
        </w:tc>
        <w:tc>
          <w:tcPr>
            <w:tcW w:w="1380" w:type="dxa"/>
            <w:tcBorders/>
            <w:vAlign w:val="center"/>
          </w:tcPr>
          <w:p>
            <w:pPr>
              <w:jc w:val="right"/>
            </w:pPr>
            <w:r>
              <w:rPr>
                <w:rFonts w:ascii="宋体" w:eastAsia="宋体" w:hAnsi="宋体" w:cs="宋体"/>
                <w:b w:val="0"/>
                <w:i w:val="0"/>
                <w:color w:val="000000"/>
                <w:sz w:val="16"/>
              </w:rPr>
              <w:t xml:space="preserve">803.05</w:t>
            </w:r>
          </w:p>
        </w:tc>
        <w:tc>
          <w:tcPr>
            <w:tcW w:w="1380" w:type="dxa"/>
            <w:tcBorders/>
            <w:vAlign w:val="center"/>
          </w:tcPr>
          <w:p>
            <w:pPr>
              <w:jc w:val="right"/>
            </w:pPr>
            <w:r>
              <w:rPr>
                <w:rFonts w:ascii="宋体" w:eastAsia="宋体" w:hAnsi="宋体" w:cs="宋体"/>
                <w:b w:val="0"/>
                <w:i w:val="0"/>
                <w:color w:val="000000"/>
                <w:sz w:val="16"/>
              </w:rPr>
              <w:t xml:space="preserve">791.05</w:t>
            </w:r>
          </w:p>
        </w:tc>
        <w:tc>
          <w:tcPr>
            <w:tcW w:w="1380" w:type="dxa"/>
            <w:tcBorders/>
            <w:vAlign w:val="center"/>
          </w:tcPr>
          <w:p>
            <w:pPr>
              <w:jc w:val="right"/>
            </w:pPr>
            <w:r>
              <w:rPr>
                <w:rFonts w:ascii="宋体" w:eastAsia="宋体" w:hAnsi="宋体" w:cs="宋体"/>
                <w:b w:val="0"/>
                <w:i w:val="0"/>
                <w:color w:val="000000"/>
                <w:sz w:val="16"/>
              </w:rPr>
              <w:t xml:space="preserve">253.00</w:t>
            </w: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803.05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791.05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jc w:val="right"/>
            </w:pPr>
            <w:r>
              <w:rPr>
                <w:rFonts w:ascii="宋体" w:eastAsia="宋体" w:hAnsi="宋体" w:cs="宋体"/>
                <w:b w:val="0"/>
                <w:i w:val="0"/>
                <w:color w:val="000000"/>
                <w:sz w:val="16"/>
              </w:rPr>
              <w:t xml:space="preserve">253.00</w:t>
            </w: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100.67</w:t>
            </w:r>
          </w:p>
        </w:tc>
        <w:tc>
          <w:tcPr>
            <w:tcW w:w="1380" w:type="dxa"/>
            <w:tcBorders/>
            <w:vAlign w:val="center"/>
          </w:tcPr>
          <w:p>
            <w:pPr>
              <w:jc w:val="right"/>
            </w:pPr>
            <w:r>
              <w:rPr>
                <w:rFonts w:ascii="宋体" w:eastAsia="宋体" w:hAnsi="宋体" w:cs="宋体"/>
                <w:b w:val="0"/>
                <w:i w:val="0"/>
                <w:color w:val="000000"/>
                <w:sz w:val="16"/>
              </w:rPr>
              <w:t xml:space="preserve">100.67</w:t>
            </w:r>
          </w:p>
        </w:tc>
        <w:tc>
          <w:tcPr>
            <w:tcW w:w="1380" w:type="dxa"/>
            <w:tcBorders/>
            <w:vAlign w:val="center"/>
          </w:tcPr>
          <w:p>
            <w:pPr>
              <w:jc w:val="right"/>
            </w:pPr>
            <w:r>
              <w:rPr>
                <w:rFonts w:ascii="宋体" w:eastAsia="宋体" w:hAnsi="宋体" w:cs="宋体"/>
                <w:b w:val="0"/>
                <w:i w:val="0"/>
                <w:color w:val="000000"/>
                <w:sz w:val="16"/>
              </w:rPr>
              <w:t xml:space="preserve">100.67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34.63</w:t>
            </w:r>
          </w:p>
        </w:tc>
        <w:tc>
          <w:tcPr>
            <w:tcW w:w="1380" w:type="dxa"/>
            <w:tcBorders/>
            <w:vAlign w:val="center"/>
          </w:tcPr>
          <w:p>
            <w:pPr>
              <w:jc w:val="right"/>
            </w:pPr>
            <w:r>
              <w:rPr>
                <w:rFonts w:ascii="宋体" w:eastAsia="宋体" w:hAnsi="宋体" w:cs="宋体"/>
                <w:b w:val="0"/>
                <w:i w:val="0"/>
                <w:color w:val="000000"/>
                <w:sz w:val="16"/>
              </w:rPr>
              <w:t xml:space="preserve">34.63</w:t>
            </w:r>
          </w:p>
        </w:tc>
        <w:tc>
          <w:tcPr>
            <w:tcW w:w="1380" w:type="dxa"/>
            <w:tcBorders/>
            <w:vAlign w:val="center"/>
          </w:tcPr>
          <w:p>
            <w:pPr>
              <w:jc w:val="right"/>
            </w:pPr>
            <w:r>
              <w:rPr>
                <w:rFonts w:ascii="宋体" w:eastAsia="宋体" w:hAnsi="宋体" w:cs="宋体"/>
                <w:b w:val="0"/>
                <w:i w:val="0"/>
                <w:color w:val="000000"/>
                <w:sz w:val="16"/>
              </w:rPr>
              <w:t xml:space="preserve">22.63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jc w:val="right"/>
            </w:pPr>
            <w:r>
              <w:rPr>
                <w:rFonts w:ascii="宋体" w:eastAsia="宋体" w:hAnsi="宋体" w:cs="宋体"/>
                <w:b w:val="0"/>
                <w:i w:val="0"/>
                <w:color w:val="000000"/>
                <w:sz w:val="16"/>
              </w:rPr>
              <w:t xml:space="preserve">888.18</w:t>
            </w:r>
          </w:p>
        </w:tc>
        <w:tc>
          <w:tcPr>
            <w:tcW w:w="1380" w:type="dxa"/>
            <w:tcBorders/>
            <w:vAlign w:val="center"/>
          </w:tcPr>
          <w:p>
            <w:pPr>
              <w:jc w:val="right"/>
            </w:pPr>
            <w:r>
              <w:rPr>
                <w:rFonts w:ascii="宋体" w:eastAsia="宋体" w:hAnsi="宋体" w:cs="宋体"/>
                <w:b w:val="0"/>
                <w:i w:val="0"/>
                <w:color w:val="000000"/>
                <w:sz w:val="16"/>
              </w:rPr>
              <w:t xml:space="preserve">635.18</w:t>
            </w:r>
          </w:p>
        </w:tc>
        <w:tc>
          <w:tcPr>
            <w:tcW w:w="1380" w:type="dxa"/>
            <w:tcBorders/>
            <w:vAlign w:val="center"/>
          </w:tcPr>
          <w:p>
            <w:pPr>
              <w:jc w:val="right"/>
            </w:pPr>
            <w:r>
              <w:rPr>
                <w:rFonts w:ascii="宋体" w:eastAsia="宋体" w:hAnsi="宋体" w:cs="宋体"/>
                <w:b w:val="0"/>
                <w:i w:val="0"/>
                <w:color w:val="000000"/>
                <w:sz w:val="16"/>
              </w:rPr>
              <w:t xml:space="preserve">635.18</w:t>
            </w:r>
          </w:p>
        </w:tc>
        <w:tc>
          <w:tcPr>
            <w:tcW w:w="1380" w:type="dxa"/>
            <w:tcBorders/>
            <w:vAlign w:val="center"/>
          </w:tcPr>
          <w:p>
            <w:pPr>
              <w:jc w:val="right"/>
            </w:pPr>
            <w:r>
              <w:rPr>
                <w:rFonts w:ascii="宋体" w:eastAsia="宋体" w:hAnsi="宋体" w:cs="宋体"/>
                <w:b w:val="0"/>
                <w:i w:val="0"/>
                <w:color w:val="000000"/>
                <w:sz w:val="16"/>
              </w:rPr>
              <w:t xml:space="preserve">253.00</w:t>
            </w: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32.57</w:t>
            </w:r>
          </w:p>
        </w:tc>
        <w:tc>
          <w:tcPr>
            <w:tcW w:w="1380" w:type="dxa"/>
            <w:tcBorders/>
            <w:vAlign w:val="center"/>
          </w:tcPr>
          <w:p>
            <w:pPr>
              <w:jc w:val="right"/>
            </w:pPr>
            <w:r>
              <w:rPr>
                <w:rFonts w:ascii="宋体" w:eastAsia="宋体" w:hAnsi="宋体" w:cs="宋体"/>
                <w:b w:val="0"/>
                <w:i w:val="0"/>
                <w:color w:val="000000"/>
                <w:sz w:val="16"/>
              </w:rPr>
              <w:t xml:space="preserve">32.57</w:t>
            </w:r>
          </w:p>
        </w:tc>
        <w:tc>
          <w:tcPr>
            <w:tcW w:w="1380" w:type="dxa"/>
            <w:tcBorders/>
            <w:vAlign w:val="center"/>
          </w:tcPr>
          <w:p>
            <w:pPr>
              <w:jc w:val="right"/>
            </w:pPr>
            <w:r>
              <w:rPr>
                <w:rFonts w:ascii="宋体" w:eastAsia="宋体" w:hAnsi="宋体" w:cs="宋体"/>
                <w:b w:val="0"/>
                <w:i w:val="0"/>
                <w:color w:val="000000"/>
                <w:sz w:val="16"/>
              </w:rPr>
              <w:t xml:space="preserve">32.57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1,056.05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1,056.05</w:t>
            </w:r>
          </w:p>
        </w:tc>
        <w:tc>
          <w:tcPr>
            <w:tcW w:w="1380" w:type="dxa"/>
            <w:tcBorders/>
            <w:vAlign w:val="center"/>
          </w:tcPr>
          <w:p>
            <w:pPr>
              <w:jc w:val="right"/>
            </w:pPr>
            <w:r>
              <w:rPr>
                <w:rFonts w:ascii="宋体" w:eastAsia="宋体" w:hAnsi="宋体" w:cs="宋体"/>
                <w:b w:val="0"/>
                <w:i w:val="0"/>
                <w:color w:val="000000"/>
                <w:sz w:val="16"/>
              </w:rPr>
              <w:t xml:space="preserve">803.05</w:t>
            </w:r>
          </w:p>
        </w:tc>
        <w:tc>
          <w:tcPr>
            <w:tcW w:w="1380" w:type="dxa"/>
            <w:tcBorders/>
            <w:vAlign w:val="center"/>
          </w:tcPr>
          <w:p>
            <w:pPr>
              <w:jc w:val="right"/>
            </w:pPr>
            <w:r>
              <w:rPr>
                <w:rFonts w:ascii="宋体" w:eastAsia="宋体" w:hAnsi="宋体" w:cs="宋体"/>
                <w:b w:val="0"/>
                <w:i w:val="0"/>
                <w:color w:val="000000"/>
                <w:sz w:val="16"/>
              </w:rPr>
              <w:t xml:space="preserve">791.05</w:t>
            </w:r>
          </w:p>
        </w:tc>
        <w:tc>
          <w:tcPr>
            <w:tcW w:w="1380" w:type="dxa"/>
            <w:tcBorders/>
            <w:vAlign w:val="center"/>
          </w:tcPr>
          <w:p>
            <w:pPr>
              <w:jc w:val="right"/>
            </w:pPr>
            <w:r>
              <w:rPr>
                <w:rFonts w:ascii="宋体" w:eastAsia="宋体" w:hAnsi="宋体" w:cs="宋体"/>
                <w:b w:val="0"/>
                <w:i w:val="0"/>
                <w:color w:val="000000"/>
                <w:sz w:val="16"/>
              </w:rPr>
              <w:t xml:space="preserve">253.00</w:t>
            </w: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803.05</w:t>
            </w:r>
          </w:p>
        </w:tc>
        <w:tc>
          <w:tcPr>
            <w:tcW w:w="1160" w:type="dxa"/>
            <w:tcBorders/>
            <w:vAlign w:val="center"/>
          </w:tcPr>
          <w:p>
            <w:pPr>
              <w:jc w:val="right"/>
            </w:pPr>
            <w:r>
              <w:rPr>
                <w:rFonts w:ascii="宋体" w:eastAsia="宋体" w:hAnsi="宋体" w:cs="宋体"/>
                <w:b w:val="0"/>
                <w:i w:val="0"/>
                <w:color w:val="000000"/>
                <w:sz w:val="14"/>
              </w:rPr>
              <w:t xml:space="preserve">480.05</w:t>
            </w:r>
          </w:p>
        </w:tc>
        <w:tc>
          <w:tcPr>
            <w:tcW w:w="1160" w:type="dxa"/>
            <w:tcBorders/>
            <w:vAlign w:val="center"/>
          </w:tcPr>
          <w:p>
            <w:pPr>
              <w:jc w:val="right"/>
            </w:pPr>
            <w:r>
              <w:rPr>
                <w:rFonts w:ascii="宋体" w:eastAsia="宋体" w:hAnsi="宋体" w:cs="宋体"/>
                <w:b w:val="0"/>
                <w:i w:val="0"/>
                <w:color w:val="000000"/>
                <w:sz w:val="14"/>
              </w:rPr>
              <w:t xml:space="preserve">407.91</w:t>
            </w:r>
          </w:p>
        </w:tc>
        <w:tc>
          <w:tcPr>
            <w:tcW w:w="1160" w:type="dxa"/>
            <w:tcBorders/>
            <w:vAlign w:val="center"/>
          </w:tcPr>
          <w:p>
            <w:pPr>
              <w:jc w:val="right"/>
            </w:pPr>
            <w:r>
              <w:rPr>
                <w:rFonts w:ascii="宋体" w:eastAsia="宋体" w:hAnsi="宋体" w:cs="宋体"/>
                <w:b w:val="0"/>
                <w:i w:val="0"/>
                <w:color w:val="000000"/>
                <w:sz w:val="14"/>
              </w:rPr>
              <w:t xml:space="preserve">61.37</w:t>
            </w:r>
          </w:p>
        </w:tc>
        <w:tc>
          <w:tcPr>
            <w:tcW w:w="1160" w:type="dxa"/>
            <w:tcBorders/>
            <w:vAlign w:val="center"/>
          </w:tcPr>
          <w:p>
            <w:pPr>
              <w:jc w:val="right"/>
            </w:pPr>
            <w:r>
              <w:rPr>
                <w:rFonts w:ascii="宋体" w:eastAsia="宋体" w:hAnsi="宋体" w:cs="宋体"/>
                <w:b w:val="0"/>
                <w:i w:val="0"/>
                <w:color w:val="000000"/>
                <w:sz w:val="14"/>
              </w:rPr>
              <w:t xml:space="preserve">10.77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323.00</w:t>
            </w:r>
          </w:p>
        </w:tc>
        <w:tc>
          <w:tcPr>
            <w:tcW w:w="1160" w:type="dxa"/>
            <w:tcBorders/>
            <w:vAlign w:val="center"/>
          </w:tcPr>
          <w:p>
            <w:pPr>
              <w:jc w:val="right"/>
            </w:pPr>
            <w:r>
              <w:rPr>
                <w:rFonts w:ascii="宋体" w:eastAsia="宋体" w:hAnsi="宋体" w:cs="宋体"/>
                <w:b w:val="0"/>
                <w:i w:val="0"/>
                <w:color w:val="000000"/>
                <w:sz w:val="14"/>
              </w:rPr>
              <w:t xml:space="preserve">323.00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601</w:t>
            </w:r>
          </w:p>
        </w:tc>
        <w:tc>
          <w:tcPr>
            <w:tcW w:w="1160" w:type="dxa"/>
            <w:tcBorders/>
            <w:vAlign w:val="center"/>
          </w:tcPr>
          <w:p>
            <w:pPr>
              <w:jc w:val="left"/>
            </w:pPr>
            <w:r>
              <w:rPr>
                <w:rFonts w:ascii="宋体" w:eastAsia="宋体" w:hAnsi="宋体" w:cs="宋体"/>
                <w:b w:val="0"/>
                <w:i w:val="0"/>
                <w:color w:val="000000"/>
                <w:sz w:val="14"/>
              </w:rPr>
              <w:t xml:space="preserve"> 三门峡市陕州区住房和城乡建设局</w:t>
            </w:r>
          </w:p>
        </w:tc>
        <w:tc>
          <w:tcPr>
            <w:tcW w:w="1160" w:type="dxa"/>
            <w:tcBorders/>
            <w:vAlign w:val="center"/>
          </w:tcPr>
          <w:p>
            <w:pPr>
              <w:jc w:val="right"/>
            </w:pPr>
            <w:r>
              <w:rPr>
                <w:rFonts w:ascii="宋体" w:eastAsia="宋体" w:hAnsi="宋体" w:cs="宋体"/>
                <w:b w:val="0"/>
                <w:i w:val="0"/>
                <w:color w:val="000000"/>
                <w:sz w:val="14"/>
              </w:rPr>
              <w:t xml:space="preserve">803.05</w:t>
            </w:r>
          </w:p>
        </w:tc>
        <w:tc>
          <w:tcPr>
            <w:tcW w:w="1160" w:type="dxa"/>
            <w:tcBorders/>
            <w:vAlign w:val="center"/>
          </w:tcPr>
          <w:p>
            <w:pPr>
              <w:jc w:val="right"/>
            </w:pPr>
            <w:r>
              <w:rPr>
                <w:rFonts w:ascii="宋体" w:eastAsia="宋体" w:hAnsi="宋体" w:cs="宋体"/>
                <w:b w:val="0"/>
                <w:i w:val="0"/>
                <w:color w:val="000000"/>
                <w:sz w:val="14"/>
              </w:rPr>
              <w:t xml:space="preserve">480.05</w:t>
            </w:r>
          </w:p>
        </w:tc>
        <w:tc>
          <w:tcPr>
            <w:tcW w:w="1160" w:type="dxa"/>
            <w:tcBorders/>
            <w:vAlign w:val="center"/>
          </w:tcPr>
          <w:p>
            <w:pPr>
              <w:jc w:val="right"/>
            </w:pPr>
            <w:r>
              <w:rPr>
                <w:rFonts w:ascii="宋体" w:eastAsia="宋体" w:hAnsi="宋体" w:cs="宋体"/>
                <w:b w:val="0"/>
                <w:i w:val="0"/>
                <w:color w:val="000000"/>
                <w:sz w:val="14"/>
              </w:rPr>
              <w:t xml:space="preserve">407.91</w:t>
            </w:r>
          </w:p>
        </w:tc>
        <w:tc>
          <w:tcPr>
            <w:tcW w:w="1160" w:type="dxa"/>
            <w:tcBorders/>
            <w:vAlign w:val="center"/>
          </w:tcPr>
          <w:p>
            <w:pPr>
              <w:jc w:val="right"/>
            </w:pPr>
            <w:r>
              <w:rPr>
                <w:rFonts w:ascii="宋体" w:eastAsia="宋体" w:hAnsi="宋体" w:cs="宋体"/>
                <w:b w:val="0"/>
                <w:i w:val="0"/>
                <w:color w:val="000000"/>
                <w:sz w:val="14"/>
              </w:rPr>
              <w:t xml:space="preserve">61.37</w:t>
            </w:r>
          </w:p>
        </w:tc>
        <w:tc>
          <w:tcPr>
            <w:tcW w:w="1160" w:type="dxa"/>
            <w:tcBorders/>
            <w:vAlign w:val="center"/>
          </w:tcPr>
          <w:p>
            <w:pPr>
              <w:jc w:val="right"/>
            </w:pPr>
            <w:r>
              <w:rPr>
                <w:rFonts w:ascii="宋体" w:eastAsia="宋体" w:hAnsi="宋体" w:cs="宋体"/>
                <w:b w:val="0"/>
                <w:i w:val="0"/>
                <w:color w:val="000000"/>
                <w:sz w:val="14"/>
              </w:rPr>
              <w:t xml:space="preserve">10.77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323.00</w:t>
            </w:r>
          </w:p>
        </w:tc>
        <w:tc>
          <w:tcPr>
            <w:tcW w:w="1160" w:type="dxa"/>
            <w:tcBorders/>
            <w:vAlign w:val="center"/>
          </w:tcPr>
          <w:p>
            <w:pPr>
              <w:jc w:val="right"/>
            </w:pPr>
            <w:r>
              <w:rPr>
                <w:rFonts w:ascii="宋体" w:eastAsia="宋体" w:hAnsi="宋体" w:cs="宋体"/>
                <w:b w:val="0"/>
                <w:i w:val="0"/>
                <w:color w:val="000000"/>
                <w:sz w:val="14"/>
              </w:rPr>
              <w:t xml:space="preserve">323.00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55.98</w:t>
            </w:r>
          </w:p>
        </w:tc>
        <w:tc>
          <w:tcPr>
            <w:tcW w:w="1160" w:type="dxa"/>
            <w:tcBorders/>
            <w:vAlign w:val="center"/>
          </w:tcPr>
          <w:p>
            <w:pPr>
              <w:jc w:val="right"/>
            </w:pPr>
            <w:r>
              <w:rPr>
                <w:rFonts w:ascii="宋体" w:eastAsia="宋体" w:hAnsi="宋体" w:cs="宋体"/>
                <w:b w:val="0"/>
                <w:i w:val="0"/>
                <w:color w:val="000000"/>
                <w:sz w:val="14"/>
              </w:rPr>
              <w:t xml:space="preserve">55.98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44.69</w:t>
            </w:r>
          </w:p>
        </w:tc>
        <w:tc>
          <w:tcPr>
            <w:tcW w:w="1160" w:type="dxa"/>
            <w:tcBorders/>
            <w:vAlign w:val="center"/>
          </w:tcPr>
          <w:p>
            <w:pPr>
              <w:jc w:val="right"/>
            </w:pPr>
            <w:r>
              <w:rPr>
                <w:rFonts w:ascii="宋体" w:eastAsia="宋体" w:hAnsi="宋体" w:cs="宋体"/>
                <w:b w:val="0"/>
                <w:i w:val="0"/>
                <w:color w:val="000000"/>
                <w:sz w:val="14"/>
              </w:rPr>
              <w:t xml:space="preserve">44.69</w:t>
            </w:r>
          </w:p>
        </w:tc>
        <w:tc>
          <w:tcPr>
            <w:tcW w:w="1160" w:type="dxa"/>
            <w:tcBorders/>
            <w:vAlign w:val="center"/>
          </w:tcPr>
          <w:p>
            <w:pPr>
              <w:jc w:val="right"/>
            </w:pPr>
            <w:r>
              <w:rPr>
                <w:rFonts w:ascii="宋体" w:eastAsia="宋体" w:hAnsi="宋体" w:cs="宋体"/>
                <w:b w:val="0"/>
                <w:i w:val="0"/>
                <w:color w:val="000000"/>
                <w:sz w:val="14"/>
              </w:rPr>
              <w:t xml:space="preserve">44.69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34.63</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212</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635.18</w:t>
            </w:r>
          </w:p>
        </w:tc>
        <w:tc>
          <w:tcPr>
            <w:tcW w:w="1160" w:type="dxa"/>
            <w:tcBorders/>
            <w:vAlign w:val="center"/>
          </w:tcPr>
          <w:p>
            <w:pPr>
              <w:jc w:val="right"/>
            </w:pPr>
            <w:r>
              <w:rPr>
                <w:rFonts w:ascii="宋体" w:eastAsia="宋体" w:hAnsi="宋体" w:cs="宋体"/>
                <w:b w:val="0"/>
                <w:i w:val="0"/>
                <w:color w:val="000000"/>
                <w:sz w:val="14"/>
              </w:rPr>
              <w:t xml:space="preserve">324.18</w:t>
            </w:r>
          </w:p>
        </w:tc>
        <w:tc>
          <w:tcPr>
            <w:tcW w:w="1160" w:type="dxa"/>
            <w:tcBorders/>
            <w:vAlign w:val="center"/>
          </w:tcPr>
          <w:p>
            <w:pPr>
              <w:jc w:val="right"/>
            </w:pPr>
            <w:r>
              <w:rPr>
                <w:rFonts w:ascii="宋体" w:eastAsia="宋体" w:hAnsi="宋体" w:cs="宋体"/>
                <w:b w:val="0"/>
                <w:i w:val="0"/>
                <w:color w:val="000000"/>
                <w:sz w:val="14"/>
              </w:rPr>
              <w:t xml:space="preserve">308.02</w:t>
            </w:r>
          </w:p>
        </w:tc>
        <w:tc>
          <w:tcPr>
            <w:tcW w:w="1160" w:type="dxa"/>
            <w:tcBorders/>
            <w:vAlign w:val="center"/>
          </w:tcPr>
          <w:p>
            <w:pPr>
              <w:jc w:val="right"/>
            </w:pPr>
            <w:r>
              <w:rPr>
                <w:rFonts w:ascii="宋体" w:eastAsia="宋体" w:hAnsi="宋体" w:cs="宋体"/>
                <w:b w:val="0"/>
                <w:i w:val="0"/>
                <w:color w:val="000000"/>
                <w:sz w:val="14"/>
              </w:rPr>
              <w:t xml:space="preserve">5.39</w:t>
            </w:r>
          </w:p>
        </w:tc>
        <w:tc>
          <w:tcPr>
            <w:tcW w:w="1160" w:type="dxa"/>
            <w:tcBorders/>
            <w:vAlign w:val="center"/>
          </w:tcPr>
          <w:p>
            <w:pPr>
              <w:jc w:val="right"/>
            </w:pPr>
            <w:r>
              <w:rPr>
                <w:rFonts w:ascii="宋体" w:eastAsia="宋体" w:hAnsi="宋体" w:cs="宋体"/>
                <w:b w:val="0"/>
                <w:i w:val="0"/>
                <w:color w:val="000000"/>
                <w:sz w:val="14"/>
              </w:rPr>
              <w:t xml:space="preserve">10.77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311.00</w:t>
            </w:r>
          </w:p>
        </w:tc>
        <w:tc>
          <w:tcPr>
            <w:tcW w:w="1160" w:type="dxa"/>
            <w:tcBorders/>
            <w:vAlign w:val="center"/>
          </w:tcPr>
          <w:p>
            <w:pPr>
              <w:jc w:val="right"/>
            </w:pPr>
            <w:r>
              <w:rPr>
                <w:rFonts w:ascii="宋体" w:eastAsia="宋体" w:hAnsi="宋体" w:cs="宋体"/>
                <w:b w:val="0"/>
                <w:i w:val="0"/>
                <w:color w:val="000000"/>
                <w:sz w:val="14"/>
              </w:rPr>
              <w:t xml:space="preserve">311.00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32.57</w:t>
            </w:r>
          </w:p>
        </w:tc>
        <w:tc>
          <w:tcPr>
            <w:tcW w:w="1160" w:type="dxa"/>
            <w:tcBorders/>
            <w:vAlign w:val="center"/>
          </w:tcPr>
          <w:p>
            <w:pPr>
              <w:jc w:val="right"/>
            </w:pPr>
            <w:r>
              <w:rPr>
                <w:rFonts w:ascii="宋体" w:eastAsia="宋体" w:hAnsi="宋体" w:cs="宋体"/>
                <w:b w:val="0"/>
                <w:i w:val="0"/>
                <w:color w:val="000000"/>
                <w:sz w:val="14"/>
              </w:rPr>
              <w:t xml:space="preserve">32.57</w:t>
            </w:r>
          </w:p>
        </w:tc>
        <w:tc>
          <w:tcPr>
            <w:tcW w:w="1160" w:type="dxa"/>
            <w:tcBorders/>
            <w:vAlign w:val="center"/>
          </w:tcPr>
          <w:p>
            <w:pPr>
              <w:jc w:val="right"/>
            </w:pPr>
            <w:r>
              <w:rPr>
                <w:rFonts w:ascii="宋体" w:eastAsia="宋体" w:hAnsi="宋体" w:cs="宋体"/>
                <w:b w:val="0"/>
                <w:i w:val="0"/>
                <w:color w:val="000000"/>
                <w:sz w:val="14"/>
              </w:rPr>
              <w:t xml:space="preserve">32.57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480.05</w:t>
            </w:r>
          </w:p>
        </w:tc>
        <w:tc>
          <w:tcPr>
            <w:tcW w:w="1440" w:type="dxa"/>
            <w:tcBorders/>
            <w:vAlign w:val="center"/>
          </w:tcPr>
          <w:p>
            <w:pPr>
              <w:jc w:val="right"/>
            </w:pPr>
            <w:r>
              <w:rPr>
                <w:rFonts w:ascii="宋体" w:eastAsia="宋体" w:hAnsi="宋体" w:cs="宋体"/>
                <w:b w:val="0"/>
                <w:i w:val="0"/>
                <w:color w:val="000000"/>
                <w:sz w:val="17"/>
              </w:rPr>
              <w:t xml:space="preserve">469.28</w:t>
            </w:r>
          </w:p>
        </w:tc>
        <w:tc>
          <w:tcPr>
            <w:tcW w:w="1478" w:type="dxa"/>
            <w:tcBorders/>
            <w:vAlign w:val="center"/>
          </w:tcPr>
          <w:p>
            <w:pPr>
              <w:jc w:val="right"/>
            </w:pPr>
            <w:r>
              <w:rPr>
                <w:rFonts w:ascii="宋体" w:eastAsia="宋体" w:hAnsi="宋体" w:cs="宋体"/>
                <w:b w:val="0"/>
                <w:i w:val="0"/>
                <w:color w:val="000000"/>
                <w:sz w:val="17"/>
              </w:rPr>
              <w:t xml:space="preserve">10.77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61.37</w:t>
            </w:r>
          </w:p>
        </w:tc>
        <w:tc>
          <w:tcPr>
            <w:tcW w:w="1440" w:type="dxa"/>
            <w:tcBorders/>
            <w:vAlign w:val="center"/>
          </w:tcPr>
          <w:p>
            <w:pPr>
              <w:jc w:val="right"/>
            </w:pPr>
            <w:r>
              <w:rPr>
                <w:rFonts w:ascii="宋体" w:eastAsia="宋体" w:hAnsi="宋体" w:cs="宋体"/>
                <w:b w:val="0"/>
                <w:i w:val="0"/>
                <w:color w:val="000000"/>
                <w:sz w:val="17"/>
              </w:rPr>
              <w:t xml:space="preserve">61.37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44.69</w:t>
            </w:r>
          </w:p>
        </w:tc>
        <w:tc>
          <w:tcPr>
            <w:tcW w:w="1440" w:type="dxa"/>
            <w:tcBorders/>
            <w:vAlign w:val="center"/>
          </w:tcPr>
          <w:p>
            <w:pPr>
              <w:jc w:val="right"/>
            </w:pPr>
            <w:r>
              <w:rPr>
                <w:rFonts w:ascii="宋体" w:eastAsia="宋体" w:hAnsi="宋体" w:cs="宋体"/>
                <w:b w:val="0"/>
                <w:i w:val="0"/>
                <w:color w:val="000000"/>
                <w:sz w:val="17"/>
              </w:rPr>
              <w:t xml:space="preserve">44.69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22.63</w:t>
            </w:r>
          </w:p>
        </w:tc>
        <w:tc>
          <w:tcPr>
            <w:tcW w:w="1440" w:type="dxa"/>
            <w:tcBorders/>
            <w:vAlign w:val="center"/>
          </w:tcPr>
          <w:p>
            <w:pPr>
              <w:jc w:val="right"/>
            </w:pPr>
            <w:r>
              <w:rPr>
                <w:rFonts w:ascii="宋体" w:eastAsia="宋体" w:hAnsi="宋体" w:cs="宋体"/>
                <w:b w:val="0"/>
                <w:i w:val="0"/>
                <w:color w:val="000000"/>
                <w:sz w:val="17"/>
              </w:rPr>
              <w:t xml:space="preserve">22.63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40" w:type="dxa"/>
            <w:tcBorders/>
            <w:vAlign w:val="center"/>
          </w:tcPr>
          <w:p>
            <w:pPr>
              <w:jc w:val="right"/>
            </w:pPr>
            <w:r>
              <w:rPr>
                <w:rFonts w:ascii="宋体" w:eastAsia="宋体" w:hAnsi="宋体" w:cs="宋体"/>
                <w:b w:val="0"/>
                <w:i w:val="0"/>
                <w:color w:val="000000"/>
                <w:sz w:val="17"/>
              </w:rPr>
              <w:t xml:space="preserve">1.99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81.97</w:t>
            </w:r>
          </w:p>
        </w:tc>
        <w:tc>
          <w:tcPr>
            <w:tcW w:w="1440" w:type="dxa"/>
            <w:tcBorders/>
            <w:vAlign w:val="center"/>
          </w:tcPr>
          <w:p>
            <w:pPr>
              <w:jc w:val="right"/>
            </w:pPr>
            <w:r>
              <w:rPr>
                <w:rFonts w:ascii="宋体" w:eastAsia="宋体" w:hAnsi="宋体" w:cs="宋体"/>
                <w:b w:val="0"/>
                <w:i w:val="0"/>
                <w:color w:val="000000"/>
                <w:sz w:val="17"/>
              </w:rPr>
              <w:t xml:space="preserve">81.97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224.06</w:t>
            </w:r>
          </w:p>
        </w:tc>
        <w:tc>
          <w:tcPr>
            <w:tcW w:w="1440" w:type="dxa"/>
            <w:tcBorders/>
            <w:vAlign w:val="center"/>
          </w:tcPr>
          <w:p>
            <w:pPr>
              <w:jc w:val="right"/>
            </w:pPr>
            <w:r>
              <w:rPr>
                <w:rFonts w:ascii="宋体" w:eastAsia="宋体" w:hAnsi="宋体" w:cs="宋体"/>
                <w:b w:val="0"/>
                <w:i w:val="0"/>
                <w:color w:val="000000"/>
                <w:sz w:val="17"/>
              </w:rPr>
              <w:t xml:space="preserve">224.06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30215</w:t>
            </w:r>
          </w:p>
        </w:tc>
        <w:tc>
          <w:tcPr>
            <w:tcW w:w="2400" w:type="dxa"/>
            <w:tcBorders/>
            <w:vAlign w:val="center"/>
          </w:tcPr>
          <w:p>
            <w:pPr>
              <w:jc w:val="left"/>
            </w:pPr>
            <w:r>
              <w:rPr>
                <w:rFonts w:ascii="宋体" w:eastAsia="宋体" w:hAnsi="宋体" w:cs="宋体"/>
                <w:b w:val="0"/>
                <w:i w:val="0"/>
                <w:color w:val="000000"/>
                <w:sz w:val="17"/>
              </w:rPr>
              <w:t xml:space="preserve">会议费</w:t>
            </w:r>
          </w:p>
        </w:tc>
        <w:tc>
          <w:tcPr>
            <w:tcW w:w="2400" w:type="dxa"/>
            <w:tcBorders/>
            <w:vAlign w:val="center"/>
          </w:tcPr>
          <w:p>
            <w:pPr>
              <w:jc w:val="left"/>
            </w:pPr>
            <w:r>
              <w:rPr>
                <w:rFonts w:ascii="宋体" w:eastAsia="宋体" w:hAnsi="宋体" w:cs="宋体"/>
                <w:b w:val="0"/>
                <w:i w:val="0"/>
                <w:color w:val="000000"/>
                <w:sz w:val="17"/>
              </w:rPr>
              <w:t xml:space="preserve">50202</w:t>
            </w:r>
          </w:p>
        </w:tc>
        <w:tc>
          <w:tcPr>
            <w:tcW w:w="2400" w:type="dxa"/>
            <w:tcBorders/>
            <w:vAlign w:val="center"/>
          </w:tcPr>
          <w:p>
            <w:pPr>
              <w:jc w:val="left"/>
            </w:pPr>
            <w:r>
              <w:rPr>
                <w:rFonts w:ascii="宋体" w:eastAsia="宋体" w:hAnsi="宋体" w:cs="宋体"/>
                <w:b w:val="0"/>
                <w:i w:val="0"/>
                <w:color w:val="000000"/>
                <w:sz w:val="17"/>
              </w:rPr>
              <w:t xml:space="preserve">会议费</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0.15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30217</w:t>
            </w:r>
          </w:p>
        </w:tc>
        <w:tc>
          <w:tcPr>
            <w:tcW w:w="2400" w:type="dxa"/>
            <w:tcBorders/>
            <w:vAlign w:val="center"/>
          </w:tcPr>
          <w:p>
            <w:pPr>
              <w:jc w:val="left"/>
            </w:pPr>
            <w:r>
              <w:rPr>
                <w:rFonts w:ascii="宋体" w:eastAsia="宋体" w:hAnsi="宋体" w:cs="宋体"/>
                <w:b w:val="0"/>
                <w:i w:val="0"/>
                <w:color w:val="000000"/>
                <w:sz w:val="17"/>
              </w:rPr>
              <w:t xml:space="preserve">公务接待费</w:t>
            </w:r>
          </w:p>
        </w:tc>
        <w:tc>
          <w:tcPr>
            <w:tcW w:w="2400" w:type="dxa"/>
            <w:tcBorders/>
            <w:vAlign w:val="center"/>
          </w:tcPr>
          <w:p>
            <w:pPr>
              <w:jc w:val="left"/>
            </w:pPr>
            <w:r>
              <w:rPr>
                <w:rFonts w:ascii="宋体" w:eastAsia="宋体" w:hAnsi="宋体" w:cs="宋体"/>
                <w:b w:val="0"/>
                <w:i w:val="0"/>
                <w:color w:val="000000"/>
                <w:sz w:val="17"/>
              </w:rPr>
              <w:t xml:space="preserve">50206</w:t>
            </w:r>
          </w:p>
        </w:tc>
        <w:tc>
          <w:tcPr>
            <w:tcW w:w="2400" w:type="dxa"/>
            <w:tcBorders/>
            <w:vAlign w:val="center"/>
          </w:tcPr>
          <w:p>
            <w:pPr>
              <w:jc w:val="left"/>
            </w:pPr>
            <w:r>
              <w:rPr>
                <w:rFonts w:ascii="宋体" w:eastAsia="宋体" w:hAnsi="宋体" w:cs="宋体"/>
                <w:b w:val="0"/>
                <w:i w:val="0"/>
                <w:color w:val="000000"/>
                <w:sz w:val="17"/>
              </w:rPr>
              <w:t xml:space="preserve">公务接待费</w:t>
            </w:r>
          </w:p>
        </w:tc>
        <w:tc>
          <w:tcPr>
            <w:tcW w:w="1440" w:type="dxa"/>
            <w:tcBorders/>
            <w:vAlign w:val="center"/>
          </w:tcPr>
          <w:p>
            <w:pPr>
              <w:jc w:val="right"/>
            </w:pPr>
            <w:r>
              <w:rPr>
                <w:rFonts w:ascii="宋体" w:eastAsia="宋体" w:hAnsi="宋体" w:cs="宋体"/>
                <w:b w:val="0"/>
                <w:i w:val="0"/>
                <w:color w:val="000000"/>
                <w:sz w:val="17"/>
              </w:rPr>
              <w:t xml:space="preserve">0.18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0.18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4.97</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4.97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30231</w:t>
            </w:r>
          </w:p>
        </w:tc>
        <w:tc>
          <w:tcPr>
            <w:tcW w:w="2400" w:type="dxa"/>
            <w:tcBorders/>
            <w:vAlign w:val="center"/>
          </w:tcPr>
          <w:p>
            <w:pPr>
              <w:jc w:val="left"/>
            </w:pPr>
            <w:r>
              <w:rPr>
                <w:rFonts w:ascii="宋体" w:eastAsia="宋体" w:hAnsi="宋体" w:cs="宋体"/>
                <w:b w:val="0"/>
                <w:i w:val="0"/>
                <w:color w:val="000000"/>
                <w:sz w:val="17"/>
              </w:rPr>
              <w:t xml:space="preserve">公务用车运行维护费</w:t>
            </w:r>
          </w:p>
        </w:tc>
        <w:tc>
          <w:tcPr>
            <w:tcW w:w="2400" w:type="dxa"/>
            <w:tcBorders/>
            <w:vAlign w:val="center"/>
          </w:tcPr>
          <w:p>
            <w:pPr>
              <w:jc w:val="left"/>
            </w:pPr>
            <w:r>
              <w:rPr>
                <w:rFonts w:ascii="宋体" w:eastAsia="宋体" w:hAnsi="宋体" w:cs="宋体"/>
                <w:b w:val="0"/>
                <w:i w:val="0"/>
                <w:color w:val="000000"/>
                <w:sz w:val="17"/>
              </w:rPr>
              <w:t xml:space="preserve">50208</w:t>
            </w:r>
          </w:p>
        </w:tc>
        <w:tc>
          <w:tcPr>
            <w:tcW w:w="2400" w:type="dxa"/>
            <w:tcBorders/>
            <w:vAlign w:val="center"/>
          </w:tcPr>
          <w:p>
            <w:pPr>
              <w:jc w:val="left"/>
            </w:pPr>
            <w:r>
              <w:rPr>
                <w:rFonts w:ascii="宋体" w:eastAsia="宋体" w:hAnsi="宋体" w:cs="宋体"/>
                <w:b w:val="0"/>
                <w:i w:val="0"/>
                <w:color w:val="000000"/>
                <w:sz w:val="17"/>
              </w:rPr>
              <w:t xml:space="preserve">公务用车运行维护费</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0.15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30202</w:t>
            </w:r>
          </w:p>
        </w:tc>
        <w:tc>
          <w:tcPr>
            <w:tcW w:w="2400" w:type="dxa"/>
            <w:tcBorders/>
            <w:vAlign w:val="center"/>
          </w:tcPr>
          <w:p>
            <w:pPr>
              <w:jc w:val="left"/>
            </w:pPr>
            <w:r>
              <w:rPr>
                <w:rFonts w:ascii="宋体" w:eastAsia="宋体" w:hAnsi="宋体" w:cs="宋体"/>
                <w:b w:val="0"/>
                <w:i w:val="0"/>
                <w:color w:val="000000"/>
                <w:sz w:val="17"/>
              </w:rPr>
              <w:t xml:space="preserve">印刷费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0.12</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0.12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30206</w:t>
            </w:r>
          </w:p>
        </w:tc>
        <w:tc>
          <w:tcPr>
            <w:tcW w:w="2400" w:type="dxa"/>
            <w:tcBorders/>
            <w:vAlign w:val="center"/>
          </w:tcPr>
          <w:p>
            <w:pPr>
              <w:jc w:val="left"/>
            </w:pPr>
            <w:r>
              <w:rPr>
                <w:rFonts w:ascii="宋体" w:eastAsia="宋体" w:hAnsi="宋体" w:cs="宋体"/>
                <w:b w:val="0"/>
                <w:i w:val="0"/>
                <w:color w:val="000000"/>
                <w:sz w:val="17"/>
              </w:rPr>
              <w:t xml:space="preserve">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30207</w:t>
            </w:r>
          </w:p>
        </w:tc>
        <w:tc>
          <w:tcPr>
            <w:tcW w:w="2400" w:type="dxa"/>
            <w:tcBorders/>
            <w:vAlign w:val="center"/>
          </w:tcPr>
          <w:p>
            <w:pPr>
              <w:jc w:val="left"/>
            </w:pPr>
            <w:r>
              <w:rPr>
                <w:rFonts w:ascii="宋体" w:eastAsia="宋体" w:hAnsi="宋体" w:cs="宋体"/>
                <w:b w:val="0"/>
                <w:i w:val="0"/>
                <w:color w:val="000000"/>
                <w:sz w:val="17"/>
              </w:rPr>
              <w:t xml:space="preserve">邮电费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30208</w:t>
            </w:r>
          </w:p>
        </w:tc>
        <w:tc>
          <w:tcPr>
            <w:tcW w:w="2400" w:type="dxa"/>
            <w:tcBorders/>
            <w:vAlign w:val="center"/>
          </w:tcPr>
          <w:p>
            <w:pPr>
              <w:jc w:val="left"/>
            </w:pPr>
            <w:r>
              <w:rPr>
                <w:rFonts w:ascii="宋体" w:eastAsia="宋体" w:hAnsi="宋体" w:cs="宋体"/>
                <w:b w:val="0"/>
                <w:i w:val="0"/>
                <w:color w:val="000000"/>
                <w:sz w:val="17"/>
              </w:rPr>
              <w:t xml:space="preserve">取暖费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30205</w:t>
            </w:r>
          </w:p>
        </w:tc>
        <w:tc>
          <w:tcPr>
            <w:tcW w:w="2400" w:type="dxa"/>
            <w:tcBorders/>
            <w:vAlign w:val="center"/>
          </w:tcPr>
          <w:p>
            <w:pPr>
              <w:jc w:val="left"/>
            </w:pPr>
            <w:r>
              <w:rPr>
                <w:rFonts w:ascii="宋体" w:eastAsia="宋体" w:hAnsi="宋体" w:cs="宋体"/>
                <w:b w:val="0"/>
                <w:i w:val="0"/>
                <w:color w:val="000000"/>
                <w:sz w:val="17"/>
              </w:rPr>
              <w:t xml:space="preserve">水费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32.57</w:t>
            </w:r>
          </w:p>
        </w:tc>
        <w:tc>
          <w:tcPr>
            <w:tcW w:w="1440" w:type="dxa"/>
            <w:tcBorders/>
            <w:vAlign w:val="center"/>
          </w:tcPr>
          <w:p>
            <w:pPr>
              <w:jc w:val="right"/>
            </w:pPr>
            <w:r>
              <w:rPr>
                <w:rFonts w:ascii="宋体" w:eastAsia="宋体" w:hAnsi="宋体" w:cs="宋体"/>
                <w:b w:val="0"/>
                <w:i w:val="0"/>
                <w:color w:val="000000"/>
                <w:sz w:val="17"/>
              </w:rPr>
              <w:t xml:space="preserve">32.57</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1,056.05</w:t>
            </w:r>
          </w:p>
        </w:tc>
        <w:tc>
          <w:tcPr>
            <w:tcW w:w="920" w:type="dxa"/>
            <w:tcBorders/>
            <w:vAlign w:val="center"/>
          </w:tcPr>
          <w:p>
            <w:pPr>
              <w:jc w:val="right"/>
            </w:pPr>
            <w:r>
              <w:rPr>
                <w:rFonts w:ascii="宋体" w:eastAsia="宋体" w:hAnsi="宋体" w:cs="宋体"/>
                <w:b w:val="0"/>
                <w:i w:val="0"/>
                <w:color w:val="000000"/>
                <w:sz w:val="11"/>
              </w:rPr>
              <w:t xml:space="preserve">803.05</w:t>
            </w:r>
          </w:p>
        </w:tc>
        <w:tc>
          <w:tcPr>
            <w:tcW w:w="920" w:type="dxa"/>
            <w:tcBorders/>
            <w:vAlign w:val="center"/>
          </w:tcPr>
          <w:p>
            <w:pPr>
              <w:jc w:val="right"/>
            </w:pPr>
            <w:r>
              <w:rPr>
                <w:rFonts w:ascii="宋体" w:eastAsia="宋体" w:hAnsi="宋体" w:cs="宋体"/>
                <w:b w:val="0"/>
                <w:i w:val="0"/>
                <w:color w:val="000000"/>
                <w:sz w:val="11"/>
              </w:rPr>
              <w:t xml:space="preserve">791.05</w:t>
            </w:r>
          </w:p>
        </w:tc>
        <w:tc>
          <w:tcPr>
            <w:tcW w:w="920" w:type="dxa"/>
            <w:tcBorders/>
            <w:vAlign w:val="center"/>
          </w:tcPr>
          <w:p>
            <w:pPr>
              <w:jc w:val="right"/>
            </w:pPr>
            <w:r>
              <w:rPr>
                <w:rFonts w:ascii="宋体" w:eastAsia="宋体" w:hAnsi="宋体" w:cs="宋体"/>
                <w:b w:val="0"/>
                <w:i w:val="0"/>
                <w:color w:val="000000"/>
                <w:sz w:val="11"/>
              </w:rPr>
              <w:t xml:space="preserve">253.00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601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三门峡市陕州区住房和城乡建设局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1,056.05</w:t>
            </w:r>
          </w:p>
        </w:tc>
        <w:tc>
          <w:tcPr>
            <w:tcW w:w="920" w:type="dxa"/>
            <w:tcBorders/>
            <w:vAlign w:val="center"/>
          </w:tcPr>
          <w:p>
            <w:pPr>
              <w:jc w:val="right"/>
            </w:pPr>
            <w:r>
              <w:rPr>
                <w:rFonts w:ascii="宋体" w:eastAsia="宋体" w:hAnsi="宋体" w:cs="宋体"/>
                <w:b w:val="0"/>
                <w:i w:val="0"/>
                <w:color w:val="000000"/>
                <w:sz w:val="11"/>
              </w:rPr>
              <w:t xml:space="preserve">803.05</w:t>
            </w:r>
          </w:p>
        </w:tc>
        <w:tc>
          <w:tcPr>
            <w:tcW w:w="920" w:type="dxa"/>
            <w:tcBorders/>
            <w:vAlign w:val="center"/>
          </w:tcPr>
          <w:p>
            <w:pPr>
              <w:jc w:val="right"/>
            </w:pPr>
            <w:r>
              <w:rPr>
                <w:rFonts w:ascii="宋体" w:eastAsia="宋体" w:hAnsi="宋体" w:cs="宋体"/>
                <w:b w:val="0"/>
                <w:i w:val="0"/>
                <w:color w:val="000000"/>
                <w:sz w:val="11"/>
              </w:rPr>
              <w:t xml:space="preserve">791.05</w:t>
            </w:r>
          </w:p>
        </w:tc>
        <w:tc>
          <w:tcPr>
            <w:tcW w:w="920" w:type="dxa"/>
            <w:tcBorders/>
            <w:vAlign w:val="center"/>
          </w:tcPr>
          <w:p>
            <w:pPr>
              <w:jc w:val="right"/>
            </w:pPr>
            <w:r>
              <w:rPr>
                <w:rFonts w:ascii="宋体" w:eastAsia="宋体" w:hAnsi="宋体" w:cs="宋体"/>
                <w:b w:val="0"/>
                <w:i w:val="0"/>
                <w:color w:val="000000"/>
                <w:sz w:val="11"/>
              </w:rPr>
              <w:t xml:space="preserve">253.00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61.37</w:t>
            </w:r>
          </w:p>
        </w:tc>
        <w:tc>
          <w:tcPr>
            <w:tcW w:w="920" w:type="dxa"/>
            <w:tcBorders/>
            <w:vAlign w:val="center"/>
          </w:tcPr>
          <w:p>
            <w:pPr>
              <w:jc w:val="right"/>
            </w:pPr>
            <w:r>
              <w:rPr>
                <w:rFonts w:ascii="宋体" w:eastAsia="宋体" w:hAnsi="宋体" w:cs="宋体"/>
                <w:b w:val="0"/>
                <w:i w:val="0"/>
                <w:color w:val="000000"/>
                <w:sz w:val="11"/>
              </w:rPr>
              <w:t xml:space="preserve">61.37</w:t>
            </w:r>
          </w:p>
        </w:tc>
        <w:tc>
          <w:tcPr>
            <w:tcW w:w="920" w:type="dxa"/>
            <w:tcBorders/>
            <w:vAlign w:val="center"/>
          </w:tcPr>
          <w:p>
            <w:pPr>
              <w:jc w:val="right"/>
            </w:pPr>
            <w:r>
              <w:rPr>
                <w:rFonts w:ascii="宋体" w:eastAsia="宋体" w:hAnsi="宋体" w:cs="宋体"/>
                <w:b w:val="0"/>
                <w:i w:val="0"/>
                <w:color w:val="000000"/>
                <w:sz w:val="11"/>
              </w:rPr>
              <w:t xml:space="preserve">61.37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44.69</w:t>
            </w:r>
          </w:p>
        </w:tc>
        <w:tc>
          <w:tcPr>
            <w:tcW w:w="920" w:type="dxa"/>
            <w:tcBorders/>
            <w:vAlign w:val="center"/>
          </w:tcPr>
          <w:p>
            <w:pPr>
              <w:jc w:val="right"/>
            </w:pPr>
            <w:r>
              <w:rPr>
                <w:rFonts w:ascii="宋体" w:eastAsia="宋体" w:hAnsi="宋体" w:cs="宋体"/>
                <w:b w:val="0"/>
                <w:i w:val="0"/>
                <w:color w:val="000000"/>
                <w:sz w:val="11"/>
              </w:rPr>
              <w:t xml:space="preserve">44.69</w:t>
            </w:r>
          </w:p>
        </w:tc>
        <w:tc>
          <w:tcPr>
            <w:tcW w:w="920" w:type="dxa"/>
            <w:tcBorders/>
            <w:vAlign w:val="center"/>
          </w:tcPr>
          <w:p>
            <w:pPr>
              <w:jc w:val="right"/>
            </w:pPr>
            <w:r>
              <w:rPr>
                <w:rFonts w:ascii="宋体" w:eastAsia="宋体" w:hAnsi="宋体" w:cs="宋体"/>
                <w:b w:val="0"/>
                <w:i w:val="0"/>
                <w:color w:val="000000"/>
                <w:sz w:val="11"/>
              </w:rPr>
              <w:t xml:space="preserve">44.69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34.63</w:t>
            </w:r>
          </w:p>
        </w:tc>
        <w:tc>
          <w:tcPr>
            <w:tcW w:w="920" w:type="dxa"/>
            <w:tcBorders/>
            <w:vAlign w:val="center"/>
          </w:tcPr>
          <w:p>
            <w:pPr>
              <w:jc w:val="right"/>
            </w:pPr>
            <w:r>
              <w:rPr>
                <w:rFonts w:ascii="宋体" w:eastAsia="宋体" w:hAnsi="宋体" w:cs="宋体"/>
                <w:b w:val="0"/>
                <w:i w:val="0"/>
                <w:color w:val="000000"/>
                <w:sz w:val="11"/>
              </w:rPr>
              <w:t xml:space="preserve">34.63</w:t>
            </w:r>
          </w:p>
        </w:tc>
        <w:tc>
          <w:tcPr>
            <w:tcW w:w="920" w:type="dxa"/>
            <w:tcBorders/>
            <w:vAlign w:val="center"/>
          </w:tcPr>
          <w:p>
            <w:pPr>
              <w:jc w:val="right"/>
            </w:pPr>
            <w:r>
              <w:rPr>
                <w:rFonts w:ascii="宋体" w:eastAsia="宋体" w:hAnsi="宋体" w:cs="宋体"/>
                <w:b w:val="0"/>
                <w:i w:val="0"/>
                <w:color w:val="000000"/>
                <w:sz w:val="11"/>
              </w:rPr>
              <w:t xml:space="preserve">22.63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1.99</w:t>
            </w:r>
          </w:p>
        </w:tc>
        <w:tc>
          <w:tcPr>
            <w:tcW w:w="920" w:type="dxa"/>
            <w:tcBorders/>
            <w:vAlign w:val="center"/>
          </w:tcPr>
          <w:p>
            <w:pPr>
              <w:jc w:val="right"/>
            </w:pPr>
            <w:r>
              <w:rPr>
                <w:rFonts w:ascii="宋体" w:eastAsia="宋体" w:hAnsi="宋体" w:cs="宋体"/>
                <w:b w:val="0"/>
                <w:i w:val="0"/>
                <w:color w:val="000000"/>
                <w:sz w:val="11"/>
              </w:rPr>
              <w:t xml:space="preserve">1.99</w:t>
            </w:r>
          </w:p>
        </w:tc>
        <w:tc>
          <w:tcPr>
            <w:tcW w:w="920" w:type="dxa"/>
            <w:tcBorders/>
            <w:vAlign w:val="center"/>
          </w:tcPr>
          <w:p>
            <w:pPr>
              <w:jc w:val="right"/>
            </w:pPr>
            <w:r>
              <w:rPr>
                <w:rFonts w:ascii="宋体" w:eastAsia="宋体" w:hAnsi="宋体" w:cs="宋体"/>
                <w:b w:val="0"/>
                <w:i w:val="0"/>
                <w:color w:val="000000"/>
                <w:sz w:val="11"/>
              </w:rPr>
              <w:t xml:space="preserve">1.99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81.97</w:t>
            </w:r>
          </w:p>
        </w:tc>
        <w:tc>
          <w:tcPr>
            <w:tcW w:w="920" w:type="dxa"/>
            <w:tcBorders/>
            <w:vAlign w:val="center"/>
          </w:tcPr>
          <w:p>
            <w:pPr>
              <w:jc w:val="right"/>
            </w:pPr>
            <w:r>
              <w:rPr>
                <w:rFonts w:ascii="宋体" w:eastAsia="宋体" w:hAnsi="宋体" w:cs="宋体"/>
                <w:b w:val="0"/>
                <w:i w:val="0"/>
                <w:color w:val="000000"/>
                <w:sz w:val="11"/>
              </w:rPr>
              <w:t xml:space="preserve">81.97</w:t>
            </w:r>
          </w:p>
        </w:tc>
        <w:tc>
          <w:tcPr>
            <w:tcW w:w="920" w:type="dxa"/>
            <w:tcBorders/>
            <w:vAlign w:val="center"/>
          </w:tcPr>
          <w:p>
            <w:pPr>
              <w:jc w:val="right"/>
            </w:pPr>
            <w:r>
              <w:rPr>
                <w:rFonts w:ascii="宋体" w:eastAsia="宋体" w:hAnsi="宋体" w:cs="宋体"/>
                <w:b w:val="0"/>
                <w:i w:val="0"/>
                <w:color w:val="000000"/>
                <w:sz w:val="11"/>
              </w:rPr>
              <w:t xml:space="preserve">81.97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224.06</w:t>
            </w:r>
          </w:p>
        </w:tc>
        <w:tc>
          <w:tcPr>
            <w:tcW w:w="920" w:type="dxa"/>
            <w:tcBorders/>
            <w:vAlign w:val="center"/>
          </w:tcPr>
          <w:p>
            <w:pPr>
              <w:jc w:val="right"/>
            </w:pPr>
            <w:r>
              <w:rPr>
                <w:rFonts w:ascii="宋体" w:eastAsia="宋体" w:hAnsi="宋体" w:cs="宋体"/>
                <w:b w:val="0"/>
                <w:i w:val="0"/>
                <w:color w:val="000000"/>
                <w:sz w:val="11"/>
              </w:rPr>
              <w:t xml:space="preserve">224.06</w:t>
            </w:r>
          </w:p>
        </w:tc>
        <w:tc>
          <w:tcPr>
            <w:tcW w:w="920" w:type="dxa"/>
            <w:tcBorders/>
            <w:vAlign w:val="center"/>
          </w:tcPr>
          <w:p>
            <w:pPr>
              <w:jc w:val="right"/>
            </w:pPr>
            <w:r>
              <w:rPr>
                <w:rFonts w:ascii="宋体" w:eastAsia="宋体" w:hAnsi="宋体" w:cs="宋体"/>
                <w:b w:val="0"/>
                <w:i w:val="0"/>
                <w:color w:val="000000"/>
                <w:sz w:val="11"/>
              </w:rPr>
              <w:t xml:space="preserve">224.06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15</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17</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920" w:type="dxa"/>
            <w:tcBorders/>
            <w:vAlign w:val="center"/>
          </w:tcPr>
          <w:p>
            <w:pPr>
              <w:jc w:val="right"/>
            </w:pPr>
            <w:r>
              <w:rPr>
                <w:rFonts w:ascii="宋体" w:eastAsia="宋体" w:hAnsi="宋体" w:cs="宋体"/>
                <w:b w:val="0"/>
                <w:i w:val="0"/>
                <w:color w:val="000000"/>
                <w:sz w:val="11"/>
              </w:rPr>
              <w:t xml:space="preserve">0.18</w:t>
            </w:r>
          </w:p>
        </w:tc>
        <w:tc>
          <w:tcPr>
            <w:tcW w:w="920" w:type="dxa"/>
            <w:tcBorders/>
            <w:vAlign w:val="center"/>
          </w:tcPr>
          <w:p>
            <w:pPr>
              <w:jc w:val="right"/>
            </w:pPr>
            <w:r>
              <w:rPr>
                <w:rFonts w:ascii="宋体" w:eastAsia="宋体" w:hAnsi="宋体" w:cs="宋体"/>
                <w:b w:val="0"/>
                <w:i w:val="0"/>
                <w:color w:val="000000"/>
                <w:sz w:val="11"/>
              </w:rPr>
              <w:t xml:space="preserve">0.18</w:t>
            </w:r>
          </w:p>
        </w:tc>
        <w:tc>
          <w:tcPr>
            <w:tcW w:w="920" w:type="dxa"/>
            <w:tcBorders/>
            <w:vAlign w:val="center"/>
          </w:tcPr>
          <w:p>
            <w:pPr>
              <w:jc w:val="right"/>
            </w:pPr>
            <w:r>
              <w:rPr>
                <w:rFonts w:ascii="宋体" w:eastAsia="宋体" w:hAnsi="宋体" w:cs="宋体"/>
                <w:b w:val="0"/>
                <w:i w:val="0"/>
                <w:color w:val="000000"/>
                <w:sz w:val="11"/>
              </w:rPr>
              <w:t xml:space="preserve">0.18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4.97</w:t>
            </w:r>
          </w:p>
        </w:tc>
        <w:tc>
          <w:tcPr>
            <w:tcW w:w="920" w:type="dxa"/>
            <w:tcBorders/>
            <w:vAlign w:val="center"/>
          </w:tcPr>
          <w:p>
            <w:pPr>
              <w:jc w:val="right"/>
            </w:pPr>
            <w:r>
              <w:rPr>
                <w:rFonts w:ascii="宋体" w:eastAsia="宋体" w:hAnsi="宋体" w:cs="宋体"/>
                <w:b w:val="0"/>
                <w:i w:val="0"/>
                <w:color w:val="000000"/>
                <w:sz w:val="11"/>
              </w:rPr>
              <w:t xml:space="preserve">4.97</w:t>
            </w:r>
          </w:p>
        </w:tc>
        <w:tc>
          <w:tcPr>
            <w:tcW w:w="920" w:type="dxa"/>
            <w:tcBorders/>
            <w:vAlign w:val="center"/>
          </w:tcPr>
          <w:p>
            <w:pPr>
              <w:jc w:val="right"/>
            </w:pPr>
            <w:r>
              <w:rPr>
                <w:rFonts w:ascii="宋体" w:eastAsia="宋体" w:hAnsi="宋体" w:cs="宋体"/>
                <w:b w:val="0"/>
                <w:i w:val="0"/>
                <w:color w:val="000000"/>
                <w:sz w:val="11"/>
              </w:rPr>
              <w:t xml:space="preserve">4.97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12.00</w:t>
            </w:r>
          </w:p>
        </w:tc>
        <w:tc>
          <w:tcPr>
            <w:tcW w:w="920" w:type="dxa"/>
            <w:tcBorders/>
            <w:vAlign w:val="center"/>
          </w:tcPr>
          <w:p>
            <w:pPr>
              <w:jc w:val="right"/>
            </w:pPr>
            <w:r>
              <w:rPr>
                <w:rFonts w:ascii="宋体" w:eastAsia="宋体" w:hAnsi="宋体" w:cs="宋体"/>
                <w:b w:val="0"/>
                <w:i w:val="0"/>
                <w:color w:val="000000"/>
                <w:sz w:val="11"/>
              </w:rPr>
              <w:t xml:space="preserve">12.00</w:t>
            </w:r>
          </w:p>
        </w:tc>
        <w:tc>
          <w:tcPr>
            <w:tcW w:w="920" w:type="dxa"/>
            <w:tcBorders/>
            <w:vAlign w:val="center"/>
          </w:tcPr>
          <w:p>
            <w:pPr>
              <w:jc w:val="right"/>
            </w:pPr>
            <w:r>
              <w:rPr>
                <w:rFonts w:ascii="宋体" w:eastAsia="宋体" w:hAnsi="宋体" w:cs="宋体"/>
                <w:b w:val="0"/>
                <w:i w:val="0"/>
                <w:color w:val="000000"/>
                <w:sz w:val="11"/>
              </w:rPr>
              <w:t xml:space="preserve">12.00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jc w:val="right"/>
            </w:pPr>
            <w:r>
              <w:rPr>
                <w:rFonts w:ascii="宋体" w:eastAsia="宋体" w:hAnsi="宋体" w:cs="宋体"/>
                <w:b w:val="0"/>
                <w:i w:val="0"/>
                <w:color w:val="000000"/>
                <w:sz w:val="11"/>
              </w:rPr>
              <w:t xml:space="preserve">0.40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取暖费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11.00</w:t>
            </w:r>
          </w:p>
        </w:tc>
        <w:tc>
          <w:tcPr>
            <w:tcW w:w="920" w:type="dxa"/>
            <w:tcBorders/>
            <w:vAlign w:val="center"/>
          </w:tcPr>
          <w:p>
            <w:pPr>
              <w:jc w:val="right"/>
            </w:pPr>
            <w:r>
              <w:rPr>
                <w:rFonts w:ascii="宋体" w:eastAsia="宋体" w:hAnsi="宋体" w:cs="宋体"/>
                <w:b w:val="0"/>
                <w:i w:val="0"/>
                <w:color w:val="000000"/>
                <w:sz w:val="11"/>
              </w:rPr>
              <w:t xml:space="preserve">11.00</w:t>
            </w:r>
          </w:p>
        </w:tc>
        <w:tc>
          <w:tcPr>
            <w:tcW w:w="920" w:type="dxa"/>
            <w:tcBorders/>
            <w:vAlign w:val="center"/>
          </w:tcPr>
          <w:p>
            <w:pPr>
              <w:jc w:val="right"/>
            </w:pPr>
            <w:r>
              <w:rPr>
                <w:rFonts w:ascii="宋体" w:eastAsia="宋体" w:hAnsi="宋体" w:cs="宋体"/>
                <w:b w:val="0"/>
                <w:i w:val="0"/>
                <w:color w:val="000000"/>
                <w:sz w:val="11"/>
              </w:rPr>
              <w:t xml:space="preserve">11.00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物业管理费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277.00</w:t>
            </w:r>
          </w:p>
        </w:tc>
        <w:tc>
          <w:tcPr>
            <w:tcW w:w="920" w:type="dxa"/>
            <w:tcBorders/>
            <w:vAlign w:val="center"/>
          </w:tcPr>
          <w:p>
            <w:pPr>
              <w:jc w:val="right"/>
            </w:pPr>
            <w:r>
              <w:rPr>
                <w:rFonts w:ascii="宋体" w:eastAsia="宋体" w:hAnsi="宋体" w:cs="宋体"/>
                <w:b w:val="0"/>
                <w:i w:val="0"/>
                <w:color w:val="000000"/>
                <w:sz w:val="11"/>
              </w:rPr>
              <w:t xml:space="preserve">277.00</w:t>
            </w:r>
          </w:p>
        </w:tc>
        <w:tc>
          <w:tcPr>
            <w:tcW w:w="920" w:type="dxa"/>
            <w:tcBorders/>
            <w:vAlign w:val="center"/>
          </w:tcPr>
          <w:p>
            <w:pPr>
              <w:jc w:val="right"/>
            </w:pPr>
            <w:r>
              <w:rPr>
                <w:rFonts w:ascii="宋体" w:eastAsia="宋体" w:hAnsi="宋体" w:cs="宋体"/>
                <w:b w:val="0"/>
                <w:i w:val="0"/>
                <w:color w:val="000000"/>
                <w:sz w:val="11"/>
              </w:rPr>
              <w:t xml:space="preserve">277.00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39</w:t>
            </w:r>
          </w:p>
        </w:tc>
        <w:tc>
          <w:tcPr>
            <w:tcW w:w="920" w:type="dxa"/>
            <w:tcBorders/>
            <w:vAlign w:val="center"/>
          </w:tcPr>
          <w:p>
            <w:pPr>
              <w:jc w:val="left"/>
            </w:pPr>
            <w:r>
              <w:rPr>
                <w:rFonts w:ascii="宋体" w:eastAsia="宋体" w:hAnsi="宋体" w:cs="宋体"/>
                <w:b w:val="0"/>
                <w:i w:val="0"/>
                <w:color w:val="000000"/>
                <w:sz w:val="11"/>
              </w:rPr>
              <w:t xml:space="preserve">其他交通费用</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其他基本建设支出</w:t>
            </w:r>
          </w:p>
        </w:tc>
        <w:tc>
          <w:tcPr>
            <w:tcW w:w="300" w:type="dxa"/>
            <w:tcBorders/>
            <w:vAlign w:val="center"/>
          </w:tcPr>
          <w:p>
            <w:pPr>
              <w:jc w:val="left"/>
            </w:pPr>
            <w:r>
              <w:rPr>
                <w:rFonts w:ascii="宋体" w:eastAsia="宋体" w:hAnsi="宋体" w:cs="宋体"/>
                <w:b w:val="0"/>
                <w:i w:val="0"/>
                <w:color w:val="000000"/>
                <w:sz w:val="11"/>
              </w:rPr>
              <w:t xml:space="preserve">504</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其他资本性支出</w:t>
            </w:r>
          </w:p>
        </w:tc>
        <w:tc>
          <w:tcPr>
            <w:tcW w:w="920" w:type="dxa"/>
            <w:tcBorders/>
            <w:vAlign w:val="center"/>
          </w:tcPr>
          <w:p>
            <w:pPr>
              <w:jc w:val="right"/>
            </w:pPr>
            <w:r>
              <w:rPr>
                <w:rFonts w:ascii="宋体" w:eastAsia="宋体" w:hAnsi="宋体" w:cs="宋体"/>
                <w:b w:val="0"/>
                <w:i w:val="0"/>
                <w:color w:val="000000"/>
                <w:sz w:val="11"/>
              </w:rPr>
              <w:t xml:space="preserve">253.00</w:t>
            </w:r>
          </w:p>
        </w:tc>
        <w:tc>
          <w:tcPr>
            <w:tcW w:w="92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253.00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32.57</w:t>
            </w:r>
          </w:p>
        </w:tc>
        <w:tc>
          <w:tcPr>
            <w:tcW w:w="920" w:type="dxa"/>
            <w:tcBorders/>
            <w:vAlign w:val="center"/>
          </w:tcPr>
          <w:p>
            <w:pPr>
              <w:jc w:val="right"/>
            </w:pPr>
            <w:r>
              <w:rPr>
                <w:rFonts w:ascii="宋体" w:eastAsia="宋体" w:hAnsi="宋体" w:cs="宋体"/>
                <w:b w:val="0"/>
                <w:i w:val="0"/>
                <w:color w:val="000000"/>
                <w:sz w:val="11"/>
              </w:rPr>
              <w:t xml:space="preserve">32.57</w:t>
            </w:r>
          </w:p>
        </w:tc>
        <w:tc>
          <w:tcPr>
            <w:tcW w:w="920" w:type="dxa"/>
            <w:tcBorders/>
            <w:vAlign w:val="center"/>
          </w:tcPr>
          <w:p>
            <w:pPr>
              <w:jc w:val="right"/>
            </w:pPr>
            <w:r>
              <w:rPr>
                <w:rFonts w:ascii="宋体" w:eastAsia="宋体" w:hAnsi="宋体" w:cs="宋体"/>
                <w:b w:val="0"/>
                <w:i w:val="0"/>
                <w:color w:val="000000"/>
                <w:sz w:val="11"/>
              </w:rPr>
              <w:t xml:space="preserve">32.57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0.48</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0.30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0.30</w:t>
            </w:r>
          </w:p>
        </w:tc>
        <w:tc>
          <w:tcPr>
            <w:tcW w:w="2358" w:type="dxa"/>
            <w:tcBorders/>
            <w:vAlign w:val="center"/>
          </w:tcPr>
          <w:p>
            <w:pPr>
              <w:jc w:val="right"/>
            </w:pPr>
            <w:r>
              <w:rPr>
                <w:rFonts w:ascii="宋体" w:eastAsia="宋体" w:hAnsi="宋体" w:cs="宋体"/>
                <w:b w:val="0"/>
                <w:i w:val="0"/>
                <w:color w:val="000000"/>
                <w:sz w:val="27"/>
              </w:rPr>
              <w:t xml:space="preserve">0.18</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601</w:t>
            </w:r>
          </w:p>
        </w:tc>
        <w:tc>
          <w:tcPr>
            <w:tcW w:w="1160" w:type="dxa"/>
            <w:tcBorders/>
            <w:vAlign w:val="center"/>
          </w:tcPr>
          <w:p>
            <w:pPr>
              <w:jc w:val="left"/>
            </w:pPr>
            <w:r>
              <w:rPr>
                <w:rFonts w:ascii="宋体" w:eastAsia="宋体" w:hAnsi="宋体" w:cs="宋体"/>
                <w:b w:val="0"/>
                <w:i w:val="0"/>
                <w:color w:val="000000"/>
                <w:sz w:val="14"/>
              </w:rPr>
              <w:t xml:space="preserve">三门峡市陕州区住房和城乡建设局</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212</w:t>
            </w:r>
          </w:p>
        </w:tc>
        <w:tc>
          <w:tcPr>
            <w:tcW w:w="380" w:type="dxa"/>
            <w:tcBorders/>
            <w:vAlign w:val="center"/>
          </w:tcPr>
          <w:p>
            <w:pPr>
              <w:jc w:val="left"/>
            </w:pPr>
            <w:r>
              <w:rPr>
                <w:rFonts w:ascii="宋体" w:eastAsia="宋体" w:hAnsi="宋体" w:cs="宋体"/>
                <w:b w:val="0"/>
                <w:i w:val="0"/>
                <w:color w:val="000000"/>
                <w:sz w:val="14"/>
              </w:rPr>
              <w:t xml:space="preserve">13</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其他城市基础设施配套费安排的支出</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576.00</w:t>
            </w:r>
          </w:p>
        </w:tc>
        <w:tc>
          <w:tcPr>
            <w:tcW w:w="1160" w:type="dxa"/>
            <w:tcBorders/>
            <w:vAlign w:val="center"/>
          </w:tcPr>
          <w:p>
            <w:pPr>
              <w:jc w:val="right"/>
            </w:pPr>
            <w:r>
              <w:rPr>
                <w:rFonts w:ascii="宋体" w:eastAsia="宋体" w:hAnsi="宋体" w:cs="宋体"/>
                <w:b w:val="0"/>
                <w:i w:val="0"/>
                <w:color w:val="000000"/>
                <w:sz w:val="14"/>
              </w:rPr>
              <w:t xml:space="preserve">323.00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601</w:t>
            </w:r>
          </w:p>
        </w:tc>
        <w:tc>
          <w:tcPr>
            <w:tcW w:w="1160" w:type="dxa"/>
            <w:tcBorders/>
            <w:vAlign w:val="center"/>
          </w:tcPr>
          <w:p>
            <w:pPr>
              <w:jc w:val="left"/>
            </w:pPr>
            <w:r>
              <w:rPr>
                <w:rFonts w:ascii="宋体" w:eastAsia="宋体" w:hAnsi="宋体" w:cs="宋体"/>
                <w:b w:val="0"/>
                <w:i w:val="0"/>
                <w:color w:val="000000"/>
                <w:sz w:val="14"/>
              </w:rPr>
              <w:t xml:space="preserve">三门峡市陕州区住房和城乡建设局</w:t>
            </w:r>
          </w:p>
        </w:tc>
        <w:tc>
          <w:tcPr>
            <w:tcW w:w="1160" w:type="dxa"/>
            <w:tcBorders/>
            <w:vAlign w:val="center"/>
          </w:tcPr>
          <w:p>
            <w:pPr>
              <w:jc w:val="right"/>
            </w:pPr>
            <w:r>
              <w:rPr>
                <w:rFonts w:ascii="宋体" w:eastAsia="宋体" w:hAnsi="宋体" w:cs="宋体"/>
                <w:b w:val="0"/>
                <w:i w:val="0"/>
                <w:color w:val="000000"/>
                <w:sz w:val="14"/>
              </w:rPr>
              <w:t xml:space="preserve">576.00</w:t>
            </w:r>
          </w:p>
        </w:tc>
        <w:tc>
          <w:tcPr>
            <w:tcW w:w="1160" w:type="dxa"/>
            <w:tcBorders/>
            <w:vAlign w:val="center"/>
          </w:tcPr>
          <w:p>
            <w:pPr>
              <w:jc w:val="right"/>
            </w:pPr>
            <w:r>
              <w:rPr>
                <w:rFonts w:ascii="宋体" w:eastAsia="宋体" w:hAnsi="宋体" w:cs="宋体"/>
                <w:b w:val="0"/>
                <w:i w:val="0"/>
                <w:color w:val="000000"/>
                <w:sz w:val="14"/>
              </w:rPr>
              <w:t xml:space="preserve">323.00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2024年人员及经费</w:t>
            </w:r>
          </w:p>
        </w:tc>
        <w:tc>
          <w:tcPr>
            <w:tcW w:w="1160" w:type="dxa"/>
            <w:tcBorders/>
            <w:vAlign w:val="center"/>
          </w:tcPr>
          <w:p>
            <w:pPr>
              <w:jc w:val="left"/>
            </w:pPr>
            <w:r>
              <w:rPr>
                <w:rFonts w:ascii="宋体" w:eastAsia="宋体" w:hAnsi="宋体" w:cs="宋体"/>
                <w:b w:val="0"/>
                <w:i w:val="0"/>
                <w:color w:val="000000"/>
                <w:sz w:val="14"/>
              </w:rPr>
              <w:t xml:space="preserve">三门峡市陕州区住房和城乡建设局</w:t>
            </w:r>
          </w:p>
        </w:tc>
        <w:tc>
          <w:tcPr>
            <w:tcW w:w="1160" w:type="dxa"/>
            <w:tcBorders/>
            <w:vAlign w:val="center"/>
          </w:tcPr>
          <w:p>
            <w:pPr>
              <w:jc w:val="right"/>
            </w:pPr>
            <w:r>
              <w:rPr>
                <w:rFonts w:ascii="宋体" w:eastAsia="宋体" w:hAnsi="宋体" w:cs="宋体"/>
                <w:b w:val="0"/>
                <w:i w:val="0"/>
                <w:color w:val="000000"/>
                <w:sz w:val="14"/>
              </w:rPr>
              <w:t xml:space="preserve">540.00</w:t>
            </w:r>
          </w:p>
        </w:tc>
        <w:tc>
          <w:tcPr>
            <w:tcW w:w="1160" w:type="dxa"/>
            <w:tcBorders/>
            <w:vAlign w:val="center"/>
          </w:tcPr>
          <w:p>
            <w:pPr>
              <w:jc w:val="right"/>
            </w:pPr>
            <w:r>
              <w:rPr>
                <w:rFonts w:ascii="宋体" w:eastAsia="宋体" w:hAnsi="宋体" w:cs="宋体"/>
                <w:b w:val="0"/>
                <w:i w:val="0"/>
                <w:color w:val="000000"/>
                <w:sz w:val="14"/>
              </w:rPr>
              <w:t xml:space="preserve">287.00</w:t>
            </w:r>
          </w:p>
        </w:tc>
        <w:tc>
          <w:tcPr>
            <w:tcW w:w="1160" w:type="dxa"/>
            <w:tcBorders/>
            <w:vAlign w:val="center"/>
          </w:tcPr>
          <w:p>
            <w:pPr>
              <w:jc w:val="right"/>
            </w:pPr>
            <w:r>
              <w:rPr>
                <w:rFonts w:ascii="宋体" w:eastAsia="宋体" w:hAnsi="宋体" w:cs="宋体"/>
                <w:b w:val="0"/>
                <w:i w:val="0"/>
                <w:color w:val="000000"/>
                <w:sz w:val="14"/>
              </w:rPr>
              <w:t xml:space="preserve">253.00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2024年36万元工作经费</w:t>
            </w:r>
          </w:p>
        </w:tc>
        <w:tc>
          <w:tcPr>
            <w:tcW w:w="1160" w:type="dxa"/>
            <w:tcBorders/>
            <w:vAlign w:val="center"/>
          </w:tcPr>
          <w:p>
            <w:pPr>
              <w:jc w:val="left"/>
            </w:pPr>
            <w:r>
              <w:rPr>
                <w:rFonts w:ascii="宋体" w:eastAsia="宋体" w:hAnsi="宋体" w:cs="宋体"/>
                <w:b w:val="0"/>
                <w:i w:val="0"/>
                <w:color w:val="000000"/>
                <w:sz w:val="14"/>
              </w:rPr>
              <w:t xml:space="preserve">三门峡市陕州区住房和城乡建设局</w:t>
            </w:r>
          </w:p>
        </w:tc>
        <w:tc>
          <w:tcPr>
            <w:tcW w:w="1160" w:type="dxa"/>
            <w:tcBorders/>
            <w:vAlign w:val="center"/>
          </w:tcPr>
          <w:p>
            <w:pPr>
              <w:jc w:val="right"/>
            </w:pPr>
            <w:r>
              <w:rPr>
                <w:rFonts w:ascii="宋体" w:eastAsia="宋体" w:hAnsi="宋体" w:cs="宋体"/>
                <w:b w:val="0"/>
                <w:i w:val="0"/>
                <w:color w:val="000000"/>
                <w:sz w:val="14"/>
              </w:rPr>
              <w:t xml:space="preserve">36.00</w:t>
            </w:r>
          </w:p>
        </w:tc>
        <w:tc>
          <w:tcPr>
            <w:tcW w:w="1160" w:type="dxa"/>
            <w:tcBorders/>
            <w:vAlign w:val="center"/>
          </w:tcPr>
          <w:p>
            <w:pPr>
              <w:jc w:val="right"/>
            </w:pPr>
            <w:r>
              <w:rPr>
                <w:rFonts w:ascii="宋体" w:eastAsia="宋体" w:hAnsi="宋体" w:cs="宋体"/>
                <w:b w:val="0"/>
                <w:i w:val="0"/>
                <w:color w:val="000000"/>
                <w:sz w:val="14"/>
              </w:rPr>
              <w:t xml:space="preserve">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部门：三门峡市陕州区住房和城乡建设局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10.77</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30215</w:t>
            </w:r>
          </w:p>
        </w:tc>
        <w:tc>
          <w:tcPr>
            <w:tcW w:w="3980" w:type="dxa"/>
            <w:tcBorders/>
            <w:vAlign w:val="center"/>
          </w:tcPr>
          <w:p>
            <w:pPr>
              <w:jc w:val="left"/>
            </w:pPr>
            <w:r>
              <w:rPr>
                <w:rFonts w:ascii="宋体" w:eastAsia="宋体" w:hAnsi="宋体" w:cs="宋体"/>
                <w:b w:val="0"/>
                <w:i w:val="0"/>
                <w:color w:val="000000"/>
                <w:sz w:val="28"/>
              </w:rPr>
              <w:t xml:space="preserve">会议费</w:t>
            </w:r>
          </w:p>
        </w:tc>
        <w:tc>
          <w:tcPr>
            <w:tcW w:w="5997" w:type="dxa"/>
            <w:tcBorders/>
            <w:vAlign w:val="center"/>
          </w:tcPr>
          <w:p>
            <w:pPr>
              <w:jc w:val="left"/>
            </w:pPr>
            <w:r>
              <w:rPr>
                <w:rFonts w:ascii="宋体" w:eastAsia="宋体" w:hAnsi="宋体" w:cs="宋体"/>
                <w:b w:val="0"/>
                <w:i w:val="0"/>
                <w:color w:val="000000"/>
                <w:sz w:val="28"/>
              </w:rPr>
              <w:t xml:space="preserve">0.15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30217</w:t>
            </w:r>
          </w:p>
        </w:tc>
        <w:tc>
          <w:tcPr>
            <w:tcW w:w="3980" w:type="dxa"/>
            <w:tcBorders/>
            <w:vAlign w:val="center"/>
          </w:tcPr>
          <w:p>
            <w:pPr>
              <w:jc w:val="left"/>
            </w:pPr>
            <w:r>
              <w:rPr>
                <w:rFonts w:ascii="宋体" w:eastAsia="宋体" w:hAnsi="宋体" w:cs="宋体"/>
                <w:b w:val="0"/>
                <w:i w:val="0"/>
                <w:color w:val="000000"/>
                <w:sz w:val="28"/>
              </w:rPr>
              <w:t xml:space="preserve">公务接待费</w:t>
            </w:r>
          </w:p>
        </w:tc>
        <w:tc>
          <w:tcPr>
            <w:tcW w:w="5997" w:type="dxa"/>
            <w:tcBorders/>
            <w:vAlign w:val="center"/>
          </w:tcPr>
          <w:p>
            <w:pPr>
              <w:jc w:val="left"/>
            </w:pPr>
            <w:r>
              <w:rPr>
                <w:rFonts w:ascii="宋体" w:eastAsia="宋体" w:hAnsi="宋体" w:cs="宋体"/>
                <w:b w:val="0"/>
                <w:i w:val="0"/>
                <w:color w:val="000000"/>
                <w:sz w:val="28"/>
              </w:rPr>
              <w:t xml:space="preserve">0.18</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办公经费</w:t>
            </w:r>
          </w:p>
        </w:tc>
        <w:tc>
          <w:tcPr>
            <w:tcW w:w="5997" w:type="dxa"/>
            <w:tcBorders/>
            <w:vAlign w:val="center"/>
          </w:tcPr>
          <w:p>
            <w:pPr>
              <w:jc w:val="left"/>
            </w:pPr>
            <w:r>
              <w:rPr>
                <w:rFonts w:ascii="宋体" w:eastAsia="宋体" w:hAnsi="宋体" w:cs="宋体"/>
                <w:b w:val="0"/>
                <w:i w:val="0"/>
                <w:color w:val="000000"/>
                <w:sz w:val="28"/>
              </w:rPr>
              <w:t xml:space="preserve">4.97</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30231</w:t>
            </w:r>
          </w:p>
        </w:tc>
        <w:tc>
          <w:tcPr>
            <w:tcW w:w="3980" w:type="dxa"/>
            <w:tcBorders/>
            <w:vAlign w:val="center"/>
          </w:tcPr>
          <w:p>
            <w:pPr>
              <w:jc w:val="left"/>
            </w:pPr>
            <w:r>
              <w:rPr>
                <w:rFonts w:ascii="宋体" w:eastAsia="宋体" w:hAnsi="宋体" w:cs="宋体"/>
                <w:b w:val="0"/>
                <w:i w:val="0"/>
                <w:color w:val="000000"/>
                <w:sz w:val="28"/>
              </w:rPr>
              <w:t xml:space="preserve">公务用车运行维护费</w:t>
            </w:r>
          </w:p>
        </w:tc>
        <w:tc>
          <w:tcPr>
            <w:tcW w:w="5997" w:type="dxa"/>
            <w:tcBorders/>
            <w:vAlign w:val="center"/>
          </w:tcPr>
          <w:p>
            <w:pPr>
              <w:jc w:val="left"/>
            </w:pPr>
            <w:r>
              <w:rPr>
                <w:rFonts w:ascii="宋体" w:eastAsia="宋体" w:hAnsi="宋体" w:cs="宋体"/>
                <w:b w:val="0"/>
                <w:i w:val="0"/>
                <w:color w:val="000000"/>
                <w:sz w:val="28"/>
              </w:rPr>
              <w:t xml:space="preserve">0.15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30202</w:t>
            </w:r>
          </w:p>
        </w:tc>
        <w:tc>
          <w:tcPr>
            <w:tcW w:w="3980" w:type="dxa"/>
            <w:tcBorders/>
            <w:vAlign w:val="center"/>
          </w:tcPr>
          <w:p>
            <w:pPr>
              <w:jc w:val="left"/>
            </w:pPr>
            <w:r>
              <w:rPr>
                <w:rFonts w:ascii="宋体" w:eastAsia="宋体" w:hAnsi="宋体" w:cs="宋体"/>
                <w:b w:val="0"/>
                <w:i w:val="0"/>
                <w:color w:val="000000"/>
                <w:sz w:val="28"/>
              </w:rPr>
              <w:t xml:space="preserve"> 印刷费</w:t>
            </w:r>
          </w:p>
        </w:tc>
        <w:tc>
          <w:tcPr>
            <w:tcW w:w="5997" w:type="dxa"/>
            <w:tcBorders/>
            <w:vAlign w:val="center"/>
          </w:tcPr>
          <w:p>
            <w:pPr>
              <w:jc w:val="left"/>
            </w:pPr>
            <w:r>
              <w:rPr>
                <w:rFonts w:ascii="宋体" w:eastAsia="宋体" w:hAnsi="宋体" w:cs="宋体"/>
                <w:b w:val="0"/>
                <w:i w:val="0"/>
                <w:color w:val="000000"/>
                <w:sz w:val="28"/>
              </w:rPr>
              <w:t xml:space="preserve">0.12</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30203</w:t>
            </w:r>
          </w:p>
        </w:tc>
        <w:tc>
          <w:tcPr>
            <w:tcW w:w="3980" w:type="dxa"/>
            <w:tcBorders/>
            <w:vAlign w:val="center"/>
          </w:tcPr>
          <w:p>
            <w:pPr>
              <w:jc w:val="left"/>
            </w:pPr>
            <w:r>
              <w:rPr>
                <w:rFonts w:ascii="宋体" w:eastAsia="宋体" w:hAnsi="宋体" w:cs="宋体"/>
                <w:b w:val="0"/>
                <w:i w:val="0"/>
                <w:color w:val="000000"/>
                <w:sz w:val="28"/>
              </w:rPr>
              <w:t xml:space="preserve">电费</w:t>
            </w:r>
          </w:p>
        </w:tc>
        <w:tc>
          <w:tcPr>
            <w:tcW w:w="5997" w:type="dxa"/>
            <w:tcBorders/>
            <w:vAlign w:val="center"/>
          </w:tcPr>
          <w:p>
            <w:pPr>
              <w:jc w:val="left"/>
            </w:pPr>
            <w:r>
              <w:rPr>
                <w:rFonts w:ascii="宋体" w:eastAsia="宋体" w:hAnsi="宋体" w:cs="宋体"/>
                <w:b w:val="0"/>
                <w:i w:val="0"/>
                <w:color w:val="000000"/>
                <w:sz w:val="28"/>
              </w:rPr>
              <w:t xml:space="preserve">0.50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2.00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30207</w:t>
            </w:r>
          </w:p>
        </w:tc>
        <w:tc>
          <w:tcPr>
            <w:tcW w:w="3980" w:type="dxa"/>
            <w:tcBorders/>
            <w:vAlign w:val="center"/>
          </w:tcPr>
          <w:p>
            <w:pPr>
              <w:jc w:val="left"/>
            </w:pPr>
            <w:r>
              <w:rPr>
                <w:rFonts w:ascii="宋体" w:eastAsia="宋体" w:hAnsi="宋体" w:cs="宋体"/>
                <w:b w:val="0"/>
                <w:i w:val="0"/>
                <w:color w:val="000000"/>
                <w:sz w:val="28"/>
              </w:rPr>
              <w:t xml:space="preserve">邮电费</w:t>
            </w:r>
          </w:p>
        </w:tc>
        <w:tc>
          <w:tcPr>
            <w:tcW w:w="5997" w:type="dxa"/>
            <w:tcBorders/>
            <w:vAlign w:val="center"/>
          </w:tcPr>
          <w:p>
            <w:pPr>
              <w:jc w:val="left"/>
            </w:pPr>
            <w:r>
              <w:rPr>
                <w:rFonts w:ascii="宋体" w:eastAsia="宋体" w:hAnsi="宋体" w:cs="宋体"/>
                <w:b w:val="0"/>
                <w:i w:val="0"/>
                <w:color w:val="000000"/>
                <w:sz w:val="28"/>
              </w:rPr>
              <w:t xml:space="preserve">0.20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30208</w:t>
            </w:r>
          </w:p>
        </w:tc>
        <w:tc>
          <w:tcPr>
            <w:tcW w:w="3980" w:type="dxa"/>
            <w:tcBorders/>
            <w:vAlign w:val="center"/>
          </w:tcPr>
          <w:p>
            <w:pPr>
              <w:jc w:val="left"/>
            </w:pPr>
            <w:r>
              <w:rPr>
                <w:rFonts w:ascii="宋体" w:eastAsia="宋体" w:hAnsi="宋体" w:cs="宋体"/>
                <w:b w:val="0"/>
                <w:i w:val="0"/>
                <w:color w:val="000000"/>
                <w:sz w:val="28"/>
              </w:rPr>
              <w:t xml:space="preserve">取暖费</w:t>
            </w:r>
          </w:p>
        </w:tc>
        <w:tc>
          <w:tcPr>
            <w:tcW w:w="5997" w:type="dxa"/>
            <w:tcBorders/>
            <w:vAlign w:val="center"/>
          </w:tcPr>
          <w:p>
            <w:pPr>
              <w:jc w:val="left"/>
            </w:pPr>
            <w:r>
              <w:rPr>
                <w:rFonts w:ascii="宋体" w:eastAsia="宋体" w:hAnsi="宋体" w:cs="宋体"/>
                <w:b w:val="0"/>
                <w:i w:val="0"/>
                <w:color w:val="000000"/>
                <w:sz w:val="28"/>
              </w:rPr>
              <w:t xml:space="preserve">1.00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30205</w:t>
            </w:r>
          </w:p>
        </w:tc>
        <w:tc>
          <w:tcPr>
            <w:tcW w:w="3980" w:type="dxa"/>
            <w:tcBorders/>
            <w:vAlign w:val="center"/>
          </w:tcPr>
          <w:p>
            <w:pPr>
              <w:jc w:val="left"/>
            </w:pPr>
            <w:r>
              <w:rPr>
                <w:rFonts w:ascii="宋体" w:eastAsia="宋体" w:hAnsi="宋体" w:cs="宋体"/>
                <w:b w:val="0"/>
                <w:i w:val="0"/>
                <w:color w:val="000000"/>
                <w:sz w:val="28"/>
              </w:rPr>
              <w:t xml:space="preserve">水费</w:t>
            </w:r>
          </w:p>
        </w:tc>
        <w:tc>
          <w:tcPr>
            <w:tcW w:w="5997" w:type="dxa"/>
            <w:tcBorders/>
            <w:vAlign w:val="center"/>
          </w:tcPr>
          <w:p>
            <w:pPr>
              <w:jc w:val="left"/>
            </w:pPr>
            <w:r>
              <w:rPr>
                <w:rFonts w:ascii="宋体" w:eastAsia="宋体" w:hAnsi="宋体" w:cs="宋体"/>
                <w:b w:val="0"/>
                <w:i w:val="0"/>
                <w:color w:val="000000"/>
                <w:sz w:val="28"/>
              </w:rPr>
              <w:t xml:space="preserve">0.50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30299</w:t>
            </w:r>
          </w:p>
        </w:tc>
        <w:tc>
          <w:tcPr>
            <w:tcW w:w="3980" w:type="dxa"/>
            <w:tcBorders/>
            <w:vAlign w:val="center"/>
          </w:tcPr>
          <w:p>
            <w:pPr>
              <w:jc w:val="left"/>
            </w:pPr>
            <w:r>
              <w:rPr>
                <w:rFonts w:ascii="宋体" w:eastAsia="宋体" w:hAnsi="宋体" w:cs="宋体"/>
                <w:b w:val="0"/>
                <w:i w:val="0"/>
                <w:color w:val="000000"/>
                <w:sz w:val="28"/>
              </w:rPr>
              <w:t xml:space="preserve">其他商品和服务支出</w:t>
            </w:r>
          </w:p>
        </w:tc>
        <w:tc>
          <w:tcPr>
            <w:tcW w:w="5997" w:type="dxa"/>
            <w:tcBorders/>
            <w:vAlign w:val="center"/>
          </w:tcPr>
          <w:p>
            <w:pPr>
              <w:jc w:val="left"/>
            </w:pPr>
            <w:r>
              <w:rPr>
                <w:rFonts w:ascii="宋体" w:eastAsia="宋体" w:hAnsi="宋体" w:cs="宋体"/>
                <w:b w:val="0"/>
                <w:i w:val="0"/>
                <w:color w:val="000000"/>
                <w:sz w:val="28"/>
              </w:rPr>
              <w:t xml:space="preserve">1.00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1deb75f3-da41-4fb7-b902-503b4de9ad69"/>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部门(单位)整体绩效目标表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top w:w="0" w:type="dxa"/>
          <w:left w:w="80" w:type="dxa"/>
          <w:bottom w:w="0" w:type="dxa"/>
          <w:right w:w="80" w:type="dxa"/>
        </w:tblCellMar>
        <w:tblLook w:firstRow="0" w:lastRow="0" w:firstColumn="0" w:lastColumn="0" w:noHBand="1" w:noVBand="1"/>
      </w:tblPr>
      <w:tblGrid>
        <w:gridCol w:w="836"/>
        <w:gridCol w:w="994"/>
        <w:gridCol w:w="1512"/>
        <w:gridCol w:w="900"/>
        <w:gridCol w:w="9876"/>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CellMar>
            <w:top w:w="0" w:type="dxa"/>
            <w:left w:w="80" w:type="dxa"/>
            <w:bottom w:w="0" w:type="dxa"/>
            <w:right w:w="80" w:type="dxa"/>
          </w:tblCellMar>
        </w:tblPrEx>
        <w:trPr>
          <w:trHeight w:hRule="auto" w:val="0"/>
          <w:jc w:val="center"/>
        </w:trPr>
        <w:tc>
          <w:tcPr>
            <w:tcW w:type="auto" w:w="0"/>
            <w:gridSpan w:val="5"/>
          </w:tcPr>
          <w:p>
            <w:pPr>
              <w:pStyle w:val="Normal_1deb75f3-da41-4fb7-b902-503b4de9ad69"/>
              <w:jc w:val="right"/>
            </w:pPr>
            <w:r>
              <w:rPr>
                <w:rFonts w:ascii="宋体" w:eastAsia="宋体" w:hAnsi="宋体" w:cs="宋体"/>
                <w:sz w:val="20"/>
              </w:rPr>
              <w:t xml:space="preserve">YS11</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CellMar>
            <w:top w:w="0" w:type="dxa"/>
            <w:left w:w="80" w:type="dxa"/>
            <w:bottom w:w="0" w:type="dxa"/>
            <w:right w:w="80" w:type="dxa"/>
          </w:tblCellMar>
        </w:tblPrEx>
        <w:trPr>
          <w:trHeight w:hRule="auto" w:val="0"/>
          <w:jc w:val="center"/>
        </w:trPr>
        <w:tc>
          <w:tcPr>
            <w:tcW w:type="auto" w:w="0"/>
            <w:gridSpan w:val="2"/>
          </w:tcPr>
          <w:p>
            <w:pPr>
              <w:pStyle w:val="Normal_1deb75f3-da41-4fb7-b902-503b4de9ad69"/>
              <w:jc w:val="left"/>
            </w:pPr>
            <w:r>
              <w:rPr>
                <w:rFonts w:ascii="宋体" w:eastAsia="宋体" w:hAnsi="宋体" w:cs="宋体"/>
                <w:sz w:val="20"/>
              </w:rPr>
              <w:t xml:space="preserve">部门：三门峡市陕州区住房和城乡建设局</w:t>
            </w:r>
          </w:p>
        </w:tc>
        <w:tc>
          <w:tcPr>
            <w:tcW w:type="auto" w:w="0"/>
          </w:tcPr>
          <w:p>
            <w:pPr>
              <w:pStyle w:val="Normal_1deb75f3-da41-4fb7-b902-503b4de9ad69"/>
              <w:jc w:val="center"/>
            </w:pPr>
            <w:r>
              <w:rPr>
                <w:rFonts w:ascii="宋体" w:eastAsia="宋体" w:hAnsi="宋体" w:cs="宋体"/>
                <w:sz w:val="20"/>
              </w:rPr>
              <w:t xml:space="preserve">2024年度</w:t>
            </w:r>
          </w:p>
        </w:tc>
        <w:tc>
          <w:tcPr>
            <w:tcW w:type="auto" w:w="0"/>
            <w:gridSpan w:val="2"/>
          </w:tcPr>
          <w:p>
            <w:pPr>
              <w:pStyle w:val="Normal_1deb75f3-da41-4fb7-b902-503b4de9ad69"/>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jc w:val="center"/>
            </w:pPr>
            <w:r>
              <w:rPr>
                <w:rFonts w:ascii="宋体" w:eastAsia="宋体" w:hAnsi="宋体" w:cs="宋体"/>
                <w:b w:val="0"/>
                <w:i w:val="0"/>
                <w:color w:val="494949"/>
                <w:sz w:val="28"/>
              </w:rPr>
              <w:t xml:space="preserve">年度履职目标</w:t>
            </w:r>
          </w:p>
        </w:tc>
        <w:tc>
          <w:tcPr>
            <w:tcW w:type="auto" w:w="0"/>
            <w:gridSpan w:val="4"/>
            <w:vAlign w:val="center"/>
          </w:tcPr>
          <w:p>
            <w:pPr>
              <w:pStyle w:val="Normal_1deb75f3-da41-4fb7-b902-503b4de9ad69"/>
              <w:jc w:val="left"/>
            </w:pPr>
            <w:r>
              <w:rPr>
                <w:rFonts w:ascii="宋体" w:eastAsia="宋体" w:hAnsi="宋体" w:cs="宋体"/>
                <w:b w:val="0"/>
                <w:i w:val="0"/>
                <w:color w:val="000000"/>
                <w:sz w:val="28"/>
              </w:rPr>
              <w:t xml:space="preserve">区住建局将深入贯彻落实党的二十大会议精神，持续践行“勇于担当、敢于拼搏、善于奉献、能打胜仗”的住建精神，紧盯奋斗目标不放松，促进住建事业发展实现新跨越。</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Align w:val="center"/>
          </w:tcPr>
          <w:p>
            <w:pPr>
              <w:pStyle w:val="Normal_1deb75f3-da41-4fb7-b902-503b4de9ad69"/>
              <w:jc w:val="center"/>
            </w:pPr>
            <w:r>
              <w:rPr>
                <w:rFonts w:ascii="宋体" w:eastAsia="宋体" w:hAnsi="宋体" w:cs="宋体"/>
                <w:b w:val="0"/>
                <w:i w:val="0"/>
                <w:color w:val="494949"/>
                <w:sz w:val="28"/>
              </w:rPr>
              <w:t xml:space="preserve">任务名称</w:t>
            </w:r>
          </w:p>
        </w:tc>
        <w:tc>
          <w:tcPr>
            <w:tcW w:type="auto" w:w="0"/>
            <w:gridSpan w:val="2"/>
            <w:vAlign w:val="center"/>
          </w:tcPr>
          <w:p>
            <w:pPr>
              <w:pStyle w:val="Normal_1deb75f3-da41-4fb7-b902-503b4de9ad69"/>
              <w:jc w:val="center"/>
            </w:pPr>
            <w:r>
              <w:rPr>
                <w:rFonts w:ascii="宋体" w:eastAsia="宋体" w:hAnsi="宋体" w:cs="宋体"/>
                <w:b w:val="0"/>
                <w:i w:val="0"/>
                <w:color w:val="494949"/>
                <w:sz w:val="28"/>
              </w:rPr>
              <w:t xml:space="preserve">主要内容</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精心谋划城市长远发展项目</w:t>
            </w: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高位谋划重点项目</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加强基础设施工程建设</w:t>
            </w: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继续完善综合交通网络，打造交通基础设施“硬联通”</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全面落实住房保障工作</w:t>
            </w: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强力推进棚改项目建设，做好棚户区拆迁、安置回迁工作，积极推进公租房建设，加快老旧小区改造工作</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加强行业规范化管理</w:t>
            </w:r>
          </w:p>
        </w:tc>
        <w:tc>
          <w:tcPr>
            <w:tcW w:type="auto" w:w="0"/>
            <w:gridSpan w:val="2"/>
            <w:vAlign w:val="center"/>
          </w:tcPr>
          <w:p>
            <w:pPr>
              <w:pStyle w:val="Normal_1deb75f3-da41-4fb7-b902-503b4de9ad69"/>
              <w:jc w:val="left"/>
            </w:pPr>
            <w:r>
              <w:rPr>
                <w:rFonts w:ascii="宋体" w:eastAsia="宋体" w:hAnsi="宋体" w:cs="宋体"/>
                <w:b w:val="0"/>
                <w:i w:val="0"/>
                <w:color w:val="000000"/>
                <w:sz w:val="28"/>
              </w:rPr>
              <w:t xml:space="preserve">强化建筑市场监管、加强房地产运行监管</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gridSpan w:val="2"/>
            <w:vMerge w:val="restart"/>
            <w:vAlign w:val="center"/>
          </w:tcPr>
          <w:p>
            <w:pPr>
              <w:pStyle w:val="Normal_1deb75f3-da41-4fb7-b902-503b4de9ad69"/>
              <w:jc w:val="left"/>
            </w:pPr>
            <w:r>
              <w:rPr>
                <w:rFonts w:ascii="宋体" w:eastAsia="宋体" w:hAnsi="宋体" w:cs="宋体"/>
                <w:b w:val="0"/>
                <w:i w:val="0"/>
                <w:color w:val="000000"/>
                <w:sz w:val="28"/>
              </w:rPr>
              <w:t xml:space="preserve">强化建筑市场监管、加强房地产运行监管</w:t>
            </w:r>
          </w:p>
        </w:tc>
        <w:tc>
          <w:tcPr>
            <w:tcW w:type="auto" w:w="0"/>
            <w:gridSpan w:val="2"/>
            <w:vMerge w:val="restart"/>
            <w:vAlign w:val="center"/>
          </w:tcPr>
          <w:p>
            <w:pPr>
              <w:pStyle w:val="Normal_1deb75f3-da41-4fb7-b902-503b4de9ad69"/>
              <w:jc w:val="left"/>
            </w:pPr>
            <w:r>
              <w:rPr>
                <w:rFonts w:ascii="宋体" w:eastAsia="宋体" w:hAnsi="宋体" w:cs="宋体"/>
                <w:b w:val="0"/>
                <w:i w:val="0"/>
                <w:color w:val="000000"/>
                <w:sz w:val="28"/>
              </w:rPr>
              <w:t xml:space="preserve">一是做好动员部署、自查自改工作，二是做好深入检查，集中整治工作</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restart"/>
            <w:vAlign w:val="center"/>
          </w:tcPr>
          <w:p>
            <w:pPr>
              <w:pStyle w:val="Normal_1deb75f3-da41-4fb7-b902-503b4de9ad69"/>
              <w:jc w:val="center"/>
            </w:pPr>
            <w:r>
              <w:rPr>
                <w:rFonts w:ascii="宋体" w:eastAsia="宋体" w:hAnsi="宋体" w:cs="宋体"/>
                <w:b w:val="0"/>
                <w:i w:val="0"/>
                <w:color w:val="494949"/>
                <w:sz w:val="28"/>
              </w:rPr>
              <w:t xml:space="preserve">预算情况  </w:t>
            </w:r>
          </w:p>
        </w:tc>
        <w:tc>
          <w:tcPr>
            <w:tcW w:type="auto" w:w="0"/>
            <w:gridSpan w:val="2"/>
            <w:vMerge/>
            <w:vAlign w:val="center"/>
          </w:tcPr>
          <w:p>
            <w:pPr>
              <w:pStyle w:val="Normal_1deb75f3-da41-4fb7-b902-503b4de9ad69"/>
              <w:jc w:val="center"/>
            </w:pPr>
            <w:r>
              <w:rPr>
                <w:rFonts w:ascii="宋体" w:eastAsia="宋体" w:hAnsi="宋体" w:cs="宋体"/>
                <w:b w:val="0"/>
                <w:i w:val="0"/>
                <w:color w:val="494949"/>
                <w:sz w:val="28"/>
              </w:rPr>
              <w:t xml:space="preserve">部门预算总额（万元）</w:t>
            </w:r>
          </w:p>
        </w:tc>
        <w:tc>
          <w:tcPr>
            <w:tcW w:type="auto" w:w="0"/>
            <w:gridSpan w:val="2"/>
            <w:vMerge/>
            <w:vAlign w:val="center"/>
          </w:tcPr>
          <w:p>
            <w:pPr>
              <w:pStyle w:val="Normal_1deb75f3-da41-4fb7-b902-503b4de9ad69"/>
              <w:jc w:val="right"/>
            </w:pPr>
            <w:r>
              <w:rPr>
                <w:rFonts w:ascii="宋体" w:eastAsia="宋体" w:hAnsi="宋体" w:cs="宋体"/>
                <w:b w:val="0"/>
                <w:i w:val="0"/>
                <w:color w:val="000000"/>
                <w:sz w:val="28"/>
              </w:rPr>
              <w:t xml:space="preserve">1,056.05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494949"/>
                <w:sz w:val="28"/>
              </w:rPr>
              <w:t xml:space="preserve">1、资金来源：（1）政府预算资金</w:t>
            </w:r>
          </w:p>
        </w:tc>
        <w:tc>
          <w:tcPr>
            <w:tcW w:type="auto" w:w="0"/>
            <w:gridSpan w:val="2"/>
            <w:vAlign w:val="center"/>
          </w:tcPr>
          <w:p>
            <w:pPr>
              <w:pStyle w:val="Normal_1deb75f3-da41-4fb7-b902-503b4de9ad69"/>
              <w:jc w:val="right"/>
            </w:pPr>
            <w:r>
              <w:rPr>
                <w:rFonts w:ascii="宋体" w:eastAsia="宋体" w:hAnsi="宋体" w:cs="宋体"/>
                <w:b w:val="0"/>
                <w:i w:val="0"/>
                <w:color w:val="000000"/>
                <w:sz w:val="28"/>
              </w:rPr>
              <w:t xml:space="preserve">1,056.05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494949"/>
                <w:sz w:val="28"/>
              </w:rPr>
              <w:t xml:space="preserve">       （2）财政专户管理资金</w:t>
            </w:r>
          </w:p>
        </w:tc>
        <w:tc>
          <w:tcPr>
            <w:tcW w:type="auto" w:w="0"/>
            <w:gridSpan w:val="2"/>
            <w:vAlign w:val="center"/>
          </w:tcPr>
          <w:p>
            <w:pPr>
              <w:pStyle w:val="Normal_1deb75f3-da41-4fb7-b902-503b4de9ad6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494949"/>
                <w:sz w:val="28"/>
              </w:rPr>
              <w:t xml:space="preserve">       （3）单位资金</w:t>
            </w:r>
          </w:p>
        </w:tc>
        <w:tc>
          <w:tcPr>
            <w:tcW w:type="auto" w:w="0"/>
            <w:gridSpan w:val="2"/>
            <w:vAlign w:val="center"/>
          </w:tcPr>
          <w:p>
            <w:pPr>
              <w:pStyle w:val="Normal_1deb75f3-da41-4fb7-b902-503b4de9ad6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494949"/>
                <w:sz w:val="28"/>
              </w:rPr>
              <w:t xml:space="preserve">2、资金结构：（1）基本支出</w:t>
            </w:r>
          </w:p>
        </w:tc>
        <w:tc>
          <w:tcPr>
            <w:tcW w:type="auto" w:w="0"/>
            <w:gridSpan w:val="2"/>
            <w:vAlign w:val="center"/>
          </w:tcPr>
          <w:p>
            <w:pPr>
              <w:pStyle w:val="Normal_1deb75f3-da41-4fb7-b902-503b4de9ad69"/>
              <w:jc w:val="right"/>
            </w:pPr>
            <w:r>
              <w:rPr>
                <w:rFonts w:ascii="宋体" w:eastAsia="宋体" w:hAnsi="宋体" w:cs="宋体"/>
                <w:b w:val="0"/>
                <w:i w:val="0"/>
                <w:color w:val="000000"/>
                <w:sz w:val="28"/>
              </w:rPr>
              <w:t xml:space="preserve">480.05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Merge/>
            <w:vAlign w:val="center"/>
          </w:tcPr>
          <w:p>
            <w:pPr>
              <w:pStyle w:val="Normal_1deb75f3-da41-4fb7-b902-503b4de9ad69"/>
            </w:pPr>
          </w:p>
        </w:tc>
        <w:tc>
          <w:tcPr>
            <w:tcW w:type="auto" w:w="0"/>
            <w:gridSpan w:val="2"/>
            <w:vAlign w:val="center"/>
          </w:tcPr>
          <w:p>
            <w:pPr>
              <w:pStyle w:val="Normal_1deb75f3-da41-4fb7-b902-503b4de9ad69"/>
              <w:jc w:val="left"/>
            </w:pPr>
            <w:r>
              <w:rPr>
                <w:rFonts w:ascii="宋体" w:eastAsia="宋体" w:hAnsi="宋体" w:cs="宋体"/>
                <w:b w:val="0"/>
                <w:i w:val="0"/>
                <w:color w:val="494949"/>
                <w:sz w:val="28"/>
              </w:rPr>
              <w:t xml:space="preserve">       （2）项目支出</w:t>
            </w:r>
          </w:p>
        </w:tc>
        <w:tc>
          <w:tcPr>
            <w:tcW w:type="auto" w:w="0"/>
            <w:gridSpan w:val="2"/>
            <w:vAlign w:val="center"/>
          </w:tcPr>
          <w:p>
            <w:pPr>
              <w:pStyle w:val="Normal_1deb75f3-da41-4fb7-b902-503b4de9ad69"/>
              <w:jc w:val="right"/>
            </w:pPr>
            <w:r>
              <w:rPr>
                <w:rFonts w:ascii="宋体" w:eastAsia="宋体" w:hAnsi="宋体" w:cs="宋体"/>
                <w:b w:val="0"/>
                <w:i w:val="0"/>
                <w:color w:val="000000"/>
                <w:sz w:val="28"/>
              </w:rPr>
              <w:t xml:space="preserve">576.00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jc w:val="center"/>
            </w:pPr>
            <w:r>
              <w:rPr>
                <w:rFonts w:ascii="宋体" w:eastAsia="宋体" w:hAnsi="宋体" w:cs="宋体"/>
                <w:b w:val="0"/>
                <w:i w:val="0"/>
                <w:color w:val="494949"/>
                <w:sz w:val="28"/>
              </w:rPr>
              <w:t xml:space="preserve">一级指标</w:t>
            </w:r>
          </w:p>
        </w:tc>
        <w:tc>
          <w:tcPr>
            <w:tcW w:type="auto" w:w="0"/>
            <w:vAlign w:val="center"/>
          </w:tcPr>
          <w:p>
            <w:pPr>
              <w:pStyle w:val="Normal_1deb75f3-da41-4fb7-b902-503b4de9ad69"/>
              <w:jc w:val="center"/>
            </w:pPr>
            <w:r>
              <w:rPr>
                <w:rFonts w:ascii="宋体" w:eastAsia="宋体" w:hAnsi="宋体" w:cs="宋体"/>
                <w:b w:val="0"/>
                <w:i w:val="0"/>
                <w:color w:val="494949"/>
                <w:sz w:val="28"/>
              </w:rPr>
              <w:t xml:space="preserve">二级指标</w:t>
            </w:r>
          </w:p>
        </w:tc>
        <w:tc>
          <w:tcPr>
            <w:tcW w:type="auto" w:w="0"/>
            <w:vAlign w:val="center"/>
          </w:tcPr>
          <w:p>
            <w:pPr>
              <w:pStyle w:val="Normal_1deb75f3-da41-4fb7-b902-503b4de9ad69"/>
              <w:jc w:val="center"/>
            </w:pPr>
            <w:r>
              <w:rPr>
                <w:rFonts w:ascii="宋体" w:eastAsia="宋体" w:hAnsi="宋体" w:cs="宋体"/>
                <w:b w:val="0"/>
                <w:i w:val="0"/>
                <w:color w:val="494949"/>
                <w:sz w:val="28"/>
              </w:rPr>
              <w:t xml:space="preserve">三级指标</w:t>
            </w:r>
          </w:p>
        </w:tc>
        <w:tc>
          <w:tcPr>
            <w:tcW w:type="auto" w:w="0"/>
            <w:vAlign w:val="center"/>
          </w:tcPr>
          <w:p>
            <w:pPr>
              <w:pStyle w:val="Normal_1deb75f3-da41-4fb7-b902-503b4de9ad69"/>
              <w:jc w:val="center"/>
            </w:pPr>
            <w:r>
              <w:rPr>
                <w:rFonts w:ascii="宋体" w:eastAsia="宋体" w:hAnsi="宋体" w:cs="宋体"/>
                <w:b w:val="0"/>
                <w:i w:val="0"/>
                <w:color w:val="494949"/>
                <w:sz w:val="28"/>
              </w:rPr>
              <w:t xml:space="preserve">指标值</w:t>
            </w:r>
          </w:p>
        </w:tc>
        <w:tc>
          <w:tcPr>
            <w:tcW w:type="auto" w:w="0"/>
            <w:vAlign w:val="center"/>
          </w:tcPr>
          <w:p>
            <w:pPr>
              <w:pStyle w:val="Normal_1deb75f3-da41-4fb7-b902-503b4de9ad69"/>
              <w:jc w:val="center"/>
            </w:pPr>
            <w:r>
              <w:rPr>
                <w:rFonts w:ascii="宋体" w:eastAsia="宋体" w:hAnsi="宋体" w:cs="宋体"/>
                <w:b w:val="0"/>
                <w:i w:val="0"/>
                <w:color w:val="494949"/>
                <w:sz w:val="28"/>
              </w:rPr>
              <w:t xml:space="preserve">指标值说明</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605"/>
          <w:jc w:val="center"/>
        </w:trPr>
        <w:tc>
          <w:tcPr>
            <w:tcW w:type="auto" w:w="0"/>
            <w:vAlign w:val="center"/>
          </w:tcPr>
          <w:p>
            <w:pPr>
              <w:pStyle w:val="Normal_1deb75f3-da41-4fb7-b902-503b4de9ad69"/>
              <w:jc w:val="left"/>
            </w:pPr>
            <w:r>
              <w:rPr>
                <w:rFonts w:ascii="宋体" w:eastAsia="宋体" w:hAnsi="宋体" w:cs="宋体"/>
                <w:b w:val="0"/>
                <w:i w:val="0"/>
                <w:color w:val="000000"/>
                <w:sz w:val="28"/>
              </w:rPr>
              <w:t xml:space="preserve">投入管理指标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工作目标管理</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年度履职目标相关性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相关</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工作任务科学性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科学</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46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绩效指标合理性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合理</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预算和财务管理</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预算编制完整性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完整</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1.部门所有收入是否全部纳入部门预算；2.部门支出预算是否统筹各类资金来源，全部纳入部门预算管理。</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专项资金细化率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≥90%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专项资金细化率=（已细化到具体市县和承担单位的资金数/部门参与分配资金总数）×100%。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预算执行率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≥90%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预算执行率=（预算完成数/预算数）×100%。预算完成数指部门实际执行的预算数；预算数指财政部门批复的本年度部门的（调整）预算数。</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1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预算调整率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≤5%</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95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结转结余率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结转结余率=结转结余总额/预算数*100%。结转结余总额是指部门本年度的结转结余资金之和。预算数是指财政部门批复的本年度部门的（调整）预算数。</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“三公经费”控制率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≤6%</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“三公经费”控制率=本年度“三公经费”实际支出数/“三公经费”预算数*100%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22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政府采购执行率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政府采购执行率=（实际政府采购金额/政府采购预算数）×100%。政府采购预算：采购机关根据事业发展计划和行政任务编制的、并经过规定程序批准的年度政府采购计划。</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决算真实性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真实</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反映本部门决算工作情况。决算编制数据是否账表一致，即决算报表数据与会计账簿数据是否一致。</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2183"/>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资金使用合规性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合规</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503"/>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管理制度健全性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健全</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590"/>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预决算信息公开性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公开</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242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资产管理规范性</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规范</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部门（单位）的资产配置、使用是否合规，处置是否规范，收入是否及时足额上缴，用</w:t>
            </w:r>
            <w:r>
              <w:rPr>
                <w:rFonts w:ascii="宋体" w:eastAsia="宋体" w:hAnsi="宋体" w:cs="宋体"/>
                <w:b w:val="0"/>
                <w:i w:val="0"/>
                <w:color w:val="000000"/>
                <w:sz w:val="28"/>
              </w:rPr>
              <w:t xml:space="preserve">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绩效管理</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绩效目标编制完成率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部门（单位）按要求实施绩效监控的项目数量占应实施绩效监控项目总数的比重。部门绩效监控完成率=已完成绩效监控项目数量/部门项目总数*100%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1213"/>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绩效监控完成率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部门（单位）按要求编制绩效目标的项目数量占应编制绩效目标项目总数的比重。部门目标编制完成率=已完成绩效目标编制项目数量/部门应编制绩效目标项目总数*100%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绩效自评完成率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部门（单位）按要求实施绩效自评的项目数量占应实施绩效自评项目总数的比重。部门绩效自评完成率=已完成评价项目数量/部门项目总数*100%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部门绩效评价完成率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部门重点绩效评价项目评价完成情况。部门绩效评价完成率=已完成评价项目数量/部门重点绩效评价项目数*100%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评价结果应用率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绩效监控、单位自评、部门绩效评价、财政重点绩效评价结果应用情况。评价结果应用率=评价提出的意见建议采纳数/提出的意见建议总数*100%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jc w:val="left"/>
            </w:pPr>
            <w:r>
              <w:rPr>
                <w:rFonts w:ascii="宋体" w:eastAsia="宋体" w:hAnsi="宋体" w:cs="宋体"/>
                <w:b w:val="0"/>
                <w:i w:val="0"/>
                <w:color w:val="000000"/>
                <w:sz w:val="28"/>
              </w:rPr>
              <w:t xml:space="preserve">产出指标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重点工作任务完成</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基础设施完成率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基础设施逐渐完善</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实事工程、普惠工程完成率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推动全区普惠工程实事工程加快实施逐步实现完工并投入使用</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履职目标实现</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房地产交易管理完结率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100%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房地产交易管理逐步完善</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农民工工资清欠率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≥90%</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做好建管市场管理工作，进一步减少农民工工资拖欠事件发生</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jc w:val="left"/>
            </w:pPr>
            <w:r>
              <w:rPr>
                <w:rFonts w:ascii="宋体" w:eastAsia="宋体" w:hAnsi="宋体" w:cs="宋体"/>
                <w:b w:val="0"/>
                <w:i w:val="0"/>
                <w:color w:val="000000"/>
                <w:sz w:val="28"/>
              </w:rPr>
              <w:t xml:space="preserve">效益指标</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履职效益</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社会效益</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良好</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全区住建行业得以有序较快发展</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经济效益</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良好</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加快住建行业为全区经济发展做出贡献</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满意度</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服务对象满意度</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≥95%</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企业及服务群众对住建部门的满意度</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698"/>
          <w:jc w:val="center"/>
        </w:trPr>
        <w:tc>
          <w:tcPr>
            <w:tcW w:type="auto" w:w="0"/>
            <w:vAlign w:val="center"/>
          </w:tcPr>
          <w:p>
            <w:pPr>
              <w:pStyle w:val="Normal_1deb75f3-da41-4fb7-b902-503b4de9ad69"/>
            </w:pPr>
          </w:p>
        </w:tc>
        <w:tc>
          <w:tcPr>
            <w:tcW w:type="auto" w:w="0"/>
            <w:vAlign w:val="center"/>
          </w:tcPr>
          <w:p>
            <w:pPr>
              <w:pStyle w:val="Normal_1deb75f3-da41-4fb7-b902-503b4de9ad69"/>
            </w:pP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社会公众满意度</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≥95%</w:t>
            </w:r>
          </w:p>
        </w:tc>
        <w:tc>
          <w:tcPr>
            <w:tcW w:type="auto" w:w="0"/>
            <w:vAlign w:val="center"/>
          </w:tcPr>
          <w:p>
            <w:pPr>
              <w:pStyle w:val="Normal_1deb75f3-da41-4fb7-b902-503b4de9ad69"/>
              <w:jc w:val="left"/>
            </w:pPr>
            <w:r>
              <w:rPr>
                <w:rFonts w:ascii="宋体" w:eastAsia="宋体" w:hAnsi="宋体" w:cs="宋体"/>
                <w:b w:val="0"/>
                <w:i w:val="0"/>
                <w:color w:val="000000"/>
                <w:sz w:val="28"/>
              </w:rPr>
              <w:t xml:space="preserve">群众对全区住建部门的满意程度</w:t>
            </w:r>
          </w:p>
        </w:tc>
      </w:tr>
    </w:tbl>
    <w:p>
      <w:pPr>
        <w:pStyle w:val="Normal_1deb75f3-da41-4fb7-b902-503b4de9ad69"/>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1deb75f3-da41-4fb7-b902-503b4de9ad69"/>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部门预算项目绩效目标汇总表</w:t>
      </w:r>
    </w:p>
    <w:tbl>
      <w:tblPr>
        <w:tblStyle w:val="NormalTable"/>
        <w:tblW w:w="5000" w:type="pct"/>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top w:w="0" w:type="dxa"/>
          <w:left w:w="80" w:type="dxa"/>
          <w:bottom w:w="0" w:type="dxa"/>
          <w:right w:w="80" w:type="dxa"/>
        </w:tblCellMar>
        <w:tblLook w:firstRow="0" w:lastRow="0" w:firstColumn="0" w:lastColumn="0" w:noHBand="1" w:noVBand="1"/>
      </w:tblPr>
      <w:tblGrid>
        <w:gridCol w:w="2365"/>
        <w:gridCol w:w="920"/>
        <w:gridCol w:w="920"/>
        <w:gridCol w:w="920"/>
        <w:gridCol w:w="920"/>
        <w:gridCol w:w="900"/>
        <w:gridCol w:w="7"/>
        <w:gridCol w:w="843"/>
        <w:gridCol w:w="901"/>
        <w:gridCol w:w="7"/>
        <w:gridCol w:w="844"/>
        <w:gridCol w:w="921"/>
        <w:gridCol w:w="921"/>
        <w:gridCol w:w="921"/>
        <w:gridCol w:w="921"/>
        <w:gridCol w:w="887"/>
      </w:tblGrid>
      <w:tr>
        <w:tblPrEx>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CellMar>
            <w:top w:w="0" w:type="dxa"/>
            <w:left w:w="80" w:type="dxa"/>
            <w:bottom w:w="0" w:type="dxa"/>
            <w:right w:w="80" w:type="dxa"/>
          </w:tblCellMar>
        </w:tblPrEx>
        <w:trPr>
          <w:trHeight w:hRule="auto" w:val="0"/>
          <w:jc w:val="center"/>
        </w:trPr>
        <w:tc>
          <w:tcPr>
            <w:tcW w:w="5000" w:type="pct"/>
            <w:gridSpan w:val="16"/>
          </w:tcPr>
          <w:p>
            <w:pPr>
              <w:pStyle w:val="Normal_1deb75f3-da41-4fb7-b902-503b4de9ad69"/>
              <w:jc w:val="right"/>
            </w:pPr>
            <w:r>
              <w:rPr>
                <w:rFonts w:ascii="宋体" w:eastAsia="宋体" w:hAnsi="宋体" w:cs="宋体"/>
                <w:sz w:val="20"/>
              </w:rPr>
              <w:t xml:space="preserve">YS12</w:t>
            </w:r>
          </w:p>
        </w:tc>
      </w:tr>
      <w:tr>
        <w:tblPrEx>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CellMar>
            <w:top w:w="0" w:type="dxa"/>
            <w:left w:w="80" w:type="dxa"/>
            <w:bottom w:w="0" w:type="dxa"/>
            <w:right w:w="80" w:type="dxa"/>
          </w:tblCellMar>
        </w:tblPrEx>
        <w:trPr>
          <w:trHeight w:hRule="auto" w:val="0"/>
          <w:jc w:val="center"/>
        </w:trPr>
        <w:tc>
          <w:tcPr>
            <w:tcW w:w="2141" w:type="pct"/>
            <w:gridSpan w:val="6"/>
          </w:tcPr>
          <w:p>
            <w:pPr>
              <w:pStyle w:val="Normal_1deb75f3-da41-4fb7-b902-503b4de9ad69"/>
              <w:jc w:val="left"/>
              <w:rPr>
                <w:sz w:val="21"/>
                <w:szCs w:val="21"/>
              </w:rPr>
            </w:pPr>
            <w:r>
              <w:rPr>
                <w:rFonts w:ascii="宋体" w:eastAsia="宋体" w:hAnsi="宋体" w:cs="宋体"/>
                <w:sz w:val="21"/>
                <w:szCs w:val="21"/>
              </w:rPr>
              <w:t xml:space="preserve">部门：三门峡市陕州区住房和城乡建设局</w:t>
            </w:r>
          </w:p>
        </w:tc>
        <w:tc>
          <w:tcPr>
            <w:tcW w:w="716" w:type="pct"/>
            <w:gridSpan w:val="3"/>
          </w:tcPr>
          <w:p>
            <w:pPr>
              <w:pStyle w:val="Normal_1deb75f3-da41-4fb7-b902-503b4de9ad69"/>
              <w:jc w:val="center"/>
              <w:rPr>
                <w:sz w:val="21"/>
                <w:szCs w:val="21"/>
              </w:rPr>
            </w:pPr>
            <w:r>
              <w:rPr>
                <w:rFonts w:ascii="宋体" w:eastAsia="宋体" w:hAnsi="宋体" w:cs="宋体"/>
                <w:sz w:val="21"/>
                <w:szCs w:val="21"/>
              </w:rPr>
              <w:t xml:space="preserve">2024年度</w:t>
            </w:r>
          </w:p>
        </w:tc>
        <w:tc>
          <w:tcPr>
            <w:tcW w:w="2142" w:type="pct"/>
            <w:gridSpan w:val="7"/>
          </w:tcPr>
          <w:p>
            <w:pPr>
              <w:pStyle w:val="Normal_1deb75f3-da41-4fb7-b902-503b4de9ad69"/>
              <w:jc w:val="right"/>
              <w:rPr>
                <w:sz w:val="21"/>
                <w:szCs w:val="21"/>
              </w:rPr>
            </w:pPr>
            <w:r>
              <w:rPr>
                <w:rFonts w:ascii="宋体" w:eastAsia="宋体" w:hAnsi="宋体" w:cs="宋体"/>
                <w:sz w:val="21"/>
                <w:szCs w:val="21"/>
              </w:rPr>
              <w:t xml:space="preserve">单位：万元</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461"/>
          <w:jc w:val="center"/>
        </w:trPr>
        <w:tc>
          <w:tcPr>
            <w:tcW w:w="358" w:type="pct"/>
            <w:vMerge w:val="restar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单位编码（项目编码）</w:t>
            </w:r>
          </w:p>
        </w:tc>
        <w:tc>
          <w:tcPr>
            <w:tcW w:w="358" w:type="pct"/>
            <w:vMerge w:val="restart"/>
            <w:vAlign w:val="center"/>
          </w:tcPr>
          <w:p>
            <w:pPr>
              <w:pStyle w:val="Normal_1deb75f3-da41-4fb7-b902-503b4de9ad69"/>
              <w:jc w:val="center"/>
              <w:rPr>
                <w:sz w:val="21"/>
                <w:szCs w:val="21"/>
              </w:rPr>
            </w:pPr>
            <w:r>
              <w:rPr>
                <w:rFonts w:ascii="宋体" w:eastAsia="宋体" w:hAnsi="宋体" w:cs="宋体"/>
                <w:b w:val="0"/>
                <w:i w:val="0"/>
                <w:color w:val="000000"/>
                <w:sz w:val="21"/>
                <w:szCs w:val="21"/>
              </w:rPr>
              <w:t xml:space="preserve">项目单位 （项目名称）</w:t>
            </w:r>
          </w:p>
        </w:tc>
        <w:tc>
          <w:tcPr>
            <w:tcW w:w="1432" w:type="pct"/>
            <w:gridSpan w:val="5"/>
            <w:vMerge w:val="restar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项目金额（万元）</w:t>
            </w:r>
          </w:p>
        </w:tc>
        <w:tc>
          <w:tcPr>
            <w:tcW w:w="2851" w:type="pct"/>
            <w:gridSpan w:val="9"/>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绩效目标</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249"/>
          <w:jc w:val="center"/>
        </w:trPr>
        <w:tc>
          <w:tcPr>
            <w:tcW w:w="358" w:type="pct"/>
            <w:vMerge/>
            <w:vAlign w:val="center"/>
          </w:tcPr>
          <w:p>
            <w:pPr>
              <w:pStyle w:val="Normal_1deb75f3-da41-4fb7-b902-503b4de9ad69"/>
              <w:rPr>
                <w:sz w:val="21"/>
                <w:szCs w:val="21"/>
              </w:rPr>
            </w:pPr>
          </w:p>
        </w:tc>
        <w:tc>
          <w:tcPr>
            <w:tcW w:w="358" w:type="pct"/>
            <w:vMerge/>
            <w:vAlign w:val="center"/>
          </w:tcPr>
          <w:p>
            <w:pPr>
              <w:pStyle w:val="Normal_1deb75f3-da41-4fb7-b902-503b4de9ad69"/>
              <w:rPr>
                <w:sz w:val="21"/>
                <w:szCs w:val="21"/>
              </w:rPr>
            </w:pPr>
          </w:p>
        </w:tc>
        <w:tc>
          <w:tcPr>
            <w:tcW w:w="1432" w:type="pct"/>
            <w:gridSpan w:val="5"/>
            <w:vMerge/>
            <w:vAlign w:val="center"/>
          </w:tcPr>
          <w:p>
            <w:pPr>
              <w:pStyle w:val="Normal_1deb75f3-da41-4fb7-b902-503b4de9ad69"/>
              <w:rPr>
                <w:sz w:val="21"/>
                <w:szCs w:val="21"/>
              </w:rPr>
            </w:pPr>
          </w:p>
        </w:tc>
        <w:tc>
          <w:tcPr>
            <w:tcW w:w="716" w:type="pct"/>
            <w:gridSpan w:val="3"/>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成本指标  </w:t>
            </w:r>
          </w:p>
        </w:tc>
        <w:tc>
          <w:tcPr>
            <w:tcW w:w="716" w:type="pct"/>
            <w:gridSpan w:val="2"/>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产出指标  </w:t>
            </w:r>
          </w:p>
        </w:tc>
        <w:tc>
          <w:tcPr>
            <w:tcW w:w="716" w:type="pct"/>
            <w:gridSpan w:val="2"/>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效益指标  </w:t>
            </w:r>
          </w:p>
        </w:tc>
        <w:tc>
          <w:tcPr>
            <w:tcW w:w="703" w:type="pct"/>
            <w:gridSpan w:val="2"/>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满意度指标  </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869"/>
          <w:jc w:val="center"/>
        </w:trPr>
        <w:tc>
          <w:tcPr>
            <w:tcW w:w="358" w:type="pct"/>
            <w:vMerge/>
            <w:vAlign w:val="center"/>
          </w:tcPr>
          <w:p>
            <w:pPr>
              <w:pStyle w:val="Normal_1deb75f3-da41-4fb7-b902-503b4de9ad69"/>
              <w:rPr>
                <w:sz w:val="21"/>
                <w:szCs w:val="21"/>
              </w:rPr>
            </w:pPr>
          </w:p>
        </w:tc>
        <w:tc>
          <w:tcPr>
            <w:tcW w:w="358" w:type="pct"/>
            <w:vMerge/>
            <w:vAlign w:val="center"/>
          </w:tcPr>
          <w:p>
            <w:pPr>
              <w:pStyle w:val="Normal_1deb75f3-da41-4fb7-b902-503b4de9ad69"/>
              <w:rPr>
                <w:sz w:val="21"/>
                <w:szCs w:val="21"/>
              </w:rPr>
            </w:pP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资金总额</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政府预算资金</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财政专户管理资金</w:t>
            </w:r>
          </w:p>
        </w:tc>
        <w:tc>
          <w:tcPr>
            <w:tcW w:w="358" w:type="pct"/>
            <w:gridSpan w:val="2"/>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单位资金</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三级指标</w:t>
            </w:r>
          </w:p>
        </w:tc>
        <w:tc>
          <w:tcPr>
            <w:tcW w:w="358" w:type="pct"/>
            <w:gridSpan w:val="2"/>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指标值</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三级指标</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指标值</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三级指标</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指标值</w:t>
            </w:r>
          </w:p>
        </w:tc>
        <w:tc>
          <w:tcPr>
            <w:tcW w:w="358"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三级指标</w:t>
            </w:r>
          </w:p>
        </w:tc>
        <w:tc>
          <w:tcPr>
            <w:tcW w:w="344" w:type="pct"/>
            <w:vAlign w:val="center"/>
          </w:tcPr>
          <w:p>
            <w:pPr>
              <w:pStyle w:val="Normal_1deb75f3-da41-4fb7-b902-503b4de9ad69"/>
              <w:jc w:val="center"/>
              <w:rPr>
                <w:sz w:val="21"/>
                <w:szCs w:val="21"/>
              </w:rPr>
            </w:pPr>
            <w:r>
              <w:rPr>
                <w:rFonts w:ascii="宋体" w:eastAsia="宋体" w:hAnsi="宋体" w:cs="宋体"/>
                <w:b w:val="0"/>
                <w:i w:val="0"/>
                <w:color w:val="494949"/>
                <w:sz w:val="21"/>
                <w:szCs w:val="21"/>
              </w:rPr>
              <w:t xml:space="preserve">指标值</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389"/>
          <w:jc w:val="center"/>
        </w:trPr>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576.00</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576.00</w:t>
            </w: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554"/>
          <w:jc w:val="center"/>
        </w:trPr>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601001</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三门峡市陕州区住房和城乡建设局</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576.00</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576.00</w:t>
            </w: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829"/>
          <w:jc w:val="center"/>
        </w:trPr>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411203240000000013673</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2024年36万元工作经费</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36.00</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36.00</w:t>
            </w: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工作经费总额</w:t>
            </w:r>
          </w:p>
        </w:tc>
        <w:tc>
          <w:tcPr>
            <w:tcW w:w="358" w:type="pct"/>
            <w:gridSpan w:val="2"/>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36万元</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工作经费</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36万元</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全区住建行业发展</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职工满意度</w:t>
            </w:r>
          </w:p>
        </w:tc>
        <w:tc>
          <w:tcPr>
            <w:tcW w:w="344"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≥95%</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739"/>
          <w:jc w:val="center"/>
        </w:trPr>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工作完成质量</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924"/>
          <w:jc w:val="center"/>
        </w:trPr>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工作完成及时率</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859"/>
          <w:jc w:val="center"/>
        </w:trPr>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411203</w:t>
            </w:r>
            <w:r>
              <w:rPr>
                <w:rFonts w:ascii="宋体" w:eastAsia="宋体" w:hAnsi="宋体" w:cs="宋体"/>
                <w:b w:val="0"/>
                <w:i w:val="0"/>
                <w:color w:val="000000"/>
                <w:sz w:val="21"/>
                <w:szCs w:val="21"/>
              </w:rPr>
              <w:t xml:space="preserve">240000000052813</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2024年人员及经费</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540.00</w:t>
            </w:r>
          </w:p>
        </w:tc>
        <w:tc>
          <w:tcPr>
            <w:tcW w:w="358" w:type="pct"/>
            <w:vAlign w:val="center"/>
          </w:tcPr>
          <w:p>
            <w:pPr>
              <w:pStyle w:val="Normal_1deb75f3-da41-4fb7-b902-503b4de9ad69"/>
              <w:jc w:val="right"/>
              <w:rPr>
                <w:sz w:val="21"/>
                <w:szCs w:val="21"/>
              </w:rPr>
            </w:pPr>
            <w:r>
              <w:rPr>
                <w:rFonts w:ascii="宋体" w:eastAsia="宋体" w:hAnsi="宋体" w:cs="宋体"/>
                <w:b w:val="0"/>
                <w:i w:val="0"/>
                <w:color w:val="000000"/>
                <w:sz w:val="21"/>
                <w:szCs w:val="21"/>
              </w:rPr>
              <w:t xml:space="preserve">540.00</w:t>
            </w: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工作完成率</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≥90%</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保障职工生活水平</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职工满意度</w:t>
            </w:r>
          </w:p>
        </w:tc>
        <w:tc>
          <w:tcPr>
            <w:tcW w:w="344"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≥98%</w:t>
            </w: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979"/>
          <w:jc w:val="center"/>
        </w:trPr>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工作完成合格率</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r>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top w:w="0" w:type="dxa"/>
            <w:left w:w="80" w:type="dxa"/>
            <w:bottom w:w="0" w:type="dxa"/>
            <w:right w:w="80" w:type="dxa"/>
          </w:tblCellMar>
        </w:tblPrEx>
        <w:trPr>
          <w:trHeight w:hRule="exact" w:val="739"/>
          <w:jc w:val="center"/>
        </w:trPr>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gridSpan w:val="2"/>
            <w:vAlign w:val="center"/>
          </w:tcPr>
          <w:p>
            <w:pPr>
              <w:pStyle w:val="Normal_1deb75f3-da41-4fb7-b902-503b4de9ad69"/>
              <w:rPr>
                <w:sz w:val="21"/>
                <w:szCs w:val="21"/>
              </w:rPr>
            </w:pP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完工及时率</w:t>
            </w:r>
          </w:p>
        </w:tc>
        <w:tc>
          <w:tcPr>
            <w:tcW w:w="358" w:type="pct"/>
            <w:vAlign w:val="center"/>
          </w:tcPr>
          <w:p>
            <w:pPr>
              <w:pStyle w:val="Normal_1deb75f3-da41-4fb7-b902-503b4de9ad69"/>
              <w:jc w:val="left"/>
              <w:rPr>
                <w:sz w:val="21"/>
                <w:szCs w:val="21"/>
              </w:rPr>
            </w:pPr>
            <w:r>
              <w:rPr>
                <w:rFonts w:ascii="宋体" w:eastAsia="宋体" w:hAnsi="宋体" w:cs="宋体"/>
                <w:b w:val="0"/>
                <w:i w:val="0"/>
                <w:color w:val="000000"/>
                <w:sz w:val="21"/>
                <w:szCs w:val="21"/>
              </w:rPr>
              <w:t xml:space="preserve">良好</w:t>
            </w: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58" w:type="pct"/>
            <w:vAlign w:val="center"/>
          </w:tcPr>
          <w:p>
            <w:pPr>
              <w:pStyle w:val="Normal_1deb75f3-da41-4fb7-b902-503b4de9ad69"/>
              <w:rPr>
                <w:sz w:val="21"/>
                <w:szCs w:val="21"/>
              </w:rPr>
            </w:pPr>
          </w:p>
        </w:tc>
        <w:tc>
          <w:tcPr>
            <w:tcW w:w="344" w:type="pct"/>
            <w:vAlign w:val="center"/>
          </w:tcPr>
          <w:p>
            <w:pPr>
              <w:pStyle w:val="Normal_1deb75f3-da41-4fb7-b902-503b4de9ad69"/>
              <w:rPr>
                <w:sz w:val="21"/>
                <w:szCs w:val="21"/>
              </w:rPr>
            </w:pPr>
          </w:p>
        </w:tc>
      </w:tr>
    </w:tbl>
    <w:p>
      <w:pPr>
        <w:pStyle w:val="Normal_1deb75f3-da41-4fb7-b902-503b4de9ad69"/>
        <w:snapToGrid w:val="0"/>
        <w:spacing w:before="200" w:after="200" w:line="200" w:lineRule="auto"/>
        <w:rPr>
          <w:sz w:val="21"/>
          <w:szCs w:val="21"/>
        </w:rPr>
      </w:pPr>
      <w:r>
        <w:rPr>
          <w:sz w:val="21"/>
          <w:szCs w:val="21"/>
        </w:rPr>
        <w:t xml:space="preserve"> </w:t>
      </w:r>
    </w:p>
    <w:p>
      <w:pPr>
        <w:pStyle w:val="Normal_1deb75f3-da41-4fb7-b902-503b4de9ad69"/>
        <w:jc w:val="left"/>
        <w:rPr>
          <w:rFonts w:ascii="黑体" w:eastAsia="黑体" w:hAnsi="黑体" w:cs="黑体" w:hint="eastAsia"/>
          <w:sz w:val="36"/>
          <w:szCs w:val="36"/>
          <w:lang w:val="en-US" w:eastAsia="zh-CN"/>
        </w:rPr>
      </w:pPr>
    </w:p>
    <w:p>
      <w:pPr>
        <w:pStyle w:val="Normal_1deb75f3-da41-4fb7-b902-503b4de9ad69"/>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1deb75f3-da41-4fb7-b902-503b4de9ad69">
    <w:name w:val="Normal_1deb75f3-da41-4fb7-b902-503b4de9ad69"/>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