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菜发〔2023〕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中共三门峡市陕州区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菜园乡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度法治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中共三门峡市陕州区委：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以来，在区委、区政府的正确领导下，在上级有关部门的业务指导下，菜园乡坚持以习近平法治思想为指导，深入学习贯彻党的二十大、二十届二中全会精神，认真贯彻落实全国和省、市、区法治政府建设工作精神，在全社会大力弘扬宪法精神，社会主义法治精神，推动宪法实施成为全体人民的自觉行动，以构建和谐社会为目标，努力夯实基层基础，强化工作举措，创新工作手段，不断提升法治政府建设工作的整体水平，有力推动了全乡经济和社会各项事业的可持续发展。现将菜园乡2023年度法治政府建设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（一）提高政治站位，强化组织领导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菜园乡严格落实党政主要负责人为法治政府建设第一责任人职责，及时调整法治政府建设工作领导小组，加强菜园乡法治政府建设的组织领导。定期召开法治政府建设工作会议，学习贯彻习近平法治思想重要讲话精神，传达上级会议精神和工作要求，对菜园乡法治政府建设工作进行安排部署，不断加大工作推进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（二）加强理论学习，提升法治思维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全面提升全体党员干部“知法、懂法、用法”水平，菜园乡把加强法治思想学习摆在做好法治政府建设工作的突出位置，将法治思想学习列入学习内容。利用乡党委理论中心组学习、党政联席会议等会议开展班子成员集体学法，深入学习《宪法》、《行政诉讼法》、《公务员法》、《中华人民共和国民法典》等法律法规和文件；坚持集中学习与自学相结合，于每周五下午组织机关干部开展集中学习。签订政府法律顾问，为重大决策和行政行为提供法律意见；对行政执法部门的工作人员进行执法业务知识培训，努力将执法人员铸造成政治强、思想好、业务精、作风硬、纪律严的队伍，推进严格执法、文明执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（三）强化宣传教育，增强法治意识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运用微信工作群和电子显示屏、标语、横幅、宣传册等载体，广泛深入地开展法治宣传，加大宣传力度，营造法治政府建设人人知晓、人人参与的良好氛围。今年以来，结合“八五”普法，抓住节日节点、党员活动日等时机，开展形式多样的法治宣传教育活动，组织广大干部群众集中学习《中华人民共和国民法典》、反电信诈骗、反邪教等知识，号召党员干部带头学法用法。同时，按照要求认真开展法治进校园活动，提高青少年学生整体法律素质，教会学生如何抵制不良行为，防止校园暴力；认真开展法律进乡村活动，加大对国家有关法律、法规和政策的宣传教育，让群众知法、懂法、用法，防止盲目上访和越级上访，宣传群众严格按照法律政策办事，切实维护广大人民群众的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）强化阵地建设，全力保障服务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发挥农村法律顾问在乡、村普法宣传、政策把关、法律咨询等方面作用，接受法律咨询，提供法律援助，进行法律培训，开展普法宣传。加强网格建设，健全网格化管理机制，实现34个行政村网格化建设全覆盖，同时要求各行政村按照“两室一校”标准建设，建立矛盾纠纷调处室、治安防控室、公民法律服务学校，强化最基层作战单元作用，激发基层法治乡村建设新潜能，开创法治政府建设新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二、存在问题不足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乡在法治政府建设方面取得了一定的成绩，但与上级的工作要求还存在一定的不足，主要表现在：一是对法律、法规的学习掌握与实际应用存在差距，学用结合不够深入；二是一些村党员干部重视不够，法治思维和法律意识还不强；三是全乡干部群众的法治意识还亟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三、下步工作打算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在今后工作中，菜园乡将继续严格贯彻落实上级有关法治政府建设工作的要求，全面落实省、市、区委关于法治政府建设各项目标任务，不断推动菜园乡法治政府建设。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（一）强化思想政治建设，加强法治教育培训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学习宣传贯彻习近平法治思想，开展多形式、分层次、全覆盖的学习培训，深化巩固学习教育活动成果，抓好法治政府建设的学习宣传培训工作。建立完善领导干部和机关工作人员学法制度，加强依法行政宣传，把干部学法用法情况、是否具备法治观念、掌握与工作职责有关的法律知识、依法办事的能力，作为干部考核、任用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（二）完善行政执法制度，规范行政执法行为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加强规范行政执法行为和提高行政执法效能的制度建设，以制度规范行为，以考评落实制度。进一步加强行政执法队伍培训，不断提高行政执法队伍的整体素质，迅速适应在新的执法体制环境下开展行政执法工作，提高依法行政工作能力，推进行政执法体制改革创新目标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（三）加大法治宣传力度，营造浓厚法治氛围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各种形式、各种渠道广泛宣传国家法律法规，开展多种形式的法治宣传活动，不断增强广大党员干部和人民群众的法治意识，努力营造领导干部带头遵守法律，工作人员严格规范执法，广大群众解决问题用法的良好氛围。加强与有关部门的协调衔接，面向全乡认真开展法律法规咨询和解答工作，继续做好一村一法律顾问的管理服务工作，积极开展法律援助、矛盾纠纷调处工作，为基层干部群众提供优质高效的法律服务，维护群众的合法权益，促进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中共菜园乡委员会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2023年12月19日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zcyZTAwYWZkNWM4YTlhOGMxNzBkNWY3MjRiM2UifQ=="/>
  </w:docVars>
  <w:rsids>
    <w:rsidRoot w:val="00000000"/>
    <w:rsid w:val="02816CCE"/>
    <w:rsid w:val="02DE5ECF"/>
    <w:rsid w:val="0627193B"/>
    <w:rsid w:val="08C17717"/>
    <w:rsid w:val="0E0A401C"/>
    <w:rsid w:val="10C61D50"/>
    <w:rsid w:val="151C63E2"/>
    <w:rsid w:val="17283764"/>
    <w:rsid w:val="18E7370B"/>
    <w:rsid w:val="18E82514"/>
    <w:rsid w:val="1A255B3D"/>
    <w:rsid w:val="1CFF2872"/>
    <w:rsid w:val="1DE54364"/>
    <w:rsid w:val="21AD1289"/>
    <w:rsid w:val="22DB168B"/>
    <w:rsid w:val="23B048C6"/>
    <w:rsid w:val="24A91373"/>
    <w:rsid w:val="24B031B4"/>
    <w:rsid w:val="24E30CCB"/>
    <w:rsid w:val="27786853"/>
    <w:rsid w:val="28AB7D51"/>
    <w:rsid w:val="29654AD4"/>
    <w:rsid w:val="2B372F8A"/>
    <w:rsid w:val="2C5D5807"/>
    <w:rsid w:val="2ED06DA4"/>
    <w:rsid w:val="2F6F1AD9"/>
    <w:rsid w:val="302D0A3B"/>
    <w:rsid w:val="321B1AA4"/>
    <w:rsid w:val="351A3933"/>
    <w:rsid w:val="362F5B1E"/>
    <w:rsid w:val="420F4A55"/>
    <w:rsid w:val="46785107"/>
    <w:rsid w:val="4773060B"/>
    <w:rsid w:val="48086D7F"/>
    <w:rsid w:val="4A8C30E7"/>
    <w:rsid w:val="4AFF1696"/>
    <w:rsid w:val="4CDF1BF4"/>
    <w:rsid w:val="4EC30082"/>
    <w:rsid w:val="4FFF2A60"/>
    <w:rsid w:val="520A685C"/>
    <w:rsid w:val="53230361"/>
    <w:rsid w:val="59E35DF9"/>
    <w:rsid w:val="5A9B2ED2"/>
    <w:rsid w:val="5BB93F58"/>
    <w:rsid w:val="5CDF2A89"/>
    <w:rsid w:val="5D940AA9"/>
    <w:rsid w:val="5F5A00A6"/>
    <w:rsid w:val="62922E0D"/>
    <w:rsid w:val="65F078E3"/>
    <w:rsid w:val="6D284A9A"/>
    <w:rsid w:val="6DA57E98"/>
    <w:rsid w:val="711A18BD"/>
    <w:rsid w:val="734D525A"/>
    <w:rsid w:val="73A75576"/>
    <w:rsid w:val="751F11F1"/>
    <w:rsid w:val="7973709D"/>
    <w:rsid w:val="797D43BF"/>
    <w:rsid w:val="7A5275FA"/>
    <w:rsid w:val="7B936568"/>
    <w:rsid w:val="7C831CEC"/>
    <w:rsid w:val="7D2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1806</Words>
  <Characters>1819</Characters>
  <Lines>0</Lines>
  <Paragraphs>0</Paragraphs>
  <TotalTime>26</TotalTime>
  <ScaleCrop>false</ScaleCrop>
  <LinksUpToDate>false</LinksUpToDate>
  <CharactersWithSpaces>1819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2022-02-17T02:37:00Z</dcterms:created>
  <dc:creator>Administrator</dc:creator>
  <cp:lastModifiedBy>面壁者罗辑</cp:lastModifiedBy>
  <cp:lastPrinted>2023-12-18T06:38:00Z</cp:lastPrinted>
  <dcterms:modified xsi:type="dcterms:W3CDTF">2023-12-20T07:57:50Z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AFE705C324DF4C0595DDB6879651E4F3</vt:lpwstr>
  </property>
</Properties>
</file>