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6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44"/>
          <w:szCs w:val="44"/>
        </w:rPr>
        <w:t>本次检验项目</w:t>
      </w:r>
    </w:p>
    <w:p>
      <w:pPr>
        <w:spacing w:line="440" w:lineRule="exac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餐饮食品</w:t>
      </w:r>
    </w:p>
    <w:p>
      <w:p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食品安全国家标准 食品添加剂使用标准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GB 2760-2014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）、整顿办函〔2011〕1 号、《</w:t>
      </w:r>
      <w:r>
        <w:rPr>
          <w:rFonts w:hint="eastAsia" w:ascii="仿宋" w:hAnsi="仿宋" w:eastAsia="仿宋" w:cs="仿宋"/>
          <w:sz w:val="32"/>
          <w:szCs w:val="32"/>
        </w:rPr>
        <w:t>食品安全国家标准 食品中真菌毒素限量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》（GB 2761-2017）、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食品中污染物限量》（GB 2762-2017）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</w:t>
      </w:r>
      <w:r>
        <w:rPr>
          <w:rFonts w:hint="eastAsia" w:ascii="仿宋" w:hAnsi="仿宋" w:eastAsia="仿宋" w:cs="仿宋"/>
          <w:sz w:val="32"/>
          <w:szCs w:val="32"/>
        </w:rPr>
        <w:t>食品安全国家标准 消毒餐（饮）具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》（GB 14934-2016）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等标准及产品明示标准和指标的要求。</w:t>
      </w:r>
    </w:p>
    <w:p>
      <w:pPr>
        <w:spacing w:line="44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1.包子(自制)抽检项目包括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苯甲酸及其钠盐（以苯甲酸计）、山梨酸及其钾盐（以山梨酸计）、糖精钠（以糖精计）。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2.复用餐饮具(餐馆自行消毒)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阴离子合成洗涤剂（以十二烷基苯磺酸钠计）、大肠菌群。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3.花生制品(自制)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黄曲霉毒素 B1。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4.火锅麻辣烫底料(自制)</w:t>
      </w:r>
      <w:r>
        <w:rPr>
          <w:rFonts w:hint="eastAsia" w:ascii="仿宋" w:hAnsi="仿宋" w:eastAsia="仿宋" w:cs="仿宋"/>
          <w:sz w:val="32"/>
          <w:szCs w:val="32"/>
        </w:rPr>
        <w:t>抽检项目包括罂粟碱、吗啡、可待因、那可丁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5.煎炸过程用油</w:t>
      </w:r>
      <w:r>
        <w:rPr>
          <w:rFonts w:hint="eastAsia" w:ascii="仿宋" w:hAnsi="仿宋" w:eastAsia="仿宋" w:cs="仿宋"/>
          <w:sz w:val="32"/>
          <w:szCs w:val="32"/>
        </w:rPr>
        <w:t>抽检项目包括酸价、极性组分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6.蘸料(自制)</w:t>
      </w:r>
      <w:r>
        <w:rPr>
          <w:rFonts w:hint="eastAsia" w:ascii="仿宋" w:hAnsi="仿宋" w:eastAsia="仿宋" w:cs="仿宋"/>
          <w:sz w:val="32"/>
          <w:szCs w:val="32"/>
        </w:rPr>
        <w:t>抽检项目包括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罂粟碱、吗啡、可待因、那可丁。</w:t>
      </w:r>
    </w:p>
    <w:p>
      <w:pPr>
        <w:spacing w:line="44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7.油饼油条(自制)</w:t>
      </w:r>
      <w:r>
        <w:rPr>
          <w:rFonts w:hint="eastAsia" w:ascii="仿宋" w:hAnsi="仿宋" w:eastAsia="仿宋" w:cs="仿宋"/>
          <w:sz w:val="32"/>
          <w:szCs w:val="32"/>
        </w:rPr>
        <w:t>抽检项目包括铝的残留限量（干样品，以Al计）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抽检依据《食品安全国家标准 食品添加剂使用标准》（GB 2760-2014）、《食品安全国家标准 食品中污染物限量》（GB 2762-2017）、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食品安全国家标准 食品中真菌毒素限量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GB 2761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）、卫生部公告〔 2011〕 4 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1.小麦粉抽检项目包括镉（以Cd计）、苯并[a]芘、玉米赤霉烯酮、脱氧雪腐镰刀菌烯醇、赭曲霉毒素A、黄曲霉毒素B1、过氧化苯甲酰、偶氮甲酰胺。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2.大米抽检项目包括铅（以Pb计）、镉（以Cd计）、无机砷（以As计）、苯并[a]芘、黄曲霉毒素B1。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3.挂面抽检项目包括铅（以Pb计）、脱氢乙酸及其钠盐（以脱氢乙酸计）、黄曲霉毒素B1。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center"/>
        <w:rPr>
          <w:rFonts w:hint="default" w:ascii="黑体" w:hAnsi="黑体" w:eastAsia="黑体" w:cs="黑体"/>
          <w:b w:val="0"/>
          <w:bCs w:val="0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三</w:t>
      </w:r>
      <w:bookmarkStart w:id="0" w:name="_GoBack"/>
      <w:bookmarkEnd w:id="0"/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抽检依据《食品安全国家标准 食品添加剂使用标准》（GB 2760-2014）、《食品安全国家标准 食品中污染物限量》（GB 2762-2017）、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食品安全国家标准 食品中真菌毒素限量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GB 2761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-2017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食品安全国家标准 食用盐碘含量》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GB 26878-2011）、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食品安全国家标准 酱油》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GB 2717-2018）、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酿造酱油》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GB/T 18186-2000）、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食品安全国家标准 食醋》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GB 2719-2018）、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酿造食醋》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GB/T 18187-2000）、食品整治办〔2008〕3 号、整顿办函〔2011〕1 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食品安全国家标准 预包装食品中致病菌限量》（GB 29921-2021）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鸡精调味料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SB/T 10371-2003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鸡粉调味料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SB/T 10415-2007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食品安全国家标准 味精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GB 2720-2015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食品安全国家标准 食用盐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GB 2721-2015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.食醋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3.鸡粉、鸡精调味料抽检项目包括谷氨酸钠、呈味核苷酸二钠、铅（以Pb计）、糖精钠（以糖精计）、甜蜜素（以环己基氨基磺酸计）、菌落总数、大肠菌群。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.其他固体调味料抽检项目包括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.火锅底料、麻辣烫底料抽检项目包括铅（以Pb计）、罂粟碱、吗啡、可待因、那可丁、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6.味精抽检项目包括谷氨酸钠、铅（以 Pb 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7.普通食用盐抽检项目包括氯化钠、钡（以Ba计）、碘（以I计）、铅（以Pb计）、总砷（以As计）、镉（以Cd计）、总汞（以Hg计）、亚铁氰化钾/亚铁氰化钠（以亚铁氰根计）。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zZiMWJkOGFmMmMwMTYxOTM0YTc0NDI5N2ZhNDkifQ=="/>
  </w:docVars>
  <w:rsids>
    <w:rsidRoot w:val="21F21C94"/>
    <w:rsid w:val="00051240"/>
    <w:rsid w:val="000C5221"/>
    <w:rsid w:val="00387B58"/>
    <w:rsid w:val="0039138C"/>
    <w:rsid w:val="00413DF2"/>
    <w:rsid w:val="004552BE"/>
    <w:rsid w:val="00470821"/>
    <w:rsid w:val="004C4073"/>
    <w:rsid w:val="004C7712"/>
    <w:rsid w:val="005C1F03"/>
    <w:rsid w:val="00673C49"/>
    <w:rsid w:val="00986593"/>
    <w:rsid w:val="009C0BA2"/>
    <w:rsid w:val="00BD7F55"/>
    <w:rsid w:val="00BE4FBF"/>
    <w:rsid w:val="00D37AAF"/>
    <w:rsid w:val="00E22915"/>
    <w:rsid w:val="01AF306D"/>
    <w:rsid w:val="061C668D"/>
    <w:rsid w:val="081E3666"/>
    <w:rsid w:val="0A9A1D12"/>
    <w:rsid w:val="0B005063"/>
    <w:rsid w:val="0CAA72B5"/>
    <w:rsid w:val="0D8B47A6"/>
    <w:rsid w:val="0EB4068A"/>
    <w:rsid w:val="0F672DA8"/>
    <w:rsid w:val="11130247"/>
    <w:rsid w:val="11360476"/>
    <w:rsid w:val="12456360"/>
    <w:rsid w:val="177D2987"/>
    <w:rsid w:val="19A3538F"/>
    <w:rsid w:val="1A1B654A"/>
    <w:rsid w:val="1B294586"/>
    <w:rsid w:val="1B8A4372"/>
    <w:rsid w:val="1CFE29E2"/>
    <w:rsid w:val="1FCB6BE7"/>
    <w:rsid w:val="21453520"/>
    <w:rsid w:val="21F21C94"/>
    <w:rsid w:val="22BC5E53"/>
    <w:rsid w:val="24696F47"/>
    <w:rsid w:val="2B134692"/>
    <w:rsid w:val="2B4D1F55"/>
    <w:rsid w:val="2C2A650E"/>
    <w:rsid w:val="2C7F0007"/>
    <w:rsid w:val="2DAD7E9F"/>
    <w:rsid w:val="2E226684"/>
    <w:rsid w:val="2FE53B7D"/>
    <w:rsid w:val="306B6744"/>
    <w:rsid w:val="320B0072"/>
    <w:rsid w:val="355E2215"/>
    <w:rsid w:val="38510988"/>
    <w:rsid w:val="38A943F0"/>
    <w:rsid w:val="397911C5"/>
    <w:rsid w:val="39DC3A0E"/>
    <w:rsid w:val="39E2333B"/>
    <w:rsid w:val="39E8302B"/>
    <w:rsid w:val="3B067E7B"/>
    <w:rsid w:val="3CF01236"/>
    <w:rsid w:val="3D7F169A"/>
    <w:rsid w:val="40AD17C3"/>
    <w:rsid w:val="43C22EA3"/>
    <w:rsid w:val="44911D71"/>
    <w:rsid w:val="47443411"/>
    <w:rsid w:val="47605866"/>
    <w:rsid w:val="477E50AC"/>
    <w:rsid w:val="48FB5B39"/>
    <w:rsid w:val="4DD01B6B"/>
    <w:rsid w:val="4F523FA6"/>
    <w:rsid w:val="4F7B2E61"/>
    <w:rsid w:val="524F7624"/>
    <w:rsid w:val="52534C1E"/>
    <w:rsid w:val="53C948F5"/>
    <w:rsid w:val="55674040"/>
    <w:rsid w:val="562B7AEC"/>
    <w:rsid w:val="56BD6306"/>
    <w:rsid w:val="59E17D7E"/>
    <w:rsid w:val="5BB87E33"/>
    <w:rsid w:val="5CF23B78"/>
    <w:rsid w:val="63F47E7F"/>
    <w:rsid w:val="6497625B"/>
    <w:rsid w:val="65A259D5"/>
    <w:rsid w:val="68A47490"/>
    <w:rsid w:val="6C640F1A"/>
    <w:rsid w:val="70F44C44"/>
    <w:rsid w:val="74BB35D9"/>
    <w:rsid w:val="74D26B39"/>
    <w:rsid w:val="79494983"/>
    <w:rsid w:val="7C0F0236"/>
    <w:rsid w:val="7CD54CA9"/>
    <w:rsid w:val="7D9550CC"/>
    <w:rsid w:val="7E4A2A73"/>
    <w:rsid w:val="7F5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1667</Words>
  <Characters>1914</Characters>
  <Lines>16</Lines>
  <Paragraphs>4</Paragraphs>
  <TotalTime>31</TotalTime>
  <ScaleCrop>false</ScaleCrop>
  <LinksUpToDate>false</LinksUpToDate>
  <CharactersWithSpaces>1959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2019-12-26T08:59:00Z</dcterms:created>
  <dc:creator>Administrator</dc:creator>
  <cp:lastModifiedBy>Albratross</cp:lastModifiedBy>
  <dcterms:modified xsi:type="dcterms:W3CDTF">2023-09-25T05:41:27Z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193E45EB5B51443398C42B73289A027C</vt:lpwstr>
  </property>
</Properties>
</file>