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8595"/>
            <wp:effectExtent l="0" t="0" r="1270" b="825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8595"/>
            <wp:effectExtent l="0" t="0" r="1270" b="825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hOTY3NDI5NmFmNTgwODIyNzE4MTgyMjcwZmQyYzIifQ=="/>
  </w:docVars>
  <w:rsids>
    <w:rsidRoot w:val="00000000"/>
    <w:rsid w:val="5679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2023-03-24T09:36:08Z</dcterms:created>
  <dc:creator>Administrator</dc:creator>
  <cp:lastModifiedBy>不会游泳的鱼</cp:lastModifiedBy>
  <dcterms:modified xsi:type="dcterms:W3CDTF">2023-03-24T09:37:15Z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7E836ABFFE8E4657B15C9468DBDB28CD</vt:lpwstr>
  </property>
</Properties>
</file>